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4B" w:rsidRPr="00CA5D03" w:rsidRDefault="00E96418" w:rsidP="0039704B">
      <w:pPr>
        <w:ind w:left="2160" w:firstLine="0"/>
        <w:jc w:val="right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93090" cy="6946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04B" w:rsidRPr="00CA5D03" w:rsidRDefault="0039704B" w:rsidP="0039704B">
      <w:pPr>
        <w:jc w:val="center"/>
        <w:rPr>
          <w:rFonts w:ascii="Arial" w:hAnsi="Arial" w:cs="Arial"/>
          <w:sz w:val="24"/>
          <w:szCs w:val="24"/>
          <w:lang/>
        </w:rPr>
      </w:pPr>
    </w:p>
    <w:p w:rsidR="0039704B" w:rsidRPr="00CA5D03" w:rsidRDefault="0039704B" w:rsidP="0039704B">
      <w:pPr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39704B" w:rsidRPr="00CA5D03" w:rsidRDefault="0039704B" w:rsidP="0039704B">
      <w:pPr>
        <w:jc w:val="center"/>
        <w:rPr>
          <w:rFonts w:ascii="Arial" w:hAnsi="Arial" w:cs="Arial"/>
          <w:b/>
          <w:i/>
          <w:sz w:val="24"/>
          <w:szCs w:val="24"/>
          <w:lang/>
        </w:rPr>
      </w:pPr>
    </w:p>
    <w:p w:rsidR="0039704B" w:rsidRPr="00CA5D03" w:rsidRDefault="0039704B" w:rsidP="0039704B">
      <w:pPr>
        <w:ind w:firstLine="0"/>
        <w:jc w:val="center"/>
        <w:rPr>
          <w:rFonts w:ascii="Arial" w:hAnsi="Arial" w:cs="Arial"/>
          <w:b/>
          <w:sz w:val="24"/>
          <w:szCs w:val="24"/>
          <w:lang/>
        </w:rPr>
      </w:pPr>
      <w:r w:rsidRPr="00CA5D03">
        <w:rPr>
          <w:rFonts w:ascii="Arial" w:hAnsi="Arial" w:cs="Arial"/>
          <w:b/>
          <w:sz w:val="24"/>
          <w:szCs w:val="24"/>
          <w:lang/>
        </w:rPr>
        <w:t>ТУЛЬСКАЯ ОБЛАСТЬ</w:t>
      </w:r>
    </w:p>
    <w:p w:rsidR="0039704B" w:rsidRPr="00CA5D03" w:rsidRDefault="0039704B" w:rsidP="0039704B">
      <w:pPr>
        <w:ind w:firstLine="0"/>
        <w:jc w:val="center"/>
        <w:rPr>
          <w:rFonts w:ascii="Arial" w:hAnsi="Arial" w:cs="Arial"/>
          <w:b/>
          <w:sz w:val="24"/>
          <w:szCs w:val="24"/>
          <w:lang/>
        </w:rPr>
      </w:pPr>
      <w:r w:rsidRPr="00CA5D03">
        <w:rPr>
          <w:rFonts w:ascii="Arial" w:hAnsi="Arial" w:cs="Arial"/>
          <w:b/>
          <w:sz w:val="24"/>
          <w:szCs w:val="24"/>
          <w:lang/>
        </w:rPr>
        <w:t xml:space="preserve">МУНИЦИПАЛЬНОЕ  ОБРАЗОВАНИЕ </w:t>
      </w:r>
    </w:p>
    <w:p w:rsidR="0039704B" w:rsidRPr="00CA5D03" w:rsidRDefault="0039704B" w:rsidP="0039704B">
      <w:pPr>
        <w:ind w:firstLine="0"/>
        <w:jc w:val="center"/>
        <w:rPr>
          <w:rFonts w:ascii="Arial" w:hAnsi="Arial" w:cs="Arial"/>
          <w:b/>
          <w:sz w:val="24"/>
          <w:szCs w:val="24"/>
          <w:lang/>
        </w:rPr>
      </w:pPr>
      <w:r w:rsidRPr="00CA5D03">
        <w:rPr>
          <w:rFonts w:ascii="Arial" w:hAnsi="Arial" w:cs="Arial"/>
          <w:b/>
          <w:sz w:val="24"/>
          <w:szCs w:val="24"/>
          <w:lang/>
        </w:rPr>
        <w:t>ГОРОД АЛЕКСИН</w:t>
      </w:r>
    </w:p>
    <w:p w:rsidR="0039704B" w:rsidRPr="00CA5D03" w:rsidRDefault="0039704B" w:rsidP="0039704B">
      <w:pPr>
        <w:pStyle w:val="3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sz w:val="24"/>
          <w:lang/>
        </w:rPr>
      </w:pPr>
      <w:r w:rsidRPr="00CA5D03">
        <w:rPr>
          <w:rFonts w:ascii="Arial" w:hAnsi="Arial" w:cs="Arial"/>
          <w:sz w:val="24"/>
          <w:lang/>
        </w:rPr>
        <w:t>АДМИНИСТРАЦИЯ</w:t>
      </w:r>
    </w:p>
    <w:p w:rsidR="0039704B" w:rsidRPr="00CA5D03" w:rsidRDefault="0039704B" w:rsidP="0039704B">
      <w:pPr>
        <w:pStyle w:val="2"/>
        <w:tabs>
          <w:tab w:val="left" w:pos="0"/>
        </w:tabs>
        <w:suppressAutoHyphens/>
        <w:rPr>
          <w:rFonts w:ascii="Arial" w:hAnsi="Arial" w:cs="Arial"/>
          <w:sz w:val="24"/>
          <w:szCs w:val="24"/>
          <w:lang/>
        </w:rPr>
      </w:pPr>
      <w:r w:rsidRPr="00CA5D03">
        <w:rPr>
          <w:rFonts w:ascii="Arial" w:hAnsi="Arial" w:cs="Arial"/>
          <w:sz w:val="24"/>
          <w:szCs w:val="24"/>
          <w:lang/>
        </w:rPr>
        <w:t>ПОСТАНОВЛЕНИЕ</w:t>
      </w:r>
    </w:p>
    <w:p w:rsidR="0039704B" w:rsidRPr="00CA5D03" w:rsidRDefault="0039704B" w:rsidP="0039704B">
      <w:pPr>
        <w:rPr>
          <w:rFonts w:ascii="Arial" w:hAnsi="Arial" w:cs="Arial"/>
          <w:sz w:val="24"/>
          <w:szCs w:val="24"/>
          <w:lang/>
        </w:rPr>
      </w:pPr>
    </w:p>
    <w:p w:rsidR="0039704B" w:rsidRPr="00CA5D03" w:rsidRDefault="0039704B" w:rsidP="0039704B">
      <w:pPr>
        <w:rPr>
          <w:rFonts w:ascii="Arial" w:hAnsi="Arial" w:cs="Arial"/>
          <w:b/>
          <w:sz w:val="24"/>
          <w:szCs w:val="24"/>
          <w:lang/>
        </w:rPr>
      </w:pPr>
    </w:p>
    <w:p w:rsidR="0039704B" w:rsidRPr="00CA5D03" w:rsidRDefault="0039704B" w:rsidP="0039704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3205B">
        <w:rPr>
          <w:rFonts w:ascii="Arial" w:hAnsi="Arial" w:cs="Arial"/>
          <w:sz w:val="24"/>
          <w:szCs w:val="24"/>
          <w:lang/>
        </w:rPr>
        <w:t>«</w:t>
      </w:r>
      <w:r w:rsidR="004673C0">
        <w:rPr>
          <w:rFonts w:ascii="Arial" w:hAnsi="Arial" w:cs="Arial"/>
          <w:sz w:val="24"/>
          <w:szCs w:val="24"/>
          <w:lang/>
        </w:rPr>
        <w:t>16»</w:t>
      </w:r>
      <w:r w:rsidRPr="0023205B">
        <w:rPr>
          <w:rFonts w:ascii="Arial" w:hAnsi="Arial" w:cs="Arial"/>
          <w:sz w:val="24"/>
          <w:szCs w:val="24"/>
          <w:lang/>
        </w:rPr>
        <w:t xml:space="preserve"> </w:t>
      </w:r>
      <w:r w:rsidR="0023205B" w:rsidRPr="0023205B">
        <w:rPr>
          <w:rFonts w:ascii="Arial" w:hAnsi="Arial" w:cs="Arial"/>
          <w:sz w:val="24"/>
          <w:szCs w:val="24"/>
          <w:lang/>
        </w:rPr>
        <w:t>февраля</w:t>
      </w:r>
      <w:r w:rsidRPr="0023205B">
        <w:rPr>
          <w:rFonts w:ascii="Arial" w:hAnsi="Arial" w:cs="Arial"/>
          <w:sz w:val="24"/>
          <w:szCs w:val="24"/>
          <w:lang/>
        </w:rPr>
        <w:t xml:space="preserve"> 20</w:t>
      </w:r>
      <w:r w:rsidR="0072092B" w:rsidRPr="0023205B">
        <w:rPr>
          <w:rFonts w:ascii="Arial" w:hAnsi="Arial" w:cs="Arial"/>
          <w:sz w:val="24"/>
          <w:szCs w:val="24"/>
          <w:lang/>
        </w:rPr>
        <w:t>2</w:t>
      </w:r>
      <w:r w:rsidR="0023205B" w:rsidRPr="0023205B">
        <w:rPr>
          <w:rFonts w:ascii="Arial" w:hAnsi="Arial" w:cs="Arial"/>
          <w:sz w:val="24"/>
          <w:szCs w:val="24"/>
          <w:lang/>
        </w:rPr>
        <w:t>1</w:t>
      </w:r>
      <w:r w:rsidRPr="0023205B">
        <w:rPr>
          <w:rFonts w:ascii="Arial" w:hAnsi="Arial" w:cs="Arial"/>
          <w:sz w:val="24"/>
          <w:szCs w:val="24"/>
          <w:lang/>
        </w:rPr>
        <w:t xml:space="preserve"> года</w:t>
      </w:r>
      <w:r w:rsidRPr="0023205B">
        <w:rPr>
          <w:rFonts w:ascii="Arial" w:hAnsi="Arial" w:cs="Arial"/>
          <w:sz w:val="24"/>
          <w:szCs w:val="24"/>
          <w:lang/>
        </w:rPr>
        <w:tab/>
      </w:r>
      <w:r w:rsidRPr="0023205B">
        <w:rPr>
          <w:rFonts w:ascii="Arial" w:hAnsi="Arial" w:cs="Arial"/>
          <w:sz w:val="24"/>
          <w:szCs w:val="24"/>
          <w:lang/>
        </w:rPr>
        <w:tab/>
      </w:r>
      <w:r w:rsidRPr="0023205B">
        <w:rPr>
          <w:rFonts w:ascii="Arial" w:hAnsi="Arial" w:cs="Arial"/>
          <w:sz w:val="24"/>
          <w:szCs w:val="24"/>
          <w:lang/>
        </w:rPr>
        <w:tab/>
      </w:r>
      <w:r w:rsidRPr="0023205B">
        <w:rPr>
          <w:rFonts w:ascii="Arial" w:hAnsi="Arial" w:cs="Arial"/>
          <w:sz w:val="24"/>
          <w:szCs w:val="24"/>
          <w:lang/>
        </w:rPr>
        <w:tab/>
      </w:r>
      <w:r w:rsidRPr="0023205B">
        <w:rPr>
          <w:rFonts w:ascii="Arial" w:hAnsi="Arial" w:cs="Arial"/>
          <w:sz w:val="24"/>
          <w:szCs w:val="24"/>
          <w:lang/>
        </w:rPr>
        <w:tab/>
      </w:r>
      <w:r w:rsidRPr="0023205B">
        <w:rPr>
          <w:rFonts w:ascii="Arial" w:hAnsi="Arial" w:cs="Arial"/>
          <w:sz w:val="24"/>
          <w:szCs w:val="24"/>
          <w:lang/>
        </w:rPr>
        <w:tab/>
        <w:t>№</w:t>
      </w:r>
      <w:r w:rsidR="002A624D" w:rsidRPr="0023205B">
        <w:rPr>
          <w:rFonts w:ascii="Arial" w:hAnsi="Arial" w:cs="Arial"/>
          <w:sz w:val="24"/>
          <w:szCs w:val="24"/>
          <w:lang/>
        </w:rPr>
        <w:t xml:space="preserve"> </w:t>
      </w:r>
      <w:r w:rsidR="004673C0">
        <w:rPr>
          <w:rFonts w:ascii="Arial" w:hAnsi="Arial" w:cs="Arial"/>
          <w:sz w:val="24"/>
          <w:szCs w:val="24"/>
          <w:lang/>
        </w:rPr>
        <w:t>210</w:t>
      </w:r>
    </w:p>
    <w:p w:rsidR="0039704B" w:rsidRPr="00CA5D03" w:rsidRDefault="0039704B" w:rsidP="0039704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04B" w:rsidRPr="00CA5D03" w:rsidRDefault="0039704B" w:rsidP="0039704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2092B" w:rsidRPr="0072092B" w:rsidRDefault="0072092B" w:rsidP="0072092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2092B">
        <w:rPr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администрации муниципального образования город Алексин </w:t>
      </w:r>
      <w:r w:rsidRPr="0072092B">
        <w:rPr>
          <w:rFonts w:ascii="Arial" w:hAnsi="Arial" w:cs="Arial"/>
          <w:b/>
          <w:sz w:val="24"/>
          <w:szCs w:val="24"/>
        </w:rPr>
        <w:t xml:space="preserve">от </w:t>
      </w:r>
      <w:r w:rsidRPr="0072092B">
        <w:rPr>
          <w:rFonts w:ascii="Arial" w:hAnsi="Arial" w:cs="Arial"/>
          <w:b/>
          <w:bCs/>
          <w:sz w:val="24"/>
          <w:szCs w:val="24"/>
        </w:rPr>
        <w:t>29.12.2018 № 2959 «Об утверждении муниципальной программы муниципального образования</w:t>
      </w:r>
    </w:p>
    <w:p w:rsidR="0072092B" w:rsidRPr="0072092B" w:rsidRDefault="0072092B" w:rsidP="0072092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2092B">
        <w:rPr>
          <w:rFonts w:ascii="Arial" w:hAnsi="Arial" w:cs="Arial"/>
          <w:b/>
          <w:bCs/>
          <w:sz w:val="24"/>
          <w:szCs w:val="24"/>
        </w:rPr>
        <w:t xml:space="preserve"> город Алексин «Образование в муниципальном </w:t>
      </w:r>
    </w:p>
    <w:p w:rsidR="0072092B" w:rsidRPr="0072092B" w:rsidRDefault="0072092B" w:rsidP="0072092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2092B">
        <w:rPr>
          <w:rFonts w:ascii="Arial" w:hAnsi="Arial" w:cs="Arial"/>
          <w:b/>
          <w:bCs/>
          <w:sz w:val="24"/>
          <w:szCs w:val="24"/>
        </w:rPr>
        <w:t>образовании город Алексин»</w:t>
      </w:r>
    </w:p>
    <w:p w:rsidR="0072092B" w:rsidRPr="0072092B" w:rsidRDefault="0072092B" w:rsidP="0072092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092B" w:rsidRPr="0072092B" w:rsidRDefault="0072092B" w:rsidP="0072092B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 Алексин администрация муниципального образования город Алексин ПОСТАНОВЛЯЕТ:</w:t>
      </w:r>
    </w:p>
    <w:p w:rsidR="0072092B" w:rsidRPr="0072092B" w:rsidRDefault="0072092B" w:rsidP="0072092B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 xml:space="preserve">Внести в постановление администрации муниципального образования город Алексин </w:t>
      </w:r>
      <w:bookmarkStart w:id="0" w:name="OLE_LINK6"/>
      <w:bookmarkStart w:id="1" w:name="OLE_LINK7"/>
      <w:bookmarkStart w:id="2" w:name="OLE_LINK8"/>
      <w:r w:rsidRPr="0072092B">
        <w:rPr>
          <w:rFonts w:ascii="Arial" w:hAnsi="Arial" w:cs="Arial"/>
          <w:sz w:val="24"/>
          <w:szCs w:val="24"/>
        </w:rPr>
        <w:t xml:space="preserve">от </w:t>
      </w:r>
      <w:r w:rsidRPr="0072092B">
        <w:rPr>
          <w:rFonts w:ascii="Arial" w:hAnsi="Arial" w:cs="Arial"/>
          <w:bCs/>
          <w:sz w:val="24"/>
          <w:szCs w:val="24"/>
        </w:rPr>
        <w:t>29.12.2018 № 2959</w:t>
      </w:r>
      <w:r w:rsidRPr="0072092B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bookmarkEnd w:id="1"/>
      <w:bookmarkEnd w:id="2"/>
      <w:r w:rsidRPr="0072092B">
        <w:rPr>
          <w:rFonts w:ascii="Arial" w:hAnsi="Arial" w:cs="Arial"/>
          <w:sz w:val="24"/>
          <w:szCs w:val="24"/>
        </w:rPr>
        <w:t>«Об утверждении муниципальной программы муниципального образования город Алексин «</w:t>
      </w:r>
      <w:r w:rsidRPr="0072092B">
        <w:rPr>
          <w:rFonts w:ascii="Arial" w:hAnsi="Arial" w:cs="Arial"/>
          <w:bCs/>
          <w:sz w:val="24"/>
          <w:szCs w:val="24"/>
        </w:rPr>
        <w:t>Образование в муниципальном образовании город Алексин</w:t>
      </w:r>
      <w:r w:rsidRPr="0072092B">
        <w:rPr>
          <w:rFonts w:ascii="Arial" w:hAnsi="Arial" w:cs="Arial"/>
          <w:sz w:val="24"/>
          <w:szCs w:val="24"/>
        </w:rPr>
        <w:t xml:space="preserve">» изменения, </w:t>
      </w:r>
      <w:bookmarkStart w:id="3" w:name="OLE_LINK81"/>
      <w:bookmarkStart w:id="4" w:name="OLE_LINK82"/>
      <w:bookmarkStart w:id="5" w:name="OLE_LINK83"/>
      <w:r w:rsidRPr="0072092B">
        <w:rPr>
          <w:rFonts w:ascii="Arial" w:hAnsi="Arial" w:cs="Arial"/>
          <w:sz w:val="24"/>
          <w:szCs w:val="24"/>
        </w:rPr>
        <w:t>изложив приложение к постановлению в новой редакции (Приложение).</w:t>
      </w:r>
    </w:p>
    <w:bookmarkEnd w:id="3"/>
    <w:bookmarkEnd w:id="4"/>
    <w:bookmarkEnd w:id="5"/>
    <w:p w:rsidR="0072092B" w:rsidRPr="0072092B" w:rsidRDefault="0072092B" w:rsidP="0072092B">
      <w:pPr>
        <w:pStyle w:val="ConsPlusNormal"/>
        <w:rPr>
          <w:sz w:val="24"/>
          <w:szCs w:val="24"/>
        </w:rPr>
      </w:pPr>
      <w:r w:rsidRPr="0072092B">
        <w:rPr>
          <w:sz w:val="24"/>
          <w:szCs w:val="24"/>
        </w:rPr>
        <w:t>2. Управлению по организационной, кадровой работе и информационному обеспечению администрации муниципального образования город Алексин (Изюмская Ю.С.) разместить настоящее постановление на официальном сайте муниципального образования город Алексин в информационно-телекоммуникационной сети «Интернет».</w:t>
      </w:r>
    </w:p>
    <w:p w:rsidR="0072092B" w:rsidRPr="0072092B" w:rsidRDefault="0072092B" w:rsidP="0072092B">
      <w:pPr>
        <w:pStyle w:val="ConsPlusNormal"/>
        <w:ind w:firstLine="709"/>
        <w:rPr>
          <w:sz w:val="24"/>
          <w:szCs w:val="24"/>
        </w:rPr>
      </w:pPr>
      <w:r w:rsidRPr="0072092B">
        <w:rPr>
          <w:sz w:val="24"/>
          <w:szCs w:val="24"/>
        </w:rPr>
        <w:t>3.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72092B" w:rsidRPr="0072092B" w:rsidRDefault="0072092B" w:rsidP="0072092B">
      <w:pPr>
        <w:tabs>
          <w:tab w:val="left" w:pos="993"/>
        </w:tabs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4. Постановление вступает в силу со дня обнародования.</w:t>
      </w:r>
    </w:p>
    <w:p w:rsidR="0072092B" w:rsidRPr="0072092B" w:rsidRDefault="0072092B" w:rsidP="0072092B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25"/>
        <w:gridCol w:w="4705"/>
      </w:tblGrid>
      <w:tr w:rsidR="0072092B" w:rsidRPr="0072092B" w:rsidTr="003612C8">
        <w:tc>
          <w:tcPr>
            <w:tcW w:w="4785" w:type="dxa"/>
          </w:tcPr>
          <w:p w:rsidR="0072092B" w:rsidRPr="0072092B" w:rsidRDefault="0072092B" w:rsidP="003612C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2092B">
              <w:rPr>
                <w:rFonts w:ascii="Arial" w:hAnsi="Arial" w:cs="Arial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</w:p>
          <w:p w:rsidR="0072092B" w:rsidRPr="0072092B" w:rsidRDefault="0072092B" w:rsidP="003612C8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2092B">
              <w:rPr>
                <w:rFonts w:ascii="Arial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4786" w:type="dxa"/>
          </w:tcPr>
          <w:p w:rsidR="0072092B" w:rsidRPr="0072092B" w:rsidRDefault="0072092B" w:rsidP="003612C8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92B" w:rsidRPr="0072092B" w:rsidRDefault="0072092B" w:rsidP="003612C8">
            <w:pPr>
              <w:ind w:firstLine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092B" w:rsidRPr="0072092B" w:rsidRDefault="0072092B" w:rsidP="003612C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092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П.Е. Федоров</w:t>
            </w:r>
          </w:p>
        </w:tc>
      </w:tr>
    </w:tbl>
    <w:p w:rsidR="006C65B0" w:rsidRPr="00985ECA" w:rsidRDefault="006C65B0" w:rsidP="00DF4D0B">
      <w:pPr>
        <w:pStyle w:val="a5"/>
        <w:spacing w:after="0"/>
        <w:jc w:val="right"/>
        <w:rPr>
          <w:rFonts w:ascii="Tahoma" w:hAnsi="Tahoma" w:cs="Tahoma"/>
          <w:sz w:val="24"/>
          <w:szCs w:val="24"/>
        </w:rPr>
      </w:pPr>
    </w:p>
    <w:p w:rsidR="004912BF" w:rsidRPr="00985ECA" w:rsidRDefault="004912BF" w:rsidP="005029E9">
      <w:pPr>
        <w:ind w:firstLine="0"/>
        <w:rPr>
          <w:rFonts w:ascii="Tahoma" w:hAnsi="Tahoma" w:cs="Tahoma"/>
          <w:sz w:val="24"/>
          <w:szCs w:val="24"/>
        </w:rPr>
      </w:pPr>
    </w:p>
    <w:p w:rsidR="004912BF" w:rsidRPr="00985ECA" w:rsidRDefault="004912BF" w:rsidP="005029E9">
      <w:pPr>
        <w:ind w:firstLine="0"/>
        <w:rPr>
          <w:rFonts w:ascii="Tahoma" w:hAnsi="Tahoma" w:cs="Tahoma"/>
          <w:sz w:val="24"/>
          <w:szCs w:val="24"/>
        </w:rPr>
      </w:pPr>
    </w:p>
    <w:p w:rsidR="004912BF" w:rsidRPr="00985ECA" w:rsidRDefault="004912BF" w:rsidP="005029E9">
      <w:pPr>
        <w:ind w:firstLine="0"/>
        <w:rPr>
          <w:rFonts w:ascii="Tahoma" w:hAnsi="Tahoma" w:cs="Tahoma"/>
          <w:sz w:val="24"/>
          <w:szCs w:val="24"/>
        </w:rPr>
      </w:pPr>
    </w:p>
    <w:p w:rsidR="004912BF" w:rsidRPr="00985ECA" w:rsidRDefault="004912BF" w:rsidP="005029E9">
      <w:pPr>
        <w:ind w:firstLine="0"/>
        <w:rPr>
          <w:rFonts w:ascii="Tahoma" w:hAnsi="Tahoma" w:cs="Tahoma"/>
          <w:sz w:val="24"/>
          <w:szCs w:val="24"/>
        </w:rPr>
      </w:pPr>
    </w:p>
    <w:p w:rsidR="004912BF" w:rsidRPr="00985ECA" w:rsidRDefault="004912BF" w:rsidP="005029E9">
      <w:pPr>
        <w:ind w:firstLine="0"/>
        <w:rPr>
          <w:rFonts w:ascii="Tahoma" w:hAnsi="Tahoma" w:cs="Tahoma"/>
          <w:sz w:val="24"/>
          <w:szCs w:val="24"/>
        </w:rPr>
      </w:pP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город Алексин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от «</w:t>
      </w:r>
      <w:r w:rsidR="004673C0">
        <w:rPr>
          <w:rFonts w:ascii="Arial" w:hAnsi="Arial" w:cs="Arial"/>
          <w:sz w:val="24"/>
          <w:szCs w:val="24"/>
        </w:rPr>
        <w:t>16»</w:t>
      </w:r>
      <w:r w:rsidRPr="0072092B">
        <w:rPr>
          <w:rFonts w:ascii="Arial" w:hAnsi="Arial" w:cs="Arial"/>
          <w:sz w:val="24"/>
          <w:szCs w:val="24"/>
        </w:rPr>
        <w:t xml:space="preserve"> </w:t>
      </w:r>
      <w:r w:rsidR="0023205B">
        <w:rPr>
          <w:rFonts w:ascii="Arial" w:hAnsi="Arial" w:cs="Arial"/>
          <w:sz w:val="24"/>
          <w:szCs w:val="24"/>
        </w:rPr>
        <w:t>февраля</w:t>
      </w:r>
      <w:r w:rsidR="005B0EED">
        <w:rPr>
          <w:rFonts w:ascii="Arial" w:hAnsi="Arial" w:cs="Arial"/>
          <w:sz w:val="24"/>
          <w:szCs w:val="24"/>
        </w:rPr>
        <w:t xml:space="preserve"> </w:t>
      </w:r>
      <w:r w:rsidRPr="0072092B">
        <w:rPr>
          <w:rFonts w:ascii="Arial" w:hAnsi="Arial" w:cs="Arial"/>
          <w:sz w:val="24"/>
          <w:szCs w:val="24"/>
        </w:rPr>
        <w:t>20</w:t>
      </w:r>
      <w:r w:rsidR="005B0EED">
        <w:rPr>
          <w:rFonts w:ascii="Arial" w:hAnsi="Arial" w:cs="Arial"/>
          <w:sz w:val="24"/>
          <w:szCs w:val="24"/>
        </w:rPr>
        <w:t>2</w:t>
      </w:r>
      <w:r w:rsidR="0023205B">
        <w:rPr>
          <w:rFonts w:ascii="Arial" w:hAnsi="Arial" w:cs="Arial"/>
          <w:sz w:val="24"/>
          <w:szCs w:val="24"/>
        </w:rPr>
        <w:t>1</w:t>
      </w:r>
      <w:r w:rsidRPr="0072092B">
        <w:rPr>
          <w:rFonts w:ascii="Arial" w:hAnsi="Arial" w:cs="Arial"/>
          <w:sz w:val="24"/>
          <w:szCs w:val="24"/>
        </w:rPr>
        <w:t xml:space="preserve"> №</w:t>
      </w:r>
      <w:r w:rsidR="0023205B">
        <w:rPr>
          <w:rFonts w:ascii="Arial" w:hAnsi="Arial" w:cs="Arial"/>
          <w:sz w:val="24"/>
          <w:szCs w:val="24"/>
        </w:rPr>
        <w:t xml:space="preserve"> </w:t>
      </w:r>
      <w:r w:rsidR="004673C0">
        <w:rPr>
          <w:rFonts w:ascii="Arial" w:hAnsi="Arial" w:cs="Arial"/>
          <w:sz w:val="24"/>
          <w:szCs w:val="24"/>
        </w:rPr>
        <w:t>210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Приложение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72092B">
        <w:rPr>
          <w:rFonts w:ascii="Arial" w:hAnsi="Arial" w:cs="Arial"/>
          <w:sz w:val="24"/>
          <w:szCs w:val="24"/>
        </w:rPr>
        <w:t>город Алексин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  <w:r w:rsidRPr="0023205B">
        <w:rPr>
          <w:rFonts w:ascii="Arial" w:hAnsi="Arial" w:cs="Arial"/>
          <w:sz w:val="24"/>
          <w:szCs w:val="24"/>
        </w:rPr>
        <w:t>от «29» декабря 2018 № 2959</w:t>
      </w: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</w:p>
    <w:p w:rsidR="0072092B" w:rsidRPr="0072092B" w:rsidRDefault="0072092B" w:rsidP="0072092B">
      <w:pPr>
        <w:pStyle w:val="a5"/>
        <w:spacing w:after="0"/>
        <w:ind w:firstLine="600"/>
        <w:jc w:val="right"/>
        <w:rPr>
          <w:rFonts w:ascii="Arial" w:hAnsi="Arial" w:cs="Arial"/>
          <w:sz w:val="24"/>
          <w:szCs w:val="24"/>
        </w:rPr>
      </w:pPr>
    </w:p>
    <w:p w:rsidR="0072092B" w:rsidRPr="0072092B" w:rsidRDefault="0072092B" w:rsidP="0072092B">
      <w:pPr>
        <w:pStyle w:val="ConsPlusNormal"/>
        <w:ind w:firstLine="600"/>
        <w:jc w:val="right"/>
        <w:outlineLvl w:val="1"/>
        <w:rPr>
          <w:b/>
          <w:caps/>
          <w:sz w:val="24"/>
          <w:szCs w:val="24"/>
        </w:rPr>
      </w:pPr>
    </w:p>
    <w:p w:rsidR="0072092B" w:rsidRPr="0072092B" w:rsidRDefault="0072092B" w:rsidP="0072092B">
      <w:pPr>
        <w:pStyle w:val="ConsPlusNormal"/>
        <w:ind w:firstLine="600"/>
        <w:jc w:val="center"/>
        <w:outlineLvl w:val="1"/>
        <w:rPr>
          <w:b/>
          <w:caps/>
          <w:sz w:val="24"/>
          <w:szCs w:val="24"/>
        </w:rPr>
      </w:pPr>
      <w:r w:rsidRPr="0072092B">
        <w:rPr>
          <w:b/>
          <w:sz w:val="24"/>
          <w:szCs w:val="24"/>
        </w:rPr>
        <w:t>МУНИЦИПАЛЬНАЯ ПРОГРАММА</w:t>
      </w:r>
    </w:p>
    <w:p w:rsidR="0072092B" w:rsidRPr="0072092B" w:rsidRDefault="0072092B" w:rsidP="0072092B">
      <w:pPr>
        <w:pStyle w:val="ConsPlusNormal"/>
        <w:ind w:firstLine="600"/>
        <w:jc w:val="center"/>
        <w:outlineLvl w:val="1"/>
        <w:rPr>
          <w:b/>
          <w:sz w:val="24"/>
          <w:szCs w:val="24"/>
        </w:rPr>
      </w:pPr>
      <w:r w:rsidRPr="0072092B">
        <w:rPr>
          <w:b/>
          <w:sz w:val="24"/>
          <w:szCs w:val="24"/>
        </w:rPr>
        <w:t>«ОБРАЗОВАНИЕ В МУНИЦИПАЛЬНОМ ОБРАЗОВАНИИ ГОРОД АЛЕКСИН»</w:t>
      </w:r>
    </w:p>
    <w:p w:rsidR="0072092B" w:rsidRPr="0072092B" w:rsidRDefault="0072092B" w:rsidP="0072092B">
      <w:pPr>
        <w:pStyle w:val="ConsPlusNormal"/>
        <w:ind w:firstLine="600"/>
        <w:jc w:val="center"/>
        <w:outlineLvl w:val="1"/>
        <w:rPr>
          <w:b/>
          <w:sz w:val="24"/>
          <w:szCs w:val="24"/>
        </w:rPr>
      </w:pPr>
    </w:p>
    <w:p w:rsidR="0072092B" w:rsidRPr="0072092B" w:rsidRDefault="0072092B" w:rsidP="0072092B">
      <w:pPr>
        <w:pStyle w:val="ConsPlusNormal"/>
        <w:ind w:firstLine="600"/>
        <w:jc w:val="center"/>
        <w:outlineLvl w:val="1"/>
        <w:rPr>
          <w:sz w:val="24"/>
          <w:szCs w:val="24"/>
        </w:rPr>
      </w:pPr>
      <w:r w:rsidRPr="0072092B">
        <w:rPr>
          <w:sz w:val="24"/>
          <w:szCs w:val="24"/>
        </w:rPr>
        <w:t>ПАСПОРТ</w:t>
      </w:r>
    </w:p>
    <w:p w:rsidR="0072092B" w:rsidRPr="0072092B" w:rsidRDefault="0072092B" w:rsidP="0072092B">
      <w:pPr>
        <w:pStyle w:val="ConsPlusNormal"/>
        <w:ind w:firstLine="600"/>
        <w:jc w:val="center"/>
        <w:outlineLvl w:val="1"/>
        <w:rPr>
          <w:sz w:val="24"/>
          <w:szCs w:val="24"/>
        </w:rPr>
      </w:pPr>
      <w:r w:rsidRPr="0072092B">
        <w:rPr>
          <w:sz w:val="24"/>
          <w:szCs w:val="24"/>
        </w:rPr>
        <w:t>муниципальной программы «Образование в муниципальном образовании город Алексин»</w:t>
      </w:r>
    </w:p>
    <w:p w:rsidR="00FD633D" w:rsidRPr="00FD633D" w:rsidRDefault="0072092B" w:rsidP="00FD633D">
      <w:pPr>
        <w:pStyle w:val="ConsPlusTitle"/>
        <w:widowControl/>
        <w:ind w:firstLine="600"/>
        <w:jc w:val="center"/>
        <w:rPr>
          <w:rFonts w:ascii="Arial" w:hAnsi="Arial" w:cs="Arial"/>
          <w:b w:val="0"/>
        </w:rPr>
      </w:pPr>
      <w:r w:rsidRPr="0072092B">
        <w:rPr>
          <w:rFonts w:ascii="Arial" w:hAnsi="Arial" w:cs="Arial"/>
          <w:b w:val="0"/>
        </w:rPr>
        <w:t xml:space="preserve"> (далее – муниципальная программа)</w:t>
      </w:r>
      <w:r w:rsidR="00FD633D" w:rsidRPr="00FD633D">
        <w:rPr>
          <w:b w:val="0"/>
          <w:sz w:val="22"/>
          <w:szCs w:val="22"/>
        </w:rPr>
        <w:t xml:space="preserve"> </w:t>
      </w:r>
    </w:p>
    <w:p w:rsidR="00FD633D" w:rsidRPr="00FD633D" w:rsidRDefault="00FD633D" w:rsidP="00FD633D">
      <w:pPr>
        <w:pStyle w:val="ConsPlusTitle"/>
        <w:widowControl/>
        <w:ind w:firstLine="600"/>
        <w:jc w:val="center"/>
        <w:rPr>
          <w:rFonts w:ascii="Arial" w:hAnsi="Arial" w:cs="Arial"/>
          <w:b w:val="0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4"/>
        <w:gridCol w:w="7163"/>
      </w:tblGrid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Ответственный испо</w:t>
            </w:r>
            <w:r w:rsidRPr="00FD633D">
              <w:rPr>
                <w:sz w:val="24"/>
                <w:szCs w:val="24"/>
              </w:rPr>
              <w:t>л</w:t>
            </w:r>
            <w:r w:rsidRPr="00FD633D">
              <w:rPr>
                <w:sz w:val="24"/>
                <w:szCs w:val="24"/>
              </w:rPr>
              <w:t xml:space="preserve">нитель программы 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Управление образования администрации муниципального образования г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род Алексин</w:t>
            </w:r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Соисполнители 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-</w:t>
            </w:r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Муниципальные образовательные учреждения Алексина, подведомс</w:t>
            </w:r>
            <w:r w:rsidRPr="00FD633D">
              <w:rPr>
                <w:sz w:val="24"/>
                <w:szCs w:val="24"/>
              </w:rPr>
              <w:t>т</w:t>
            </w:r>
            <w:r w:rsidRPr="00FD633D">
              <w:rPr>
                <w:sz w:val="24"/>
                <w:szCs w:val="24"/>
              </w:rPr>
              <w:t>венные Управлению образования администрации муниципального образования г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род Алексин (далее - МОУ), муниципальное казенное учреждение «Центр обеспечения деятельности системы образования города Алексина» (далее – МКУ «ЦОДСО»), Управление образования администрации муниц</w:t>
            </w:r>
            <w:r w:rsidRPr="00FD633D">
              <w:rPr>
                <w:sz w:val="24"/>
                <w:szCs w:val="24"/>
              </w:rPr>
              <w:t>и</w:t>
            </w:r>
            <w:r w:rsidRPr="00FD633D">
              <w:rPr>
                <w:sz w:val="24"/>
                <w:szCs w:val="24"/>
              </w:rPr>
              <w:t>пального образования город Алексин</w:t>
            </w:r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Подпрограммы 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граммы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Подпрограмма 1 «Развитие дошкольного образования»;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подпрограмма 2 «Развитие общего образования»;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подпрограмма 3 «Развитие дополнительного образования»;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основное мероприятие «Обеспечение реализации муниципальной програ</w:t>
            </w:r>
            <w:r w:rsidRPr="00FD633D">
              <w:rPr>
                <w:sz w:val="24"/>
                <w:szCs w:val="24"/>
              </w:rPr>
              <w:t>м</w:t>
            </w:r>
            <w:r w:rsidRPr="00FD633D">
              <w:rPr>
                <w:sz w:val="24"/>
                <w:szCs w:val="24"/>
              </w:rPr>
              <w:t>мы»</w:t>
            </w:r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Программно-целевые инструменты програ</w:t>
            </w:r>
            <w:r w:rsidRPr="00FD633D">
              <w:rPr>
                <w:sz w:val="24"/>
                <w:szCs w:val="24"/>
              </w:rPr>
              <w:t>м</w:t>
            </w:r>
            <w:r w:rsidRPr="00FD633D">
              <w:rPr>
                <w:sz w:val="24"/>
                <w:szCs w:val="24"/>
              </w:rPr>
              <w:t>мы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отсутствуют</w:t>
            </w:r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Cell"/>
              <w:widowControl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Цели муниципальной 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Cell"/>
              <w:ind w:left="20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Повышение качества и доступности образования, соответствующего требованиям инновационного развития экономики, современным потребн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стям граждан города Алексина</w:t>
            </w:r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rPr>
                <w:rFonts w:ascii="Arial" w:hAnsi="Arial" w:cs="Arial"/>
              </w:rPr>
            </w:pPr>
            <w:r w:rsidRPr="00FD633D">
              <w:rPr>
                <w:rFonts w:ascii="Arial" w:hAnsi="Arial" w:cs="Arial"/>
                <w:b w:val="0"/>
              </w:rPr>
              <w:t>Задачи муниципальной пр</w:t>
            </w:r>
            <w:r w:rsidRPr="00FD633D">
              <w:rPr>
                <w:rFonts w:ascii="Arial" w:hAnsi="Arial" w:cs="Arial"/>
                <w:b w:val="0"/>
              </w:rPr>
              <w:t>о</w:t>
            </w:r>
            <w:r w:rsidRPr="00FD633D">
              <w:rPr>
                <w:rFonts w:ascii="Arial" w:hAnsi="Arial" w:cs="Arial"/>
                <w:b w:val="0"/>
              </w:rPr>
              <w:t xml:space="preserve">граммы 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OLE_LINK110"/>
            <w:bookmarkStart w:id="7" w:name="OLE_LINK111"/>
            <w:r w:rsidRPr="00FD633D">
              <w:rPr>
                <w:rFonts w:ascii="Arial" w:hAnsi="Arial" w:cs="Arial"/>
                <w:sz w:val="24"/>
                <w:szCs w:val="24"/>
              </w:rPr>
              <w:t xml:space="preserve">Совершенствование содержания и технологий общего образования;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создание условий для полноценного включения в образовательное простра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ство и успешной социализации всех категорий обучающихся образовател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ных учреждений общего образования; </w:t>
            </w:r>
          </w:p>
          <w:p w:rsidR="00FD633D" w:rsidRPr="00FD633D" w:rsidRDefault="00FD633D" w:rsidP="005C0AF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создание дополнительных мест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образовательных </w:t>
            </w: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учреждениях, реализующих основную общеобразовательную программу дошкольного образования;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повышение уровня оплаты труда работников образовательных учре</w:t>
            </w:r>
            <w:r w:rsidRPr="00FD633D">
              <w:rPr>
                <w:rFonts w:ascii="Arial" w:hAnsi="Arial" w:cs="Arial"/>
                <w:sz w:val="24"/>
                <w:szCs w:val="24"/>
              </w:rPr>
              <w:t>ж</w:t>
            </w:r>
            <w:r w:rsidRPr="00FD633D">
              <w:rPr>
                <w:rFonts w:ascii="Arial" w:hAnsi="Arial" w:cs="Arial"/>
                <w:sz w:val="24"/>
                <w:szCs w:val="24"/>
              </w:rPr>
              <w:t>дений;</w:t>
            </w:r>
          </w:p>
          <w:p w:rsidR="00FD633D" w:rsidRPr="00FD633D" w:rsidRDefault="00FD633D" w:rsidP="005C0AFE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обеспечение качественных условий обучения</w:t>
            </w:r>
            <w:bookmarkEnd w:id="6"/>
            <w:bookmarkEnd w:id="7"/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FD633D">
              <w:rPr>
                <w:rFonts w:ascii="Arial" w:hAnsi="Arial" w:cs="Arial"/>
                <w:b w:val="0"/>
              </w:rPr>
              <w:lastRenderedPageBreak/>
              <w:t>Целевые индикаторы и показатели муниципальной пр</w:t>
            </w:r>
            <w:r w:rsidRPr="00FD633D">
              <w:rPr>
                <w:rFonts w:ascii="Arial" w:hAnsi="Arial" w:cs="Arial"/>
                <w:b w:val="0"/>
              </w:rPr>
              <w:t>о</w:t>
            </w:r>
            <w:r w:rsidRPr="00FD633D">
              <w:rPr>
                <w:rFonts w:ascii="Arial" w:hAnsi="Arial" w:cs="Arial"/>
                <w:b w:val="0"/>
              </w:rPr>
              <w:t>граммы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OLE_LINK112"/>
            <w:bookmarkStart w:id="9" w:name="OLE_LINK113"/>
            <w:bookmarkStart w:id="10" w:name="OLE_LINK114"/>
            <w:r w:rsidRPr="00FD633D">
              <w:rPr>
                <w:rFonts w:ascii="Arial" w:hAnsi="Arial" w:cs="Arial"/>
                <w:sz w:val="24"/>
                <w:szCs w:val="24"/>
              </w:rPr>
              <w:t xml:space="preserve">1. </w:t>
            </w:r>
            <w:bookmarkStart w:id="11" w:name="OLE_LINK65"/>
            <w:bookmarkStart w:id="12" w:name="OLE_LINK66"/>
            <w:bookmarkStart w:id="13" w:name="OLE_LINK67"/>
            <w:r w:rsidRPr="00FD633D">
              <w:rPr>
                <w:rFonts w:ascii="Arial" w:hAnsi="Arial" w:cs="Arial"/>
                <w:sz w:val="24"/>
                <w:szCs w:val="24"/>
              </w:rPr>
              <w:t>Охват детей дошкольных образовательных организаций</w:t>
            </w:r>
            <w:bookmarkEnd w:id="11"/>
            <w:bookmarkEnd w:id="12"/>
            <w:bookmarkEnd w:id="13"/>
            <w:r w:rsidRPr="00FD633D">
              <w:rPr>
                <w:rFonts w:ascii="Arial" w:hAnsi="Arial" w:cs="Arial"/>
                <w:sz w:val="24"/>
                <w:szCs w:val="24"/>
              </w:rPr>
              <w:t xml:space="preserve"> (отношение </w:t>
            </w:r>
            <w:bookmarkStart w:id="14" w:name="OLE_LINK14"/>
            <w:bookmarkStart w:id="15" w:name="OLE_LINK15"/>
            <w:bookmarkStart w:id="16" w:name="OLE_LINK16"/>
            <w:r w:rsidRPr="00FD633D">
              <w:rPr>
                <w:rFonts w:ascii="Arial" w:hAnsi="Arial" w:cs="Arial"/>
                <w:sz w:val="24"/>
                <w:szCs w:val="24"/>
              </w:rPr>
              <w:t>чи</w:t>
            </w:r>
            <w:r w:rsidRPr="00FD633D">
              <w:rPr>
                <w:rFonts w:ascii="Arial" w:hAnsi="Arial" w:cs="Arial"/>
                <w:sz w:val="24"/>
                <w:szCs w:val="24"/>
              </w:rPr>
              <w:t>с</w:t>
            </w:r>
            <w:r w:rsidRPr="00FD633D">
              <w:rPr>
                <w:rFonts w:ascii="Arial" w:hAnsi="Arial" w:cs="Arial"/>
                <w:sz w:val="24"/>
                <w:szCs w:val="24"/>
              </w:rPr>
              <w:t>ленности детей в возрасте от 0 до 3 лет, посещающих дошкольные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организаций, к общей численности детей в возрасте от 0 до 3 лет)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2. Доступность дошкольного образования (отношение численности детей в возрасте от 3 до 7 лет, получающих дошкольное образование в текущем г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ду, к сумме численности детей в возрасте от 3 до 7 лет, получающих дошк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льное образование в текущем году, и численности детей в возрасте от 3 до 7 лет, находящихся в очереди на получение в текущем году дошкольного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разования)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3. Доля населения в возрасте от 7 до 18 лет, охваченного начальным общим, основным общим и средним общим образованием, в общей численности н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селения в возрасте от 7 до 18 лет (%).</w:t>
            </w:r>
          </w:p>
          <w:p w:rsidR="00FD633D" w:rsidRPr="00FD633D" w:rsidRDefault="00FD633D" w:rsidP="005C0AFE">
            <w:pPr>
              <w:tabs>
                <w:tab w:val="left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4. Доля лиц, сдавших единый государственный экзамен по русскому яз</w:t>
            </w:r>
            <w:r w:rsidRPr="00FD633D">
              <w:rPr>
                <w:rFonts w:ascii="Arial" w:hAnsi="Arial" w:cs="Arial"/>
                <w:sz w:val="24"/>
                <w:szCs w:val="24"/>
              </w:rPr>
              <w:t>ы</w:t>
            </w:r>
            <w:r w:rsidRPr="00FD633D">
              <w:rPr>
                <w:rFonts w:ascii="Arial" w:hAnsi="Arial" w:cs="Arial"/>
                <w:sz w:val="24"/>
                <w:szCs w:val="24"/>
              </w:rPr>
              <w:t>ку/по математике, от числа выпускников, участвовавших в едином госуда</w:t>
            </w:r>
            <w:r w:rsidRPr="00FD633D">
              <w:rPr>
                <w:rFonts w:ascii="Arial" w:hAnsi="Arial" w:cs="Arial"/>
                <w:sz w:val="24"/>
                <w:szCs w:val="24"/>
              </w:rPr>
              <w:t>р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ственном экзамене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5. Доля выпускников очной формы обучения муниципальных образовател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ных учреждений, не получивших аттестат о среднем общем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нии, в общем числе выпускников очной формы обучения муниципальных образ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вательных учреждений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6. Доля детей в возрасте от 5 до 18 лет, охваченных услугами дополнител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ного образования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7. Доля детей в возрасте от 7 до 17 лет, охваченных организованными формами отдыха, оздоровления и занятости в каникулярный период, от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щего количества обучающихся данной возрастной группы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8. Доля муниципальных образовательных учреждений, в которых ча</w:t>
            </w:r>
            <w:r w:rsidRPr="00FD633D">
              <w:rPr>
                <w:rFonts w:ascii="Arial" w:hAnsi="Arial" w:cs="Arial"/>
                <w:sz w:val="24"/>
                <w:szCs w:val="24"/>
              </w:rPr>
              <w:t>с</w:t>
            </w:r>
            <w:r w:rsidRPr="00FD633D">
              <w:rPr>
                <w:rFonts w:ascii="Arial" w:hAnsi="Arial" w:cs="Arial"/>
                <w:sz w:val="24"/>
                <w:szCs w:val="24"/>
              </w:rPr>
              <w:t>тично проведены работы по обеспечению доступа лиц с ограниченными возможн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стями от общего количества образовательных учреждений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9. Доля образовательных учреждений, владеющих земельными участками на праве бессрочного пользования, в которых проведены мероприятия по укр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плению материально-технической базы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10. Удовлетворенность населения качеством дошкольного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ния, от общего числа опрошенных родителей (%).</w:t>
            </w:r>
          </w:p>
          <w:p w:rsidR="00FD633D" w:rsidRPr="00FD633D" w:rsidRDefault="00FD633D" w:rsidP="005C0AFE">
            <w:pPr>
              <w:tabs>
                <w:tab w:val="left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11. Количество дополнительных мест для детей дошкольного возраста, со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данных в образовательных организациях различных типов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12. Количество дополнительных мест для детей в возрасте от 1,5 до 3 лет, со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данных в образовательных организациях различных типов (тыс.мест).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13. Доля дошкольных образовательных организаций, в которых создана ун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версальная безбарьерная среда для инклюзивного образования детей-инвалидов, в общем количестве дошкольных образовательных организаций в муниципальном образовании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14.  Доля детей-инвалидов в возрасте от 1,5 до 7 лет, охваченных дошкол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 образованием, в общей численности детей-инвалидов данного возраста в муниципальном образовании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15. Удовлетворенность населения качеством и доступностью общего образ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вания в общеобразовательных учреждениях, от общего числа опрошенн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го населения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16. Доля общеобразовательных организаций, в которых создана универсал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ная безбарьерная среда для инклюзивного образования детей-инвалидов, в общем количестве общеобразовательных организаций в муниципальном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разовании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17. Доля детей-инвалидов, которым созданы условия для получения качес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венного начального общего, основного общего, среднего общего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ния, в общей численности детей-инвалидов школьного возраста в муниц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пальном образовании (%)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18. Доля обучающихся муниципальных общеобразовательных организаций, которым предоставлена возможность обучаться в соответствии с совреме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ными требованиями, в общей численности обучающихся организаций, ос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ществляющих образовательную деятельность по образовательным программам общего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19.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(чел.).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20. Число общеобразовательных организаций, расположенных в сельской местности, в которых созданы и функционируют центры образования ест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ственнонаучной и технологической направленностей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21. Доля образовательных организаций, расположенных на территории м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ниципального образования город Алексин, обеспеченных Интернет-соединением со скоростью соединения не менее 100 Мб/с - для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организаций, расположенных в городах, 50 Мб/с - для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организаций, расположенных в сельской местности и поселках г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родского типа, а также гарантированным интернет-трафиком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22. Количество образовательных организаций, обеспеченных материально-технической базой для внедрения цифровой образовательной среды (ед).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23. Количество общеобразовательных организаций, расположенных в сел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ской местности, в которых обновлена материально-техническая база для з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нятия физической культурой и спортом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24. Увеличение доли обучающихся, занимающихся физической культурой и спортом во внеурочное время (начальное общее образование), в общем 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личестве обучающихся, за исключением дошкольного образования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25. Увеличение доли обучающихся, занимающихся физической культурой и спортом во внеурочное время (основное общее образование), в общем 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честве обучающихся, за исключением дошкольного образования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26. Увеличение доли обучающихся, занимающихся физической культурой и спортом во внеурочное время (среднее общее образование), в общем колич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стве обучающихся, за исключением дошкольного образования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27. Количество общеобразовательных организаций, расположенных в сел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ской местности, в которых отремонтированы спортивные залы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28. Количество общеобразовательных организаций, расположенных в сел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ской местности, в которых имеющиеся аудитории перепрофилированы под спортивные залы для занятия физической культурой и спортом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29. Увеличение количества школьных спортивных клубов, созданных в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щеобразовательных организациях, расположенных в сельской местности, для занятия физической культурой и спортом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30. Количество общеобразовательных организаций, расположенных в сел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ской местности, в которых открытые плоскостные сооружения оснащены спортивным инвентарем и оборудованием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31. Доля обучающихся, получающих начальное общее образование в мун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ципальных образовательных организациях, обеспеченных бесплатным гор</w:t>
            </w:r>
            <w:r w:rsidRPr="00FD633D">
              <w:rPr>
                <w:rFonts w:ascii="Arial" w:hAnsi="Arial" w:cs="Arial"/>
                <w:sz w:val="24"/>
                <w:szCs w:val="24"/>
              </w:rPr>
              <w:t>я</w:t>
            </w:r>
            <w:r w:rsidRPr="00FD633D">
              <w:rPr>
                <w:rFonts w:ascii="Arial" w:hAnsi="Arial" w:cs="Arial"/>
                <w:sz w:val="24"/>
                <w:szCs w:val="24"/>
              </w:rPr>
              <w:t>чим питанием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32.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33. Количество образовательных организаций, в которых созданы и фун</w:t>
            </w:r>
            <w:r w:rsidRPr="00FD633D">
              <w:rPr>
                <w:rFonts w:ascii="Arial" w:hAnsi="Arial" w:cs="Arial"/>
                <w:sz w:val="24"/>
                <w:szCs w:val="24"/>
              </w:rPr>
              <w:t>к</w:t>
            </w:r>
            <w:r w:rsidRPr="00FD633D">
              <w:rPr>
                <w:rFonts w:ascii="Arial" w:hAnsi="Arial" w:cs="Arial"/>
                <w:sz w:val="24"/>
                <w:szCs w:val="24"/>
              </w:rPr>
              <w:t>ционируют детские технопарки "Кванториум"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34. Численность детей, осваивающих дополнительные общеобразовательные программы технической и естественнонаучной направленности с использ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ванием средств обучения и воспитания детских технопарков "Квантор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ум"(чел.).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35. Удовлетворенность населения качеством и доступностью дополнител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ного образования, от общего числа опрошенного населения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36. Доля детей-инвалидов в возрасте от 5 до 18 лет, получающих дополн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тельное образование, от общей численности детей-инвалидов данного во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раста в муниципальном образовании (%).</w:t>
            </w:r>
            <w:bookmarkEnd w:id="8"/>
            <w:bookmarkEnd w:id="9"/>
            <w:bookmarkEnd w:id="10"/>
            <w:bookmarkEnd w:id="14"/>
            <w:bookmarkEnd w:id="15"/>
            <w:bookmarkEnd w:id="16"/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rPr>
                <w:rFonts w:ascii="Arial" w:hAnsi="Arial" w:cs="Arial"/>
              </w:rPr>
            </w:pPr>
            <w:r w:rsidRPr="00FD633D">
              <w:rPr>
                <w:rFonts w:ascii="Arial" w:hAnsi="Arial" w:cs="Arial"/>
                <w:b w:val="0"/>
              </w:rPr>
              <w:lastRenderedPageBreak/>
              <w:t>Этапы и сроки реализ</w:t>
            </w:r>
            <w:r w:rsidRPr="00FD633D">
              <w:rPr>
                <w:rFonts w:ascii="Arial" w:hAnsi="Arial" w:cs="Arial"/>
                <w:b w:val="0"/>
              </w:rPr>
              <w:t>а</w:t>
            </w:r>
            <w:r w:rsidRPr="00FD633D">
              <w:rPr>
                <w:rFonts w:ascii="Arial" w:hAnsi="Arial" w:cs="Arial"/>
                <w:b w:val="0"/>
              </w:rPr>
              <w:t xml:space="preserve">ции </w:t>
            </w:r>
            <w:r w:rsidRPr="00FD633D">
              <w:rPr>
                <w:rFonts w:ascii="Arial" w:hAnsi="Arial" w:cs="Arial"/>
                <w:b w:val="0"/>
              </w:rPr>
              <w:lastRenderedPageBreak/>
              <w:t>муниципальной програ</w:t>
            </w:r>
            <w:r w:rsidRPr="00FD633D">
              <w:rPr>
                <w:rFonts w:ascii="Arial" w:hAnsi="Arial" w:cs="Arial"/>
                <w:b w:val="0"/>
              </w:rPr>
              <w:t>м</w:t>
            </w:r>
            <w:r w:rsidRPr="00FD633D">
              <w:rPr>
                <w:rFonts w:ascii="Arial" w:hAnsi="Arial" w:cs="Arial"/>
                <w:b w:val="0"/>
              </w:rPr>
              <w:t xml:space="preserve">мы 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Программа реализуется в один этап с 2019 по 2023 год</w:t>
            </w:r>
          </w:p>
          <w:p w:rsidR="00FD633D" w:rsidRPr="00FD633D" w:rsidRDefault="00FD633D" w:rsidP="005C0AFE">
            <w:pPr>
              <w:pStyle w:val="ConsPlusCell"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FD633D" w:rsidRPr="00FD633D" w:rsidTr="00FD633D">
        <w:trPr>
          <w:trHeight w:val="2112"/>
        </w:trPr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Cell"/>
              <w:widowControl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lastRenderedPageBreak/>
              <w:t>Объемы бюджетных ассигн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ваний муниципальной 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граммы: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Программы: </w:t>
            </w:r>
            <w:bookmarkStart w:id="17" w:name="OLE_LINK11"/>
            <w:bookmarkStart w:id="18" w:name="OLE_LINK12"/>
            <w:bookmarkStart w:id="19" w:name="OLE_LINK13"/>
            <w:bookmarkStart w:id="20" w:name="OLE_LINK26"/>
            <w:bookmarkStart w:id="21" w:name="OLE_LINK27"/>
            <w:bookmarkStart w:id="22" w:name="OLE_LINK28"/>
            <w:bookmarkStart w:id="23" w:name="OLE_LINK29"/>
            <w:bookmarkStart w:id="24" w:name="OLE_LINK30"/>
            <w:bookmarkStart w:id="25" w:name="OLE_LINK31"/>
            <w:r w:rsidRPr="0023205B">
              <w:rPr>
                <w:rFonts w:ascii="Arial" w:hAnsi="Arial" w:cs="Arial"/>
                <w:sz w:val="24"/>
                <w:szCs w:val="24"/>
              </w:rPr>
              <w:t>4 823 957,8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рублей,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929 569,8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26" w:name="OLE_LINK9"/>
            <w:bookmarkStart w:id="27" w:name="OLE_LINK10"/>
            <w:r w:rsidRPr="00FD633D">
              <w:rPr>
                <w:rFonts w:ascii="Arial" w:hAnsi="Arial" w:cs="Arial"/>
                <w:sz w:val="24"/>
                <w:szCs w:val="24"/>
              </w:rPr>
              <w:t>2020 год – 936 807,3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1 066 542,7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960 378,2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930 659,8 тыс. рублей,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28" w:name="OLE_LINK20"/>
            <w:bookmarkStart w:id="29" w:name="OLE_LINK21"/>
            <w:bookmarkStart w:id="30" w:name="OLE_LINK22"/>
            <w:bookmarkEnd w:id="17"/>
            <w:bookmarkEnd w:id="18"/>
            <w:bookmarkEnd w:id="19"/>
            <w:bookmarkEnd w:id="26"/>
            <w:bookmarkEnd w:id="27"/>
            <w:r w:rsidRPr="00FD63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bookmarkEnd w:id="20"/>
          <w:bookmarkEnd w:id="21"/>
          <w:bookmarkEnd w:id="22"/>
          <w:bookmarkEnd w:id="23"/>
          <w:bookmarkEnd w:id="24"/>
          <w:bookmarkEnd w:id="25"/>
          <w:bookmarkEnd w:id="28"/>
          <w:bookmarkEnd w:id="29"/>
          <w:bookmarkEnd w:id="30"/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240 619,3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1 521,2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29 292,8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101 190,5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52 350,1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56 264,7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–3 386 545,5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683 480,4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по проекту «Народный бюджет-2019» – 7 453,6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676 340,5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по проекту «Народный бюджет-2019» – 599,9 тыс. руб., «Народный бюджет-2020» – 2</w:t>
            </w:r>
            <w:r w:rsidRPr="00FD633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D633D">
              <w:rPr>
                <w:rFonts w:ascii="Arial" w:hAnsi="Arial" w:cs="Arial"/>
                <w:sz w:val="24"/>
                <w:szCs w:val="24"/>
              </w:rPr>
              <w:t>965,0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726 807,1 тыс. рублей (в том</w:t>
            </w:r>
            <w:r w:rsidRPr="00FD63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33D">
              <w:rPr>
                <w:rFonts w:ascii="Arial" w:hAnsi="Arial" w:cs="Arial"/>
                <w:sz w:val="24"/>
                <w:szCs w:val="24"/>
              </w:rPr>
              <w:t>числе средства Тульского бюджета по проекту «Народный бюджет-2021» – 2 207,9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668 534,2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631 383,3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1 192 900,7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2019 год </w:t>
            </w:r>
            <w:bookmarkStart w:id="31" w:name="OLE_LINK17"/>
            <w:bookmarkStart w:id="32" w:name="OLE_LINK18"/>
            <w:bookmarkStart w:id="33" w:name="OLE_LINK19"/>
            <w:r w:rsidRPr="00FD633D">
              <w:rPr>
                <w:rFonts w:ascii="Arial" w:hAnsi="Arial" w:cs="Arial"/>
                <w:sz w:val="24"/>
                <w:szCs w:val="24"/>
              </w:rPr>
              <w:t>–</w:t>
            </w:r>
            <w:bookmarkEnd w:id="31"/>
            <w:bookmarkEnd w:id="32"/>
            <w:bookmarkEnd w:id="33"/>
            <w:r w:rsidRPr="00FD633D">
              <w:rPr>
                <w:rFonts w:ascii="Arial" w:hAnsi="Arial" w:cs="Arial"/>
                <w:sz w:val="24"/>
                <w:szCs w:val="24"/>
              </w:rPr>
              <w:t xml:space="preserve"> 242 067,0 тыс. рублей </w:t>
            </w:r>
            <w:bookmarkStart w:id="34" w:name="OLE_LINK36"/>
            <w:bookmarkStart w:id="35" w:name="OLE_LINK37"/>
            <w:bookmarkStart w:id="36" w:name="OLE_LINK38"/>
            <w:bookmarkStart w:id="37" w:name="OLE_LINK42"/>
            <w:bookmarkStart w:id="38" w:name="OLE_LINK43"/>
            <w:bookmarkStart w:id="39" w:name="OLE_LINK47"/>
            <w:bookmarkStart w:id="40" w:name="OLE_LINK48"/>
            <w:bookmarkStart w:id="41" w:name="OLE_LINK49"/>
            <w:r w:rsidRPr="00FD633D">
              <w:rPr>
                <w:rFonts w:ascii="Arial" w:hAnsi="Arial" w:cs="Arial"/>
                <w:sz w:val="24"/>
                <w:szCs w:val="24"/>
              </w:rPr>
              <w:t xml:space="preserve">(в том числе средства </w:t>
            </w:r>
            <w:bookmarkStart w:id="42" w:name="OLE_LINK1"/>
            <w:bookmarkStart w:id="43" w:name="OLE_LINK2"/>
            <w:r w:rsidRPr="00FD633D">
              <w:rPr>
                <w:rFonts w:ascii="Arial" w:hAnsi="Arial" w:cs="Arial"/>
                <w:sz w:val="24"/>
                <w:szCs w:val="24"/>
              </w:rPr>
              <w:t xml:space="preserve">местного бюджета </w:t>
            </w:r>
            <w:bookmarkEnd w:id="42"/>
            <w:bookmarkEnd w:id="43"/>
            <w:r w:rsidRPr="00FD633D">
              <w:rPr>
                <w:rFonts w:ascii="Arial" w:hAnsi="Arial" w:cs="Arial"/>
                <w:sz w:val="24"/>
                <w:szCs w:val="24"/>
              </w:rPr>
              <w:t>по проекту «Народный бюджет-2019» – 3 743,8 тыс. руб.)</w:t>
            </w:r>
            <w:bookmarkEnd w:id="34"/>
            <w:bookmarkEnd w:id="35"/>
            <w:bookmarkEnd w:id="36"/>
            <w:bookmarkEnd w:id="37"/>
            <w:bookmarkEnd w:id="38"/>
            <w:r w:rsidRPr="00FD633D">
              <w:rPr>
                <w:rFonts w:ascii="Arial" w:hAnsi="Arial" w:cs="Arial"/>
                <w:sz w:val="24"/>
                <w:szCs w:val="24"/>
              </w:rPr>
              <w:t>;</w:t>
            </w:r>
            <w:bookmarkEnd w:id="39"/>
            <w:bookmarkEnd w:id="40"/>
            <w:bookmarkEnd w:id="41"/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230</w:t>
            </w:r>
            <w:r w:rsidRPr="00FD633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D633D">
              <w:rPr>
                <w:rFonts w:ascii="Arial" w:hAnsi="Arial" w:cs="Arial"/>
                <w:sz w:val="24"/>
                <w:szCs w:val="24"/>
              </w:rPr>
              <w:t>269,2 тыс. рублей (в том числе средства местного бюджета по проекту «Народный бюджет-2020» – 1 056,3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238 058,8 тыс. рублей (в том числе средства местного бю</w:t>
            </w:r>
            <w:r w:rsidRPr="00FD633D">
              <w:rPr>
                <w:rFonts w:ascii="Arial" w:hAnsi="Arial" w:cs="Arial"/>
                <w:sz w:val="24"/>
                <w:szCs w:val="24"/>
              </w:rPr>
              <w:t>д</w:t>
            </w:r>
            <w:r w:rsidRPr="00FD633D">
              <w:rPr>
                <w:rFonts w:ascii="Arial" w:hAnsi="Arial" w:cs="Arial"/>
                <w:sz w:val="24"/>
                <w:szCs w:val="24"/>
              </w:rPr>
              <w:t>жета по проекту «Народный бюджет-2021» – 890,6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239 493,9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243 011,8 тыс. руб.</w:t>
            </w:r>
          </w:p>
          <w:p w:rsidR="00FD633D" w:rsidRPr="00FD633D" w:rsidRDefault="00FD633D" w:rsidP="005C0A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633D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 xml:space="preserve">соров – </w:t>
            </w:r>
            <w:bookmarkStart w:id="44" w:name="OLE_LINK23"/>
            <w:bookmarkStart w:id="45" w:name="OLE_LINK24"/>
            <w:bookmarkStart w:id="46" w:name="OLE_LINK25"/>
            <w:r w:rsidRPr="00FD633D">
              <w:rPr>
                <w:rFonts w:ascii="Arial" w:hAnsi="Arial" w:cs="Arial"/>
                <w:bCs/>
                <w:sz w:val="24"/>
                <w:szCs w:val="24"/>
              </w:rPr>
              <w:t>3 892,3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bookmarkEnd w:id="44"/>
            <w:bookmarkEnd w:id="45"/>
            <w:bookmarkEnd w:id="46"/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FD633D">
              <w:rPr>
                <w:bCs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2 501,2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 (в том числе в рамках проекта «Народный бюджет-2019»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 xml:space="preserve">2166,7 </w:t>
            </w:r>
            <w:r w:rsidRPr="00FD633D">
              <w:rPr>
                <w:rFonts w:ascii="Arial" w:hAnsi="Arial" w:cs="Arial"/>
                <w:sz w:val="24"/>
                <w:szCs w:val="24"/>
              </w:rPr>
              <w:t>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904,8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486,3 тыс. руб.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Из них: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подпрограмма 1 «Развитие дошкольного образования»: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47" w:name="OLE_LINK56"/>
            <w:bookmarkStart w:id="48" w:name="OLE_LINK57"/>
            <w:bookmarkStart w:id="49" w:name="OLE_LINK58"/>
            <w:bookmarkStart w:id="50" w:name="OLE_LINK121"/>
            <w:bookmarkStart w:id="51" w:name="OLE_LINK122"/>
            <w:bookmarkStart w:id="52" w:name="OLE_LINK123"/>
            <w:bookmarkStart w:id="53" w:name="OLE_LINK183"/>
            <w:bookmarkStart w:id="54" w:name="OLE_LINK184"/>
            <w:r w:rsidRPr="00FD633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– </w:t>
            </w:r>
            <w:bookmarkStart w:id="55" w:name="OLE_LINK32"/>
            <w:bookmarkStart w:id="56" w:name="OLE_LINK33"/>
            <w:bookmarkStart w:id="57" w:name="OLE_LINK34"/>
            <w:bookmarkStart w:id="58" w:name="OLE_LINK35"/>
            <w:r w:rsidRPr="00FD633D">
              <w:rPr>
                <w:rFonts w:ascii="Arial" w:hAnsi="Arial" w:cs="Arial"/>
                <w:sz w:val="24"/>
                <w:szCs w:val="24"/>
              </w:rPr>
              <w:t>1 982 411,9 тыс. ру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лей,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388 356,0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393 011,5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442 975,5 тыс. рублей</w:t>
            </w:r>
            <w:bookmarkEnd w:id="55"/>
            <w:bookmarkEnd w:id="56"/>
            <w:bookmarkEnd w:id="57"/>
            <w:bookmarkEnd w:id="58"/>
            <w:r w:rsidRPr="00FD63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368 987,7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389 081,2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40 262,6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9 150,6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31 112,0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1 508 224,0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302 323,4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по проекту «Народный бюджет-2019» – 507,0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303 006,9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по проекту «Народный бюджет-2020» – 456,6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319 593,2 тыс. рублей (в том числе средства Тульского бюджета по проекту «Народный бюджет-2021» – 313,4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281 425,7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301 874,8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433 542,0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85 886,5 тыс. рублей (в том числе средства местного бюджета по проекту «Народный бюджет-2019» – 316,9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80 695,0 тыс. рублей  (в том числе средства местного бюджета по проекту «Народный бюджет-2020» – 162,0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92 192,1 тыс. рублей (в том числе средства местного бю</w:t>
            </w:r>
            <w:r w:rsidRPr="00FD633D">
              <w:rPr>
                <w:rFonts w:ascii="Arial" w:hAnsi="Arial" w:cs="Arial"/>
                <w:sz w:val="24"/>
                <w:szCs w:val="24"/>
              </w:rPr>
              <w:t>д</w:t>
            </w:r>
            <w:r w:rsidRPr="00FD633D">
              <w:rPr>
                <w:rFonts w:ascii="Arial" w:hAnsi="Arial" w:cs="Arial"/>
                <w:sz w:val="24"/>
                <w:szCs w:val="24"/>
              </w:rPr>
              <w:t>жета по проекту «Народный бюджет-2021» – 162,7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87 562,0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87 206,4 тыс. руб.</w:t>
            </w:r>
          </w:p>
          <w:p w:rsidR="00FD633D" w:rsidRPr="00FD633D" w:rsidRDefault="00FD633D" w:rsidP="005C0A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633D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соров – 383,3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FD633D">
              <w:rPr>
                <w:bCs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146,1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 (в том числе в рамках проекта «Народный бюджет-2019»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 xml:space="preserve">145,4 </w:t>
            </w:r>
            <w:r w:rsidRPr="00FD633D">
              <w:rPr>
                <w:rFonts w:ascii="Arial" w:hAnsi="Arial" w:cs="Arial"/>
                <w:sz w:val="24"/>
                <w:szCs w:val="24"/>
              </w:rPr>
              <w:t>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159,0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78,2 тыс. рублей</w:t>
            </w:r>
          </w:p>
          <w:bookmarkEnd w:id="47"/>
          <w:bookmarkEnd w:id="48"/>
          <w:bookmarkEnd w:id="49"/>
          <w:bookmarkEnd w:id="50"/>
          <w:bookmarkEnd w:id="51"/>
          <w:bookmarkEnd w:id="52"/>
          <w:bookmarkEnd w:id="53"/>
          <w:bookmarkEnd w:id="54"/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подпрограмма 2 «Развитие общего образования»: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59" w:name="OLE_LINK59"/>
            <w:bookmarkStart w:id="60" w:name="OLE_LINK60"/>
            <w:bookmarkStart w:id="61" w:name="OLE_LINK61"/>
            <w:bookmarkStart w:id="62" w:name="OLE_LINK174"/>
            <w:bookmarkStart w:id="63" w:name="OLE_LINK175"/>
            <w:bookmarkStart w:id="64" w:name="OLE_LINK72"/>
            <w:bookmarkStart w:id="65" w:name="OLE_LINK73"/>
            <w:bookmarkStart w:id="66" w:name="OLE_LINK74"/>
            <w:r w:rsidRPr="00FD633D">
              <w:rPr>
                <w:rFonts w:ascii="Arial" w:hAnsi="Arial" w:cs="Arial"/>
                <w:sz w:val="24"/>
                <w:szCs w:val="24"/>
              </w:rPr>
              <w:t>Общий объем фи</w:t>
            </w:r>
            <w:bookmarkStart w:id="67" w:name="OLE_LINK39"/>
            <w:bookmarkStart w:id="68" w:name="OLE_LINK40"/>
            <w:bookmarkStart w:id="69" w:name="OLE_LINK41"/>
            <w:r w:rsidRPr="00FD633D">
              <w:rPr>
                <w:rFonts w:ascii="Arial" w:hAnsi="Arial" w:cs="Arial"/>
                <w:sz w:val="24"/>
                <w:szCs w:val="24"/>
              </w:rPr>
              <w:t xml:space="preserve">нансирования подпрограммы – </w:t>
            </w:r>
            <w:r w:rsidRPr="00FD63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2 337 311,6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лей,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439 124,2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444 608,5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535 294,5 тыс. рублей</w:t>
            </w:r>
            <w:bookmarkEnd w:id="67"/>
            <w:bookmarkEnd w:id="68"/>
            <w:bookmarkEnd w:id="69"/>
            <w:r w:rsidRPr="00FD63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486 122,4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432 162,0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200 356,7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1 521,2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20 142,2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70 078,5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52 350,1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56 264,7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1 857 269,3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370 211,7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и по проекту «Народный бюджет-2019» – 5 457,4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370 969,9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по проекту «Народный бюджет-2019» – 599,9 тыс. руб., «Народный бюджет-2020» – 2 227,8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404 637,0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и по проекту «Народный бюджет-2021» – 1894,5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384 527,5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326 923,2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276 705,1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65 451,5 тыс. рублей (в том числе средства местного бюджета и по проекту «Народный бюджет-2019» – 2 806,0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52 863,8 тыс. рублей (в том числе средства местного бюджета и по проекту «Народный бю</w:t>
            </w:r>
            <w:r w:rsidRPr="00FD633D">
              <w:rPr>
                <w:rFonts w:ascii="Arial" w:hAnsi="Arial" w:cs="Arial"/>
                <w:sz w:val="24"/>
                <w:szCs w:val="24"/>
              </w:rPr>
              <w:t>д</w:t>
            </w:r>
            <w:r w:rsidRPr="00FD633D">
              <w:rPr>
                <w:rFonts w:ascii="Arial" w:hAnsi="Arial" w:cs="Arial"/>
                <w:sz w:val="24"/>
                <w:szCs w:val="24"/>
              </w:rPr>
              <w:t>жет-2020» – 778,5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60 170,9 тыс. рублей (в том числе средства местного бюджета по проекту «Народный бюджет-2021» – 727,9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49 244,8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48 974,1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633D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соров – 2 980,5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FD633D">
              <w:rPr>
                <w:bCs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1 939,8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 (в том числе в рамках проекта «Народный бюджет-2019»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 xml:space="preserve">1 606,0 </w:t>
            </w:r>
            <w:r w:rsidRPr="00FD633D">
              <w:rPr>
                <w:rFonts w:ascii="Arial" w:hAnsi="Arial" w:cs="Arial"/>
                <w:sz w:val="24"/>
                <w:szCs w:val="24"/>
              </w:rPr>
              <w:t>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632,6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408,1 тыс. рублей</w:t>
            </w:r>
          </w:p>
          <w:bookmarkEnd w:id="59"/>
          <w:bookmarkEnd w:id="60"/>
          <w:bookmarkEnd w:id="61"/>
          <w:bookmarkEnd w:id="62"/>
          <w:bookmarkEnd w:id="63"/>
          <w:bookmarkEnd w:id="64"/>
          <w:bookmarkEnd w:id="65"/>
          <w:bookmarkEnd w:id="66"/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подпрограмма 3 «Развитие дополнительного образования»: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70" w:name="OLE_LINK62"/>
            <w:bookmarkStart w:id="71" w:name="OLE_LINK63"/>
            <w:bookmarkStart w:id="72" w:name="OLE_LINK64"/>
            <w:bookmarkStart w:id="73" w:name="OLE_LINK223"/>
            <w:bookmarkStart w:id="74" w:name="OLE_LINK224"/>
            <w:bookmarkStart w:id="75" w:name="OLE_LINK225"/>
            <w:bookmarkStart w:id="76" w:name="OLE_LINK188"/>
            <w:bookmarkStart w:id="77" w:name="OLE_LINK68"/>
            <w:r w:rsidRPr="00FD633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– </w:t>
            </w:r>
            <w:bookmarkStart w:id="78" w:name="OLE_LINK44"/>
            <w:bookmarkStart w:id="79" w:name="OLE_LINK45"/>
            <w:bookmarkStart w:id="80" w:name="OLE_LINK46"/>
            <w:r w:rsidRPr="00FD633D">
              <w:rPr>
                <w:rFonts w:ascii="Arial" w:hAnsi="Arial" w:cs="Arial"/>
                <w:sz w:val="24"/>
                <w:szCs w:val="24"/>
              </w:rPr>
              <w:t>366 950,9 тыс. ру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лей,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73 227,8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72 155,7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64 521,5 тыс. рублей</w:t>
            </w:r>
            <w:bookmarkEnd w:id="78"/>
            <w:bookmarkEnd w:id="79"/>
            <w:bookmarkEnd w:id="80"/>
            <w:r w:rsidRPr="00FD63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76 855,6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80 190,3 тыс. рублей,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–18 425,9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8 319,0 тыс. рублей (в том числе средства Тульского бюджета и по проекту «Народный бюджет-2019» – 422,9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2 363,7 тыс. рублей (в том числе средства Тульского бюджета и по проекту «Народный бюджет-2020» – 280,6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2 576,9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2 581,0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2 585,3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348 257,1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64</w:t>
            </w:r>
            <w:r w:rsidRPr="00FD633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754,1 тыс. рублей </w:t>
            </w:r>
            <w:bookmarkStart w:id="81" w:name="OLE_LINK53"/>
            <w:bookmarkStart w:id="82" w:name="OLE_LINK54"/>
            <w:bookmarkStart w:id="83" w:name="OLE_LINK55"/>
            <w:r w:rsidRPr="00FD633D">
              <w:rPr>
                <w:rFonts w:ascii="Arial" w:hAnsi="Arial" w:cs="Arial"/>
                <w:sz w:val="24"/>
                <w:szCs w:val="24"/>
              </w:rPr>
              <w:t>(в том числе средства местного бюджета по проекту «Народный бюджет-2019» – 210,6 тыс. руб.)</w:t>
            </w:r>
            <w:bookmarkEnd w:id="81"/>
            <w:bookmarkEnd w:id="82"/>
            <w:bookmarkEnd w:id="83"/>
            <w:r w:rsidRPr="00FD63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69 678,8 тыс. рублей (в том числе средства местного бюджета и по проекту «Народный бюджет-2020» – 115,8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61 944,6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74 274,6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77 605,0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по проекту «Народный бюджет»: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соров – 267,9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FD633D">
              <w:rPr>
                <w:bCs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 xml:space="preserve">2019 год – </w:t>
            </w:r>
            <w:r w:rsidRPr="00FD633D">
              <w:rPr>
                <w:bCs/>
                <w:sz w:val="24"/>
                <w:szCs w:val="24"/>
              </w:rPr>
              <w:t>154,7</w:t>
            </w:r>
            <w:r w:rsidRPr="00FD633D">
              <w:rPr>
                <w:sz w:val="24"/>
                <w:szCs w:val="24"/>
              </w:rPr>
              <w:t xml:space="preserve"> тыс. рубле</w:t>
            </w:r>
            <w:bookmarkEnd w:id="77"/>
            <w:r w:rsidRPr="00FD633D">
              <w:rPr>
                <w:sz w:val="24"/>
                <w:szCs w:val="24"/>
              </w:rPr>
              <w:t>й</w:t>
            </w:r>
            <w:bookmarkEnd w:id="70"/>
            <w:bookmarkEnd w:id="71"/>
            <w:bookmarkEnd w:id="72"/>
            <w:bookmarkEnd w:id="76"/>
            <w:r w:rsidRPr="00FD633D">
              <w:rPr>
                <w:sz w:val="24"/>
                <w:szCs w:val="24"/>
              </w:rPr>
              <w:t>;</w:t>
            </w:r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 xml:space="preserve">2020 год – </w:t>
            </w:r>
            <w:r w:rsidRPr="00FD633D">
              <w:rPr>
                <w:bCs/>
                <w:sz w:val="24"/>
                <w:szCs w:val="24"/>
              </w:rPr>
              <w:t>113,2</w:t>
            </w:r>
            <w:r w:rsidRPr="00FD633D">
              <w:rPr>
                <w:sz w:val="24"/>
                <w:szCs w:val="24"/>
              </w:rPr>
              <w:t xml:space="preserve"> тыс. рублей.</w:t>
            </w:r>
            <w:bookmarkEnd w:id="73"/>
            <w:bookmarkEnd w:id="74"/>
            <w:bookmarkEnd w:id="75"/>
          </w:p>
          <w:p w:rsidR="00FD633D" w:rsidRPr="00FD633D" w:rsidRDefault="00FD633D" w:rsidP="005C0AFE">
            <w:pPr>
              <w:pStyle w:val="ConsPlusNonforma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Основное мероприятие «Обеспечение реализации муниципальной програ</w:t>
            </w:r>
            <w:r w:rsidRPr="00FD633D">
              <w:rPr>
                <w:rFonts w:ascii="Arial" w:hAnsi="Arial" w:cs="Arial"/>
                <w:sz w:val="24"/>
                <w:szCs w:val="24"/>
              </w:rPr>
              <w:t>м</w:t>
            </w:r>
            <w:r w:rsidRPr="00FD633D">
              <w:rPr>
                <w:rFonts w:ascii="Arial" w:hAnsi="Arial" w:cs="Arial"/>
                <w:sz w:val="24"/>
                <w:szCs w:val="24"/>
              </w:rPr>
              <w:t>мы»»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основного мероприятия </w:t>
            </w:r>
            <w:bookmarkStart w:id="84" w:name="OLE_LINK50"/>
            <w:bookmarkStart w:id="85" w:name="OLE_LINK51"/>
            <w:bookmarkStart w:id="86" w:name="OLE_LINK52"/>
            <w:r w:rsidRPr="00FD633D">
              <w:rPr>
                <w:rFonts w:ascii="Arial" w:hAnsi="Arial" w:cs="Arial"/>
                <w:sz w:val="24"/>
                <w:szCs w:val="24"/>
              </w:rPr>
              <w:t>– 137 283,4 тыс. ру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лей,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28</w:t>
            </w:r>
            <w:r w:rsidRPr="00FD633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FD633D">
              <w:rPr>
                <w:rFonts w:ascii="Arial" w:hAnsi="Arial" w:cs="Arial"/>
                <w:sz w:val="24"/>
                <w:szCs w:val="24"/>
              </w:rPr>
              <w:t>861,8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27 031,6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23 751,2 тыс. рублей</w:t>
            </w:r>
            <w:bookmarkEnd w:id="84"/>
            <w:bookmarkEnd w:id="85"/>
            <w:bookmarkEnd w:id="86"/>
            <w:r w:rsidRPr="00FD633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28 412,5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29 226,3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2 626,3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2 626,3 тыс. рублей (в том числе средства Тульск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го бюджета по проекту «Народный бюджет-2019» – 1 066,3 тыс. руб.);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134 396,5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25 974,9 тыс. рублей (в том числе средства местного бюджета по проекту «Народный бюджет-2019» – 410,3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27 031,6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23 751,2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28 412,5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29 226,3 тыс. рублей.</w:t>
            </w:r>
          </w:p>
          <w:p w:rsidR="00FD633D" w:rsidRPr="00FD633D" w:rsidRDefault="00FD633D" w:rsidP="005C0A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по проекту «Народный бюджет»: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соров – 260,6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FD633D">
              <w:rPr>
                <w:bCs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</w:t>
            </w:r>
            <w:r w:rsidRPr="00FD633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FD633D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 w:rsidRPr="00FD633D">
              <w:rPr>
                <w:rFonts w:ascii="Arial" w:hAnsi="Arial" w:cs="Arial"/>
                <w:sz w:val="24"/>
                <w:szCs w:val="24"/>
              </w:rPr>
              <w:t>0</w:t>
            </w:r>
            <w:r w:rsidRPr="00FD633D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FD633D">
              <w:rPr>
                <w:rFonts w:ascii="Arial" w:hAnsi="Arial" w:cs="Arial"/>
                <w:sz w:val="24"/>
                <w:szCs w:val="24"/>
              </w:rPr>
              <w:t>6 тыс. рублей.</w:t>
            </w:r>
          </w:p>
        </w:tc>
      </w:tr>
      <w:tr w:rsidR="00FD633D" w:rsidRPr="00FD633D" w:rsidTr="00FD633D"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Cell"/>
              <w:widowControl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lastRenderedPageBreak/>
              <w:t>Ожидаемые результаты реализации муниципальной 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граммы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87" w:name="OLE_LINK124"/>
            <w:bookmarkStart w:id="88" w:name="OLE_LINK125"/>
            <w:bookmarkStart w:id="89" w:name="OLE_LINK126"/>
            <w:r w:rsidRPr="00FD633D">
              <w:rPr>
                <w:rFonts w:ascii="Arial" w:hAnsi="Arial" w:cs="Arial"/>
                <w:sz w:val="24"/>
                <w:szCs w:val="24"/>
              </w:rPr>
              <w:t>Увеличение охвата детей ДОО (отношение численности детей в во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расте от 0 до 3 лет, посещающих ДОО, к общей численности детей в возра</w:t>
            </w:r>
            <w:r w:rsidRPr="00FD633D">
              <w:rPr>
                <w:rFonts w:ascii="Arial" w:hAnsi="Arial" w:cs="Arial"/>
                <w:sz w:val="24"/>
                <w:szCs w:val="24"/>
              </w:rPr>
              <w:t>с</w:t>
            </w:r>
            <w:r w:rsidRPr="00FD633D">
              <w:rPr>
                <w:rFonts w:ascii="Arial" w:hAnsi="Arial" w:cs="Arial"/>
                <w:sz w:val="24"/>
                <w:szCs w:val="24"/>
              </w:rPr>
              <w:t>те от 0 до 3 лет) до 30 %.</w:t>
            </w:r>
          </w:p>
          <w:p w:rsidR="00FD633D" w:rsidRPr="00FD633D" w:rsidRDefault="00FD633D" w:rsidP="005C0A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Обеспечение 100,0 процентов доступности дошкольного образования (отн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ности детей в возрасте от 3 до 7 лет, находящихся в очереди на получение в текущем году дошк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льного образования)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90" w:name="OLE_LINK176"/>
            <w:bookmarkStart w:id="91" w:name="OLE_LINK177"/>
            <w:bookmarkStart w:id="92" w:name="OLE_LINK178"/>
            <w:bookmarkEnd w:id="87"/>
            <w:bookmarkEnd w:id="88"/>
            <w:bookmarkEnd w:id="89"/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населения в возрасте от 7 до 18 лет, охваченного начал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 общим, основным общим и средним общим образованием, в общей численности н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селения в возрасте от 7 до 18 лет до 100 %.</w:t>
            </w:r>
          </w:p>
          <w:p w:rsidR="00FD633D" w:rsidRPr="00FD633D" w:rsidRDefault="00FD633D" w:rsidP="005C0AFE">
            <w:pPr>
              <w:tabs>
                <w:tab w:val="left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Сохранение доли лиц, сдавших единый государственный экзамен по русск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му языку/по математике, от числа выпускников, участвовавших в едином государстве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ном экзамене на уровне не ниже 99,6 %.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Доля выпускников очной формы обучения муниципальных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учреждений, не получивших аттестат о среднем общем образовании, не пр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высит 0,4 %.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93" w:name="OLE_LINK226"/>
            <w:bookmarkStart w:id="94" w:name="OLE_LINK227"/>
            <w:bookmarkStart w:id="95" w:name="OLE_LINK228"/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детей в возрасте 5-18 лет, охваченных услугами дополн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тельного образования, в общей численности детей в возрасте 5-18 лет до 75 %.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Сохранение доли детей в возрасте от 7 до 17 лет, охваченных организова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ными формами отдыха, оздоровления и занятости в каникулярный период, от общего 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чества обучающихся данной возрастной группы на уровне не ниже 22,1 %.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муниципальных образовательных учреждений, в которых частично проведены работы по обеспечению доступа лиц с огран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ченными возможностями от общего количества образовательных учреждений до 16,7 %.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образовательных учреждений, владеющих земельными участками на праве бессрочного пользования, в которых проведены мер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приятия по </w:t>
            </w: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укреплению материально-технической базы, до 90 %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96" w:name="OLE_LINK86"/>
            <w:bookmarkStart w:id="97" w:name="OLE_LINK87"/>
            <w:bookmarkStart w:id="98" w:name="OLE_LINK127"/>
            <w:bookmarkStart w:id="99" w:name="OLE_LINK128"/>
            <w:bookmarkStart w:id="100" w:name="OLE_LINK129"/>
            <w:r w:rsidRPr="00FD633D">
              <w:rPr>
                <w:rFonts w:ascii="Arial" w:hAnsi="Arial" w:cs="Arial"/>
                <w:sz w:val="24"/>
                <w:szCs w:val="24"/>
              </w:rPr>
              <w:t xml:space="preserve">Рост удовлетворенности </w:t>
            </w:r>
            <w:bookmarkEnd w:id="96"/>
            <w:bookmarkEnd w:id="97"/>
            <w:r w:rsidRPr="00FD633D">
              <w:rPr>
                <w:rFonts w:ascii="Arial" w:hAnsi="Arial" w:cs="Arial"/>
                <w:sz w:val="24"/>
                <w:szCs w:val="24"/>
              </w:rPr>
              <w:t>населения качеством дошкольного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ния, от общего числа опрошенных родителей до 89 %.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Создание 60 дополнительных мест для детей дошкольного возраста в образовательных организациях ра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личных типов.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Создание 20 дополнительных мест для детей в возрасте до 3 лет в образовательных организациях ра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личных типов.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дошкольных образовательных организаций, в которых со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дана универсальная безбарьерная среда для инклюзивного образования д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тей-инвалидов, в общем количестве дошкольных образовательных организ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ций в муниципальном образовании свыше 10,5 %.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детей-инвалидов в возрасте от 1,5 до 7 лет, охваче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ных дошкольным образованием, в общей численности детей-инвалидов данного возраста в муниципальном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разовании до 8,8 %.</w:t>
            </w:r>
          </w:p>
          <w:bookmarkEnd w:id="98"/>
          <w:bookmarkEnd w:id="99"/>
          <w:bookmarkEnd w:id="100"/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Рост удовлетворенности населения качеством и доступностью общего обр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зования в общеобразовательных учреждениях, от общего числа опрошенн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го населения до 88 %.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101" w:name="OLE_LINK84"/>
            <w:bookmarkStart w:id="102" w:name="OLE_LINK85"/>
            <w:r w:rsidRPr="00FD633D">
              <w:rPr>
                <w:rFonts w:ascii="Arial" w:hAnsi="Arial" w:cs="Arial"/>
                <w:sz w:val="24"/>
                <w:szCs w:val="24"/>
              </w:rPr>
              <w:t>Увеличение доли</w:t>
            </w:r>
            <w:bookmarkEnd w:id="101"/>
            <w:bookmarkEnd w:id="102"/>
            <w:r w:rsidRPr="00FD633D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в которых создана универсальная безбарьерная среда для инклюзивного образования д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тей-инвалидов, в общем количестве общеобразовательных организаций в муниципальном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разовании свыше 23,5 %.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детей-инвалидов, которым созданы условия для п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лучения качественного начального общего, основного общего, среднего общего обр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зования, в общей численности детей-инвалидов школьного возраста в мун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ципальном образовании свыше 57,9 %.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обучающихся муниципальных общеобразовательных орг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низаций, которым предоставлена возможность обучаться в соотве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ствии с современными требованиями, в общей численности обучающихся организаций, ос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ществляющих образовательную деятельность по образовательным программам общего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разования до 86 %.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численности обучающихся, охваченных основными и дополн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тельными общеобразовательными программами цифрового, естественнонаучн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го и гуманитарного профилей до 401 человека.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Четыре общеобразовательные организации, расположенные в сельской м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стности, в которых созданы и функционируют центры образования естес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веннонаучной и технологической направленностей.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образовательных организаций, расположенных на терр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тории муниципального образования город Алексин, обеспеченных Инте</w:t>
            </w:r>
            <w:r w:rsidRPr="00FD633D">
              <w:rPr>
                <w:rFonts w:ascii="Arial" w:hAnsi="Arial" w:cs="Arial"/>
                <w:sz w:val="24"/>
                <w:szCs w:val="24"/>
              </w:rPr>
              <w:t>р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нет-соединением со скоростью соединения не менее 100 Мб/с - для </w:t>
            </w: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образ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вательных организаций, расположенных в городах, 50 Мб/с - для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организаций, расположенных в сельской местности и поселках г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родского типа, а также гарантированным интернет-трафиком до 17,6%.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количества образовательных организаций, обеспеченных мат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риально-технической базой для внедрения  цифровой образовательной ср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ды, до 14.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Восемь общеобразовательных организаций, расположенных в сельской м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стности будут регулярно обновлять материально-техническую базу для занятия физической кул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турой и спортом.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(начальное общее образование), в общем 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личестве обучающихся, за исключением дошкольного образования, до 24,8%.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(основное общее образование), в общем 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честве обучающихся, за исключением дошкольного образования, до 16,4%.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(среднее общее образование), в общем колич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стве обучающихся, за исключением дошкольного образования, до 19,7%.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двух общеобразовательных организациях, расположенных в сельской м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стности, будут отремонтированы спортивные залы.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трех общеобразовательных организациях, расположенных в сельской местности, имеются аудитории перепрофилированы под спо</w:t>
            </w:r>
            <w:r w:rsidRPr="00FD633D">
              <w:rPr>
                <w:rFonts w:ascii="Arial" w:hAnsi="Arial" w:cs="Arial"/>
                <w:sz w:val="24"/>
                <w:szCs w:val="24"/>
              </w:rPr>
              <w:t>р</w:t>
            </w:r>
            <w:r w:rsidRPr="00FD633D">
              <w:rPr>
                <w:rFonts w:ascii="Arial" w:hAnsi="Arial" w:cs="Arial"/>
                <w:sz w:val="24"/>
                <w:szCs w:val="24"/>
              </w:rPr>
              <w:t>тивные залы для занятия физической культурой и спортом.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количества школьных спортивных клубов, созданных в общео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разовательных организациях, расположенных в сельской местности, для з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нятия физической культурой и спортом до 1.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Две общеобразовательные организации, расположенные в сельской местн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сти, откроют плоскостные сооружения, оснащенные спортивным инвент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рем и оборудованием.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Сохранение доли обучающихся, получающих начальное общее образование в муниципальных образовательных организациях, обеспеченных беспла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 горячим питанием, не ниже 100 %.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Сохранение доли педагогических работников общеобразовательных орган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заций, получивших вознаграждение за классное руководство, в общей чи</w:t>
            </w:r>
            <w:r w:rsidRPr="00FD633D">
              <w:rPr>
                <w:rFonts w:ascii="Arial" w:hAnsi="Arial" w:cs="Arial"/>
                <w:sz w:val="24"/>
                <w:szCs w:val="24"/>
              </w:rPr>
              <w:t>с</w:t>
            </w:r>
            <w:r w:rsidRPr="00FD633D">
              <w:rPr>
                <w:rFonts w:ascii="Arial" w:hAnsi="Arial" w:cs="Arial"/>
                <w:sz w:val="24"/>
                <w:szCs w:val="24"/>
              </w:rPr>
              <w:t>ленности педагогических работников такой категории не ниже 100 %.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Одна образовательная организация, в которой создан и функционирует де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ский технопарк «Кванториум».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Увеличение численности детей, осваивающих дополнительные общеобраз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вательные программы технической и естественнонаучной направленности с использованием средств обучения и воспитания детских технопарков "Ква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ториум" до 200 человек.</w:t>
            </w:r>
          </w:p>
          <w:bookmarkEnd w:id="90"/>
          <w:bookmarkEnd w:id="91"/>
          <w:bookmarkEnd w:id="92"/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Рост удовлетворенности населения качеством и доступностью дополнител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ного образования, от общего числа опрошенного населения до 91%.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детей-инвалидов в возрасте от 5 до 18 лет, пол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чающих дополнительное образование, от общей численности детей-инвалидов данного во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раста в муниципальном образовании свыше 47,5 %.</w:t>
            </w:r>
            <w:bookmarkEnd w:id="93"/>
            <w:bookmarkEnd w:id="94"/>
            <w:bookmarkEnd w:id="95"/>
          </w:p>
        </w:tc>
      </w:tr>
    </w:tbl>
    <w:p w:rsidR="00FD633D" w:rsidRPr="00FD633D" w:rsidRDefault="00FD633D" w:rsidP="00FD633D">
      <w:pPr>
        <w:shd w:val="clear" w:color="auto" w:fill="FFFFFF"/>
        <w:ind w:right="283" w:firstLine="600"/>
        <w:jc w:val="center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shd w:val="clear" w:color="auto" w:fill="FFFFFF"/>
        <w:ind w:right="283"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Характеристика текущего состояния, основные показатели, основные проблемы сферы образов</w:t>
      </w:r>
      <w:r w:rsidRPr="00FD633D">
        <w:rPr>
          <w:rFonts w:ascii="Arial" w:hAnsi="Arial" w:cs="Arial"/>
          <w:b/>
          <w:sz w:val="24"/>
          <w:szCs w:val="24"/>
        </w:rPr>
        <w:t>а</w:t>
      </w:r>
      <w:r w:rsidRPr="00FD633D">
        <w:rPr>
          <w:rFonts w:ascii="Arial" w:hAnsi="Arial" w:cs="Arial"/>
          <w:b/>
          <w:sz w:val="24"/>
          <w:szCs w:val="24"/>
        </w:rPr>
        <w:t>ния муниципального образования город Алексин и прогноз их развития</w:t>
      </w:r>
    </w:p>
    <w:p w:rsidR="00FD633D" w:rsidRPr="00FD633D" w:rsidRDefault="00FD633D" w:rsidP="00FD633D">
      <w:pPr>
        <w:pStyle w:val="ConsPlusNormal"/>
        <w:ind w:firstLine="600"/>
        <w:outlineLvl w:val="4"/>
        <w:rPr>
          <w:sz w:val="24"/>
          <w:szCs w:val="24"/>
        </w:rPr>
      </w:pP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eastAsia="MS Mincho" w:hAnsi="Arial" w:cs="Arial"/>
          <w:sz w:val="24"/>
          <w:szCs w:val="24"/>
        </w:rPr>
        <w:t xml:space="preserve">Основополагающим принципом муниципальной образовательной политики является </w:t>
      </w:r>
      <w:r w:rsidRPr="00FD633D">
        <w:rPr>
          <w:rFonts w:ascii="Arial" w:hAnsi="Arial" w:cs="Arial"/>
          <w:sz w:val="24"/>
          <w:szCs w:val="24"/>
        </w:rPr>
        <w:t>обеспечение равного доступа для всех юных жителей к качественным образовательным услугам, отвечающим интер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сам ребенка, запросам семьи и требованиям глобальной экономики, формирование индивидуальной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 xml:space="preserve">зовательной программы и достойной жизненной перспективы для каждого ребенка и каждой семьи. 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Сеть муниципальных образовательных организаций Алексина представлена сегодня 42 учреждени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>ми (из них 17 общеобразовательных учреждений, 19 дошкольных учреждений, 6 учреждений дополнител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ного образования детей). На селе созданы образовательные центры обучения и воспитания детей «Школа с дошкольными группами», в кот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рых расширен спектр образовательных услуг, объединены материально-технические ресурсы, интеллектуальный потенциал педагогических коллективов, обеспечено качество психолого-педагогической преемс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 xml:space="preserve">венности уровней образования, а также </w:t>
      </w:r>
      <w:r w:rsidRPr="00FD633D">
        <w:rPr>
          <w:rFonts w:ascii="Arial" w:eastAsia="TimesNewRomanPSMT" w:hAnsi="Arial" w:cs="Arial"/>
          <w:sz w:val="24"/>
          <w:szCs w:val="24"/>
        </w:rPr>
        <w:t>создание крупных</w:t>
      </w:r>
      <w:r w:rsidRPr="00FD633D">
        <w:rPr>
          <w:rFonts w:ascii="Arial" w:hAnsi="Arial" w:cs="Arial"/>
          <w:sz w:val="24"/>
          <w:szCs w:val="24"/>
        </w:rPr>
        <w:t xml:space="preserve"> </w:t>
      </w:r>
      <w:r w:rsidRPr="00FD633D">
        <w:rPr>
          <w:rFonts w:ascii="Arial" w:eastAsia="TimesNewRomanPSMT" w:hAnsi="Arial" w:cs="Arial"/>
          <w:sz w:val="24"/>
          <w:szCs w:val="24"/>
        </w:rPr>
        <w:t>образовательных комплексов на базе общеобр</w:t>
      </w:r>
      <w:r w:rsidRPr="00FD633D">
        <w:rPr>
          <w:rFonts w:ascii="Arial" w:eastAsia="TimesNewRomanPSMT" w:hAnsi="Arial" w:cs="Arial"/>
          <w:sz w:val="24"/>
          <w:szCs w:val="24"/>
        </w:rPr>
        <w:t>а</w:t>
      </w:r>
      <w:r w:rsidRPr="00FD633D">
        <w:rPr>
          <w:rFonts w:ascii="Arial" w:eastAsia="TimesNewRomanPSMT" w:hAnsi="Arial" w:cs="Arial"/>
          <w:sz w:val="24"/>
          <w:szCs w:val="24"/>
        </w:rPr>
        <w:t xml:space="preserve">зовательных учреждений. </w:t>
      </w:r>
      <w:r w:rsidRPr="00FD633D">
        <w:rPr>
          <w:rFonts w:ascii="Arial" w:hAnsi="Arial" w:cs="Arial"/>
          <w:sz w:val="24"/>
          <w:szCs w:val="24"/>
        </w:rPr>
        <w:t xml:space="preserve"> </w:t>
      </w:r>
    </w:p>
    <w:p w:rsidR="00FD633D" w:rsidRPr="00FD633D" w:rsidRDefault="00FD633D" w:rsidP="00FD633D">
      <w:pPr>
        <w:pStyle w:val="ConsPlusNormal"/>
        <w:ind w:firstLine="600"/>
        <w:outlineLvl w:val="4"/>
        <w:rPr>
          <w:sz w:val="24"/>
          <w:szCs w:val="24"/>
        </w:rPr>
      </w:pPr>
      <w:r w:rsidRPr="00FD633D">
        <w:rPr>
          <w:sz w:val="24"/>
          <w:szCs w:val="24"/>
        </w:rPr>
        <w:t>Залогом успешности функционирования и развития муниципальной системы образования является модернизация учебно-методической и материально-технической базы.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За 2017 год при исполнении муниципальной программы «Образование и архивное дело в муниципальном образовании город Алексин» были проведены ремонтные работы системы отопления гимназии №13, отопл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ния и ГВС в здании ДЮСШ «Атлет», произведен ремонт кровли 6 учреждений (детских садов №№ 1, 2, 19, 26, 28, ДДТ). В рамках 2-ух годичного (2017-2018 годы) контракта завершен ремонт кровель еще 7 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дений (школы №2,7, гимназия №13, детских садов №4,7,13,16), обеспечен ремонт внутренних помещений (включая пищеблоки) 9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тельных учреждений (школы № 9, детских садов № 5, 7, 11, 13, 16, 19, 21, 25). Для приобщения детей к занятиям техническим творчеством для кружка «Авиаракетомоделиров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ние» в ДДТ за счет средств местного бюджета приобретен фрезерно-гравировальный станок с ЧПУ.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2018 году произведен ремонт пищеблоков 2-ух детских садов, в 9-ти образовательных организац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ях осуществлены мероприятия по ремонту зданий и внутренних помещений на сумму 3,4 млн. руб., в ра</w:t>
      </w:r>
      <w:r w:rsidRPr="00FD633D">
        <w:rPr>
          <w:rFonts w:ascii="Arial" w:hAnsi="Arial" w:cs="Arial"/>
          <w:sz w:val="24"/>
          <w:szCs w:val="24"/>
        </w:rPr>
        <w:t>м</w:t>
      </w:r>
      <w:r w:rsidRPr="00FD633D">
        <w:rPr>
          <w:rFonts w:ascii="Arial" w:hAnsi="Arial" w:cs="Arial"/>
          <w:sz w:val="24"/>
          <w:szCs w:val="24"/>
        </w:rPr>
        <w:t>ках подготовки к отопительному сезону проведен частичный ремонт систем отопления, горячего и холо</w:t>
      </w:r>
      <w:r w:rsidRPr="00FD633D">
        <w:rPr>
          <w:rFonts w:ascii="Arial" w:hAnsi="Arial" w:cs="Arial"/>
          <w:sz w:val="24"/>
          <w:szCs w:val="24"/>
        </w:rPr>
        <w:t>д</w:t>
      </w:r>
      <w:r w:rsidRPr="00FD633D">
        <w:rPr>
          <w:rFonts w:ascii="Arial" w:hAnsi="Arial" w:cs="Arial"/>
          <w:sz w:val="24"/>
          <w:szCs w:val="24"/>
        </w:rPr>
        <w:t xml:space="preserve">ного водоснабжения, канализации в 9 образовательных организациях. </w:t>
      </w:r>
      <w:r w:rsidRPr="00FD633D">
        <w:rPr>
          <w:rFonts w:ascii="Arial" w:hAnsi="Arial" w:cs="Arial"/>
          <w:sz w:val="24"/>
          <w:szCs w:val="24"/>
        </w:rPr>
        <w:lastRenderedPageBreak/>
        <w:t>Созданию комфортной среды сп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собствуют ремонтные работы дорожного покрытия и дополнительное освещение территории 4 детских с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 xml:space="preserve">дов.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Образовательные учреждения города являются участниками проекта Тульской области «Народный бюджет». За четыре года в рамках данного проекта были отремонтированы 8 образовательных учреждений </w:t>
      </w:r>
      <w:r w:rsidRPr="00FD633D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благодаря привлечению средств бюджета Тульской области, бюджетов муниципальных образований и со</w:t>
      </w:r>
      <w:r w:rsidRPr="00FD633D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FD633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ственных средств жителей и благотворителей</w:t>
      </w:r>
      <w:r w:rsidRPr="00FD633D">
        <w:rPr>
          <w:rFonts w:ascii="Arial" w:hAnsi="Arial" w:cs="Arial"/>
          <w:sz w:val="24"/>
          <w:szCs w:val="24"/>
        </w:rPr>
        <w:t>.</w:t>
      </w:r>
    </w:p>
    <w:p w:rsidR="00FD633D" w:rsidRPr="00FD633D" w:rsidRDefault="00FD633D" w:rsidP="00FD633D">
      <w:pPr>
        <w:pStyle w:val="Default"/>
        <w:ind w:firstLine="600"/>
        <w:jc w:val="both"/>
        <w:rPr>
          <w:rFonts w:ascii="Arial" w:hAnsi="Arial" w:cs="Arial"/>
          <w:color w:val="auto"/>
          <w:kern w:val="28"/>
        </w:rPr>
      </w:pPr>
      <w:r w:rsidRPr="00FD633D">
        <w:rPr>
          <w:rFonts w:ascii="Arial" w:hAnsi="Arial" w:cs="Arial"/>
          <w:color w:val="auto"/>
          <w:kern w:val="28"/>
        </w:rPr>
        <w:t xml:space="preserve">Имеющая сеть общеобразовательных </w:t>
      </w:r>
      <w:r w:rsidRPr="00FD633D">
        <w:rPr>
          <w:rFonts w:ascii="Arial" w:hAnsi="Arial" w:cs="Arial"/>
        </w:rPr>
        <w:t>организаций</w:t>
      </w:r>
      <w:r w:rsidRPr="00FD633D">
        <w:rPr>
          <w:rFonts w:ascii="Arial" w:hAnsi="Arial" w:cs="Arial"/>
          <w:color w:val="auto"/>
          <w:kern w:val="28"/>
        </w:rPr>
        <w:t xml:space="preserve"> позволяет гарантированно получить общее образование гражданам с различными особенностями здоровья и жизненными обстоятельс</w:t>
      </w:r>
      <w:r w:rsidRPr="00FD633D">
        <w:rPr>
          <w:rFonts w:ascii="Arial" w:hAnsi="Arial" w:cs="Arial"/>
          <w:color w:val="auto"/>
          <w:kern w:val="28"/>
        </w:rPr>
        <w:t>т</w:t>
      </w:r>
      <w:r w:rsidRPr="00FD633D">
        <w:rPr>
          <w:rFonts w:ascii="Arial" w:hAnsi="Arial" w:cs="Arial"/>
          <w:color w:val="auto"/>
          <w:kern w:val="28"/>
        </w:rPr>
        <w:t>вами.</w:t>
      </w:r>
    </w:p>
    <w:p w:rsidR="00FD633D" w:rsidRPr="00FD633D" w:rsidRDefault="00FD633D" w:rsidP="00FD633D">
      <w:pPr>
        <w:shd w:val="clear" w:color="auto" w:fill="FFFFFF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6 образовательных организации дополнительного образования детей различной направленности (3 детско-юношеских спортивных школы, 1 дом детского творчества, 1 центр развития творчества, 1 центр психолого-педагогической и медико-социальной помощи) предоставляют д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тям города возможности для творческого развития, профессионального самоопределения, раци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нального развивающего досуга.</w:t>
      </w:r>
    </w:p>
    <w:p w:rsidR="00FD633D" w:rsidRPr="00FD633D" w:rsidRDefault="00FD633D" w:rsidP="00FD633D">
      <w:pPr>
        <w:shd w:val="clear" w:color="auto" w:fill="FFFFFF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Подробная характеристика дошкольного, общего и дополнительного образования и перспектив их развития приведена ниже в соответствующих подпрограммах Программы.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настоящее время полностью решена проблема организации подвоза детей в общеобразов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тельные учреждения.</w:t>
      </w:r>
      <w:r w:rsidRPr="00FD633D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Значительные усилия были предприняты по созданию дополнительных мест в ДОУ. Удалось сохр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нить сеть дошкольных образовательных учреждений, которые отличаются видовым разнообразием, а, сл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довательно, и спектром предоставляемых услуг. Поэтому сегодня в Алексине нет очереди в детский сад, потребность в получении дошкольного образования детьми в возрасте от трех до семи лет удовлетворена на 100%.</w:t>
      </w:r>
    </w:p>
    <w:p w:rsidR="00FD633D" w:rsidRPr="00FD633D" w:rsidRDefault="00FD633D" w:rsidP="00FD633D">
      <w:pPr>
        <w:pStyle w:val="NoSpacing1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eastAsia="TimesNewRomanPSMT" w:hAnsi="Arial" w:cs="Arial"/>
          <w:sz w:val="24"/>
          <w:szCs w:val="24"/>
        </w:rPr>
        <w:t xml:space="preserve">Для </w:t>
      </w:r>
      <w:r w:rsidRPr="00FD633D">
        <w:rPr>
          <w:rFonts w:ascii="Arial" w:hAnsi="Arial" w:cs="Arial"/>
          <w:sz w:val="24"/>
          <w:szCs w:val="24"/>
          <w:lang w:eastAsia="ru-RU"/>
        </w:rPr>
        <w:t>привлечения и закрепления в образовательных учреждениях молодых специалистов</w:t>
      </w:r>
      <w:r w:rsidRPr="00FD633D">
        <w:rPr>
          <w:rFonts w:ascii="Arial" w:eastAsia="TimesNewRomanPSMT" w:hAnsi="Arial" w:cs="Arial"/>
          <w:sz w:val="24"/>
          <w:szCs w:val="24"/>
        </w:rPr>
        <w:t xml:space="preserve"> </w:t>
      </w:r>
      <w:r w:rsidRPr="00FD633D">
        <w:rPr>
          <w:rFonts w:ascii="Arial" w:hAnsi="Arial" w:cs="Arial"/>
          <w:sz w:val="24"/>
          <w:szCs w:val="24"/>
        </w:rPr>
        <w:t>им в теч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ние первых 3 лет работы оказывается социальная помощь по основному месту работы в форме ежемеся</w:t>
      </w:r>
      <w:r w:rsidRPr="00FD633D">
        <w:rPr>
          <w:rFonts w:ascii="Arial" w:hAnsi="Arial" w:cs="Arial"/>
          <w:sz w:val="24"/>
          <w:szCs w:val="24"/>
        </w:rPr>
        <w:t>ч</w:t>
      </w:r>
      <w:r w:rsidRPr="00FD633D">
        <w:rPr>
          <w:rFonts w:ascii="Arial" w:hAnsi="Arial" w:cs="Arial"/>
          <w:sz w:val="24"/>
          <w:szCs w:val="24"/>
        </w:rPr>
        <w:t>ной выплаты. Ежегодно молодые специалисты имеют возможность участвовать в конкурсном отборе лу</w:t>
      </w:r>
      <w:r w:rsidRPr="00FD633D">
        <w:rPr>
          <w:rFonts w:ascii="Arial" w:hAnsi="Arial" w:cs="Arial"/>
          <w:sz w:val="24"/>
          <w:szCs w:val="24"/>
        </w:rPr>
        <w:t>ч</w:t>
      </w:r>
      <w:r w:rsidRPr="00FD633D">
        <w:rPr>
          <w:rFonts w:ascii="Arial" w:hAnsi="Arial" w:cs="Arial"/>
          <w:sz w:val="24"/>
          <w:szCs w:val="24"/>
        </w:rPr>
        <w:t>ших педагогов образовательных учреждений города на получение муниципального гранта в размере 10 т</w:t>
      </w:r>
      <w:r w:rsidRPr="00FD633D">
        <w:rPr>
          <w:rFonts w:ascii="Arial" w:hAnsi="Arial" w:cs="Arial"/>
          <w:sz w:val="24"/>
          <w:szCs w:val="24"/>
        </w:rPr>
        <w:t>ы</w:t>
      </w:r>
      <w:r w:rsidRPr="00FD633D">
        <w:rPr>
          <w:rFonts w:ascii="Arial" w:hAnsi="Arial" w:cs="Arial"/>
          <w:sz w:val="24"/>
          <w:szCs w:val="24"/>
        </w:rPr>
        <w:t xml:space="preserve">сяч рублей. </w:t>
      </w:r>
    </w:p>
    <w:p w:rsidR="00FD633D" w:rsidRPr="00FD633D" w:rsidRDefault="00FD633D" w:rsidP="00FD633D">
      <w:pPr>
        <w:pStyle w:val="NoSpacing1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eastAsia="TimesNewRomanPSMT" w:hAnsi="Arial" w:cs="Arial"/>
          <w:sz w:val="24"/>
          <w:szCs w:val="24"/>
        </w:rPr>
        <w:t xml:space="preserve">Кроме того, в целях </w:t>
      </w:r>
      <w:r w:rsidRPr="00FD633D">
        <w:rPr>
          <w:rFonts w:ascii="Arial" w:hAnsi="Arial" w:cs="Arial"/>
          <w:sz w:val="24"/>
          <w:szCs w:val="24"/>
        </w:rPr>
        <w:t xml:space="preserve">привлечения в образовательные организации Алексина молодых специалистов гражданам, заключившим договор о целевом обучении в рамках квоты целевого приёма в </w:t>
      </w:r>
      <w:r w:rsidRPr="00FD633D">
        <w:rPr>
          <w:rFonts w:ascii="Arial" w:hAnsi="Arial" w:cs="Arial"/>
          <w:sz w:val="24"/>
          <w:szCs w:val="24"/>
          <w:shd w:val="clear" w:color="auto" w:fill="FFFFFF"/>
        </w:rPr>
        <w:t>Федеральное г</w:t>
      </w:r>
      <w:r w:rsidRPr="00FD633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D633D">
        <w:rPr>
          <w:rFonts w:ascii="Arial" w:hAnsi="Arial" w:cs="Arial"/>
          <w:sz w:val="24"/>
          <w:szCs w:val="24"/>
          <w:shd w:val="clear" w:color="auto" w:fill="FFFFFF"/>
        </w:rPr>
        <w:t>сударственное бюджетное образовательное учреждение высшего профессионального образования</w:t>
      </w:r>
      <w:r w:rsidRPr="00FD633D">
        <w:rPr>
          <w:rFonts w:ascii="Arial" w:hAnsi="Arial" w:cs="Arial"/>
          <w:sz w:val="24"/>
          <w:szCs w:val="24"/>
        </w:rPr>
        <w:t xml:space="preserve"> «Тул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ский государственный педагогический университет им. Л.Н. Толстого» (далее – ФГБОУ ВПО «ТГПУ им. Л.Н. Толстого»), и зачисленных в число студе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тов 1 курса очной формы обучения ФГБОУ ВПО «ТГПУ им. Л.Н. Толстого», предоставляются меры социальной поддержки в виде единовременной денежной выплаты в размере 10 тысяч ру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лей.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Таким образом, наиболее актуальными проблемами и рисками сферы образования муниципального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 xml:space="preserve">ния город Алексин являются следующие: </w:t>
      </w:r>
    </w:p>
    <w:p w:rsidR="00FD633D" w:rsidRPr="00FD633D" w:rsidRDefault="00FD633D" w:rsidP="00FD633D">
      <w:pPr>
        <w:pStyle w:val="ConsPlusNormal"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необходимость дальнейшей модернизации</w:t>
      </w:r>
      <w:r w:rsidRPr="00FD633D">
        <w:rPr>
          <w:i/>
          <w:sz w:val="24"/>
          <w:szCs w:val="24"/>
        </w:rPr>
        <w:t xml:space="preserve"> </w:t>
      </w:r>
      <w:r w:rsidRPr="00FD633D">
        <w:rPr>
          <w:sz w:val="24"/>
          <w:szCs w:val="24"/>
        </w:rPr>
        <w:t>материально-технических ресурсов образовательных у</w:t>
      </w:r>
      <w:r w:rsidRPr="00FD633D">
        <w:rPr>
          <w:sz w:val="24"/>
          <w:szCs w:val="24"/>
        </w:rPr>
        <w:t>ч</w:t>
      </w:r>
      <w:r w:rsidRPr="00FD633D">
        <w:rPr>
          <w:sz w:val="24"/>
          <w:szCs w:val="24"/>
        </w:rPr>
        <w:t>реждений для обеспечения современных требований к условиям осуществления образовательного проце</w:t>
      </w:r>
      <w:r w:rsidRPr="00FD633D">
        <w:rPr>
          <w:sz w:val="24"/>
          <w:szCs w:val="24"/>
        </w:rPr>
        <w:t>с</w:t>
      </w:r>
      <w:r w:rsidRPr="00FD633D">
        <w:rPr>
          <w:sz w:val="24"/>
          <w:szCs w:val="24"/>
        </w:rPr>
        <w:t>са;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сохранение тенденции увеличения численности педагогических работников 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дений пенсионного и предпенсионного возраста;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необходимость создания дополнительных условий для воспитания и социализации молодежи, в том числе лиц с ограниченными возможностями здоровья.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Развитие сферы образования с 2019 года, обеспечивается реализацией настоящей муниципальной программы. Ресурсы Программы будут направлены на обеспечение функционирования и развитие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вательных учреждений, находящихся в ведении Управления образования администрации муниципального образования город Алексин, а также МКУ «ЦОДСО».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Приоритеты реализуемой в муниципальном образовании город Алексин политики в сфере дошкол</w:t>
      </w:r>
      <w:r w:rsidRPr="00FD633D">
        <w:rPr>
          <w:rFonts w:ascii="Arial" w:hAnsi="Arial" w:cs="Arial"/>
          <w:b/>
          <w:sz w:val="24"/>
          <w:szCs w:val="24"/>
        </w:rPr>
        <w:t>ь</w:t>
      </w:r>
      <w:r w:rsidRPr="00FD633D">
        <w:rPr>
          <w:rFonts w:ascii="Arial" w:hAnsi="Arial" w:cs="Arial"/>
          <w:b/>
          <w:sz w:val="24"/>
          <w:szCs w:val="24"/>
        </w:rPr>
        <w:t>ного, общего и дополнительного образования, описание основных целей, задач и показателей муниципальной программы. Сроки и этапы реализации пр</w:t>
      </w:r>
      <w:r w:rsidRPr="00FD633D">
        <w:rPr>
          <w:rFonts w:ascii="Arial" w:hAnsi="Arial" w:cs="Arial"/>
          <w:b/>
          <w:sz w:val="24"/>
          <w:szCs w:val="24"/>
        </w:rPr>
        <w:t>о</w:t>
      </w:r>
      <w:r w:rsidRPr="00FD633D">
        <w:rPr>
          <w:rFonts w:ascii="Arial" w:hAnsi="Arial" w:cs="Arial"/>
          <w:b/>
          <w:sz w:val="24"/>
          <w:szCs w:val="24"/>
        </w:rPr>
        <w:t>граммы.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Приоритеты и цели реализуемой в Алексине политики в сфере образования сформированы с учетом целей и задач, представленных в следующих стратегических докуме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тах: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color w:val="000000"/>
          <w:sz w:val="24"/>
          <w:szCs w:val="24"/>
        </w:rPr>
      </w:pPr>
      <w:bookmarkStart w:id="103" w:name="OLE_LINK88"/>
      <w:bookmarkStart w:id="104" w:name="OLE_LINK89"/>
      <w:r w:rsidRPr="00FD633D">
        <w:rPr>
          <w:rFonts w:ascii="Arial" w:hAnsi="Arial" w:cs="Arial"/>
          <w:color w:val="000000"/>
          <w:sz w:val="24"/>
          <w:szCs w:val="24"/>
        </w:rPr>
        <w:t xml:space="preserve">- </w:t>
      </w:r>
      <w:bookmarkEnd w:id="103"/>
      <w:bookmarkEnd w:id="104"/>
      <w:r w:rsidRPr="00FD633D">
        <w:rPr>
          <w:rFonts w:ascii="Arial" w:hAnsi="Arial" w:cs="Arial"/>
          <w:sz w:val="24"/>
          <w:szCs w:val="24"/>
        </w:rPr>
        <w:t xml:space="preserve">Указе Президента Российской Федерации </w:t>
      </w:r>
      <w:bookmarkStart w:id="105" w:name="OLE_LINK104"/>
      <w:bookmarkStart w:id="106" w:name="OLE_LINK105"/>
      <w:bookmarkStart w:id="107" w:name="OLE_LINK106"/>
      <w:r w:rsidRPr="00FD633D">
        <w:rPr>
          <w:rFonts w:ascii="Arial" w:hAnsi="Arial" w:cs="Arial"/>
          <w:sz w:val="24"/>
          <w:szCs w:val="24"/>
        </w:rPr>
        <w:t xml:space="preserve">от 07.05.2018 № 204 </w:t>
      </w:r>
      <w:bookmarkEnd w:id="105"/>
      <w:bookmarkEnd w:id="106"/>
      <w:bookmarkEnd w:id="107"/>
      <w:r w:rsidRPr="00FD633D">
        <w:rPr>
          <w:rFonts w:ascii="Arial" w:hAnsi="Arial" w:cs="Arial"/>
          <w:sz w:val="24"/>
          <w:szCs w:val="24"/>
        </w:rPr>
        <w:t>«О национальных целях и стратег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ческих задачах развития Российской Федерации на период до 2024 года»</w:t>
      </w:r>
      <w:r w:rsidRPr="00FD633D">
        <w:rPr>
          <w:rFonts w:ascii="Arial" w:hAnsi="Arial" w:cs="Arial"/>
          <w:color w:val="000000"/>
          <w:sz w:val="24"/>
          <w:szCs w:val="24"/>
        </w:rPr>
        <w:t>;</w:t>
      </w:r>
    </w:p>
    <w:p w:rsidR="00FD633D" w:rsidRPr="00FD633D" w:rsidRDefault="00FD633D" w:rsidP="00FD633D">
      <w:pPr>
        <w:pStyle w:val="1"/>
        <w:shd w:val="clear" w:color="auto" w:fill="FFFFFF"/>
        <w:ind w:firstLine="600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val="ru-RU"/>
        </w:rPr>
      </w:pPr>
      <w:r w:rsidRPr="00FD633D"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Pr="00FD633D">
        <w:rPr>
          <w:rFonts w:ascii="Arial" w:hAnsi="Arial" w:cs="Arial"/>
          <w:spacing w:val="2"/>
          <w:sz w:val="24"/>
          <w:szCs w:val="24"/>
        </w:rPr>
        <w:t>Государственной программ</w:t>
      </w:r>
      <w:r w:rsidRPr="00FD633D">
        <w:rPr>
          <w:rFonts w:ascii="Arial" w:hAnsi="Arial" w:cs="Arial"/>
          <w:spacing w:val="2"/>
          <w:sz w:val="24"/>
          <w:szCs w:val="24"/>
          <w:lang w:val="ru-RU"/>
        </w:rPr>
        <w:t>е</w:t>
      </w:r>
      <w:r w:rsidRPr="00FD633D">
        <w:rPr>
          <w:rFonts w:ascii="Arial" w:hAnsi="Arial" w:cs="Arial"/>
          <w:spacing w:val="2"/>
          <w:sz w:val="24"/>
          <w:szCs w:val="24"/>
        </w:rPr>
        <w:t xml:space="preserve"> Российской Федерации </w:t>
      </w:r>
      <w:r w:rsidRPr="00FD633D">
        <w:rPr>
          <w:rFonts w:ascii="Arial" w:hAnsi="Arial" w:cs="Arial"/>
          <w:spacing w:val="2"/>
          <w:sz w:val="24"/>
          <w:szCs w:val="24"/>
          <w:lang w:val="ru-RU"/>
        </w:rPr>
        <w:t>«</w:t>
      </w:r>
      <w:r w:rsidRPr="00FD633D">
        <w:rPr>
          <w:rFonts w:ascii="Arial" w:hAnsi="Arial" w:cs="Arial"/>
          <w:spacing w:val="2"/>
          <w:sz w:val="24"/>
          <w:szCs w:val="24"/>
        </w:rPr>
        <w:t>Развитие образования</w:t>
      </w:r>
      <w:r w:rsidRPr="00FD633D">
        <w:rPr>
          <w:rFonts w:ascii="Arial" w:hAnsi="Arial" w:cs="Arial"/>
          <w:spacing w:val="2"/>
          <w:sz w:val="24"/>
          <w:szCs w:val="24"/>
          <w:lang w:val="ru-RU"/>
        </w:rPr>
        <w:t>» (утверждена пост</w:t>
      </w:r>
      <w:r w:rsidRPr="00FD633D">
        <w:rPr>
          <w:rFonts w:ascii="Arial" w:hAnsi="Arial" w:cs="Arial"/>
          <w:spacing w:val="2"/>
          <w:sz w:val="24"/>
          <w:szCs w:val="24"/>
          <w:lang w:val="ru-RU"/>
        </w:rPr>
        <w:t>а</w:t>
      </w:r>
      <w:r w:rsidRPr="00FD633D">
        <w:rPr>
          <w:rFonts w:ascii="Arial" w:hAnsi="Arial" w:cs="Arial"/>
          <w:spacing w:val="2"/>
          <w:sz w:val="24"/>
          <w:szCs w:val="24"/>
          <w:lang w:val="ru-RU"/>
        </w:rPr>
        <w:t>новлением</w:t>
      </w:r>
      <w:r w:rsidRPr="00FD633D">
        <w:rPr>
          <w:rFonts w:ascii="Arial" w:hAnsi="Arial" w:cs="Arial"/>
          <w:color w:val="2D2D2D"/>
          <w:spacing w:val="2"/>
          <w:sz w:val="24"/>
          <w:szCs w:val="24"/>
          <w:lang w:val="ru-RU"/>
        </w:rPr>
        <w:t xml:space="preserve"> </w:t>
      </w:r>
      <w:r w:rsidRPr="00FD633D">
        <w:rPr>
          <w:rFonts w:ascii="Arial" w:hAnsi="Arial" w:cs="Arial"/>
          <w:sz w:val="24"/>
          <w:szCs w:val="24"/>
        </w:rPr>
        <w:t xml:space="preserve">Правительства Российской Федерации от </w:t>
      </w:r>
      <w:r w:rsidRPr="00FD633D">
        <w:rPr>
          <w:rFonts w:ascii="Arial" w:hAnsi="Arial" w:cs="Arial"/>
          <w:sz w:val="24"/>
          <w:szCs w:val="24"/>
          <w:lang w:val="ru-RU"/>
        </w:rPr>
        <w:t>26</w:t>
      </w:r>
      <w:r w:rsidRPr="00FD633D">
        <w:rPr>
          <w:rFonts w:ascii="Arial" w:hAnsi="Arial" w:cs="Arial"/>
          <w:sz w:val="24"/>
          <w:szCs w:val="24"/>
        </w:rPr>
        <w:t>.</w:t>
      </w:r>
      <w:r w:rsidRPr="00FD633D">
        <w:rPr>
          <w:rFonts w:ascii="Arial" w:hAnsi="Arial" w:cs="Arial"/>
          <w:sz w:val="24"/>
          <w:szCs w:val="24"/>
          <w:lang w:val="ru-RU"/>
        </w:rPr>
        <w:t>12</w:t>
      </w:r>
      <w:r w:rsidRPr="00FD633D">
        <w:rPr>
          <w:rFonts w:ascii="Arial" w:hAnsi="Arial" w:cs="Arial"/>
          <w:sz w:val="24"/>
          <w:szCs w:val="24"/>
        </w:rPr>
        <w:t>.201</w:t>
      </w:r>
      <w:r w:rsidRPr="00FD633D">
        <w:rPr>
          <w:rFonts w:ascii="Arial" w:hAnsi="Arial" w:cs="Arial"/>
          <w:sz w:val="24"/>
          <w:szCs w:val="24"/>
          <w:lang w:val="ru-RU"/>
        </w:rPr>
        <w:t>7</w:t>
      </w:r>
      <w:r w:rsidRPr="00FD633D">
        <w:rPr>
          <w:rFonts w:ascii="Arial" w:hAnsi="Arial" w:cs="Arial"/>
          <w:sz w:val="24"/>
          <w:szCs w:val="24"/>
        </w:rPr>
        <w:t xml:space="preserve">г. № </w:t>
      </w:r>
      <w:r w:rsidRPr="00FD633D">
        <w:rPr>
          <w:rFonts w:ascii="Arial" w:hAnsi="Arial" w:cs="Arial"/>
          <w:sz w:val="24"/>
          <w:szCs w:val="24"/>
          <w:lang w:val="ru-RU"/>
        </w:rPr>
        <w:t>1642);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>-</w:t>
      </w:r>
      <w:r w:rsidRPr="00FD633D">
        <w:rPr>
          <w:rFonts w:ascii="Arial" w:hAnsi="Arial" w:cs="Arial"/>
          <w:sz w:val="24"/>
          <w:szCs w:val="24"/>
        </w:rPr>
        <w:t xml:space="preserve"> </w:t>
      </w:r>
      <w:bookmarkStart w:id="108" w:name="OLE_LINK95"/>
      <w:bookmarkStart w:id="109" w:name="OLE_LINK96"/>
      <w:bookmarkStart w:id="110" w:name="OLE_LINK97"/>
      <w:r w:rsidRPr="00FD633D">
        <w:rPr>
          <w:rFonts w:ascii="Arial" w:hAnsi="Arial" w:cs="Arial"/>
          <w:sz w:val="24"/>
          <w:szCs w:val="24"/>
        </w:rPr>
        <w:t xml:space="preserve">Указе Президента Российской Федерации </w:t>
      </w:r>
      <w:bookmarkStart w:id="111" w:name="OLE_LINK98"/>
      <w:bookmarkStart w:id="112" w:name="OLE_LINK99"/>
      <w:r w:rsidRPr="00FD633D">
        <w:rPr>
          <w:rFonts w:ascii="Arial" w:hAnsi="Arial" w:cs="Arial"/>
          <w:sz w:val="24"/>
          <w:szCs w:val="24"/>
        </w:rPr>
        <w:t xml:space="preserve">от 04.02.2010г. № Пр-271 </w:t>
      </w:r>
      <w:bookmarkEnd w:id="108"/>
      <w:bookmarkEnd w:id="109"/>
      <w:bookmarkEnd w:id="110"/>
      <w:r w:rsidRPr="00FD633D">
        <w:rPr>
          <w:rFonts w:ascii="Arial" w:hAnsi="Arial" w:cs="Arial"/>
          <w:sz w:val="24"/>
          <w:szCs w:val="24"/>
        </w:rPr>
        <w:t>«О реализации национальной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тельной инициативы «Наша новая школа»</w:t>
      </w:r>
      <w:bookmarkEnd w:id="111"/>
      <w:bookmarkEnd w:id="112"/>
      <w:r w:rsidRPr="00FD633D">
        <w:rPr>
          <w:rFonts w:ascii="Arial" w:hAnsi="Arial" w:cs="Arial"/>
          <w:sz w:val="24"/>
          <w:szCs w:val="24"/>
        </w:rPr>
        <w:t>);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Указе Президента Российской Федерации от 07.05.2012 № 597 «О мероприятиях по реализации государс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венной социальной политики»;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Указе Президента Российской Федерации от 07.05.2012 № 599 «О мерах по реализации государс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венной политики в области образования и науки»;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национальных проектах «Образование» и «Демография».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Основным направлением государственной политики в сфере дошкольного, общего и дополнительного образования на период реализации муниципальной программы является обеспеч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ние равенства доступа к качественному образованию и обновление его содержания и технологий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 (включая процесс социализации) в соответствии с изменившимися потребностями населения и новыми вызовами социальн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го, культурного, экономического развития.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Принципиальные изменения будут происходить в следующих направлениях: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качественное изменение содержания и методов преподавания с акцентом на развитие интереса и а</w:t>
      </w:r>
      <w:r w:rsidRPr="00FD633D">
        <w:rPr>
          <w:rFonts w:ascii="Arial" w:hAnsi="Arial" w:cs="Arial"/>
          <w:sz w:val="24"/>
          <w:szCs w:val="24"/>
        </w:rPr>
        <w:t>к</w:t>
      </w:r>
      <w:r w:rsidRPr="00FD633D">
        <w:rPr>
          <w:rFonts w:ascii="Arial" w:hAnsi="Arial" w:cs="Arial"/>
          <w:sz w:val="24"/>
          <w:szCs w:val="24"/>
        </w:rPr>
        <w:t>тивности обучающихся, формирование полноценной системы профильного обучения на основе индивид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альных учебных планов, опережающее обновление программ обучения математике, технологии, иностра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ным языкам, социальным наукам;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внедрение механизмов выравнивания возможностей детей, оказавшихся в трудной жизненной с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туации, на получение качественного образования;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формирование эффективной системы выявления и поддержки молодых талантов;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омоложение и рост профессионального уровня педагогических кадров;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поддержка инноваций и инициатив педагогов, профессиональных сообществ, образовательных у</w:t>
      </w:r>
      <w:r w:rsidRPr="00FD633D">
        <w:rPr>
          <w:rFonts w:ascii="Arial" w:hAnsi="Arial" w:cs="Arial"/>
          <w:sz w:val="24"/>
          <w:szCs w:val="24"/>
        </w:rPr>
        <w:t>ч</w:t>
      </w:r>
      <w:r w:rsidRPr="00FD633D">
        <w:rPr>
          <w:rFonts w:ascii="Arial" w:hAnsi="Arial" w:cs="Arial"/>
          <w:sz w:val="24"/>
          <w:szCs w:val="24"/>
        </w:rPr>
        <w:t>реждений и их сетей;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существенное повышение масштаба и эффективности использования ресурсов неформального (за рамками организаций дополнительного образования детей) и информального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 (медиасфера, сеть Интернет).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Важнейшим приоритетом государственной политики на данном этапе развития образования являе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ся обеспечение доступности дошкольного образования.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Реализации мероприятий по исполнению Указа Президента Российской Федерации от 07.05.2018 № 204  в части достижения 100-процентной доступности дошкольного образования к 2021 году для детей в возрасте до 3 лет будет обеспечено за счет инвентаризации имеющихся площадей дошкольных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тельных учреждений, а также строительства дошкольного отделения на 60 мест в г.Алексине.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Целью социальной политики в области дошкольного образования является обеспечение конституц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онного права каждого ребенка на качественное и доступное образование, в том числе при реализации права родителей, обеспечивающих получение детьми дошкольного образования в семье, на получение методич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ской, психолого-педагогической, диагностической и консультативной помощи без взимания платы в со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данных консультационных центрах. В 2017-2018 учебном году в 5 консультпунктах, открытых на базе де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ских садов, была оказана помощь 142 родителям. Эта работа будет продолжена и в дальнейшем.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общем образовании приоритетом реализации Программы является завершение модернизации и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 xml:space="preserve">фраструктуры, направленной на обеспечение во всех российских школах современных условий обучения. 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Данная задача должна быть решена как за счет мероприятий по текущему и капитальному ремонту зданий, закупке современного оборудования, так и путем реализации региональных программ формирования эффективных территориальных сетей образования и социализации, пред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сматривающих кооперацию и интеграцию учреждений различной ведомственной принадлежности, развитие системы дистанционного обучения.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Существующие различия по уровню доступности образовательных услуг и развитию инфраструкт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ры потребуют использования инструментов выравнивания в сочетании с мерами стимулирования разв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тия и усиления организационно-управленческого потенциала. В совокупности это должно обеспечить единство образовательного пространства, при котором в любом месте проживания ребенок имеет равные возможн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сти доступа к образовательным ресурсам.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Наряду с созданием базовых условий обучения, должна последовательно разворачиваться работа по формированию в школах современной информационной среды для преподавания (высокоскоростной до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туп к сети Интернет, цифровые образовательные ресурсы нового поколения, современное экспериментал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 xml:space="preserve">ное оборудование) и управления (электронный документооборот). 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дана система поддержки школ и педагогов, обучающих сложные категории учащихся (дети в трудной жи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ненной ситуации, дети-сироты, дети с ограниченными возможностями здоровья, дети мигрантов), сформ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рован прозрачный механизм приема в школы с повышенным уровнем обучения.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Детям-инвалидам и детям с ограниченными возможностями здоровья необходимо предоставить    возможности выбора варианта освоения программ общего образования в дистанционной форме, а также обеспечить психолого-медико-социальное сопровождение и поддержку в профе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сиональной ориентации.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Для снижения дифференциации в качестве образования между группами школ должны быть реал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зованы адресные программы перевода в эффективный режим работы школ, демонстрирующих низкие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разовательные результаты.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Стратегическим приоритетом государственной политики выступает формирование механизма оп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режающего обновления содержания образования.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Необходимо обеспечить комплексное сопровождение введения федеральных государственных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зовательных стандартов общего образования, задающего принципиально новые требования к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тельным результатам. Переход на новые федеральные государственные образовательные стандарты откр</w:t>
      </w:r>
      <w:r w:rsidRPr="00FD633D">
        <w:rPr>
          <w:rFonts w:ascii="Arial" w:hAnsi="Arial" w:cs="Arial"/>
          <w:sz w:val="24"/>
          <w:szCs w:val="24"/>
        </w:rPr>
        <w:t>ы</w:t>
      </w:r>
      <w:r w:rsidRPr="00FD633D">
        <w:rPr>
          <w:rFonts w:ascii="Arial" w:hAnsi="Arial" w:cs="Arial"/>
          <w:sz w:val="24"/>
          <w:szCs w:val="24"/>
        </w:rPr>
        <w:t>вает возможности для распространения деятельностных (проектных, исследовательских) методов, позв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ляющих поддерживать у школьников интерес к учению на всем протяжении обучения, формирующих инициативность, самостоятельность, способность к сотру</w:t>
      </w:r>
      <w:r w:rsidRPr="00FD633D">
        <w:rPr>
          <w:rFonts w:ascii="Arial" w:hAnsi="Arial" w:cs="Arial"/>
          <w:sz w:val="24"/>
          <w:szCs w:val="24"/>
        </w:rPr>
        <w:t>д</w:t>
      </w:r>
      <w:r w:rsidRPr="00FD633D">
        <w:rPr>
          <w:rFonts w:ascii="Arial" w:hAnsi="Arial" w:cs="Arial"/>
          <w:sz w:val="24"/>
          <w:szCs w:val="24"/>
        </w:rPr>
        <w:t xml:space="preserve">ничеству. 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стям и жизненным планам подростков не менее чем из 5 профилей обучения.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Параллельно введению федеральных государственных образовательных стандартов следует продо</w:t>
      </w:r>
      <w:r w:rsidRPr="00FD633D">
        <w:rPr>
          <w:rFonts w:ascii="Arial" w:hAnsi="Arial" w:cs="Arial"/>
          <w:sz w:val="24"/>
          <w:szCs w:val="24"/>
        </w:rPr>
        <w:t>л</w:t>
      </w:r>
      <w:r w:rsidRPr="00FD633D">
        <w:rPr>
          <w:rFonts w:ascii="Arial" w:hAnsi="Arial" w:cs="Arial"/>
          <w:sz w:val="24"/>
          <w:szCs w:val="24"/>
        </w:rPr>
        <w:t>жить работу по поиску, разработке и распространению новых эффективных средств и форм организ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ции образовательного процесса на базе школ - инновационных площадок и их сетей.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ния.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ления. Его реализация будет обеспечиваться через введение соответствующих элементов федеральных государстве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ных образовательных стандартов, развитие практик социального проектирования и добровольческой де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>тельности на базе школ и организаций дополнительного образования детей, современные программы социализации детей в каникулярный пер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од.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Достижение нового качества дошкольного, общего и дополнительного образования детей предпол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гает в качестве приоритетной задачи обновление состава и компетенций педагогических кадров. Для этого уже реализовывается комплекс мер, включающий доведение среднего уровня заработной платы педагогических работников общеобразовательных организаций до 100 проце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тов от средней по экономике субъекта Российской Федерации;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доведение среднего уровня заработной платы педагогических работников дошкольных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тельных учреждений до средней заработной платы в сфере общего образования в субъекте Российской Ф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дерации;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доведение заработной платы педагогических работников учреждений дополнительного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ния, квалификация которых сопоставима с квалификацией педагогических работников общеобразовательной школы, до уровня зарплаты педагогических работников общеобразовател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ных учреждений;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введение стандартов профессиональной деятельности для педагогов и руководителей образовательных учреждений и основанных на данных стандартах систем оплаты труда и аттест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ции;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формирование новых моделей педагогической карьеры и сопровождения профессионального разв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тия;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- развитие механизмов привлечения на работу в учреждения общего образования и дополнительн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образования детей лучших выпускников вузов (в том числе - непедагогических) и талантливых специал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стов.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Долгосрочная стратегия развития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Необходимо преодолеть существующее отставание в масштабе сектора сопровождения раннего ра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вития детей и поддержки семейного воспитания (центры диагностики и консультирования, информацио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но-просветительские сервисы для родителей детей, не посещающих дошкольные образовательные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дения, и др.).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Должен быть обеспечен переход к качественно новому уровню индивидуализации образования ч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рез реализацию учебных траекторий в образовательных учреждениях и их сетях, в формах семейного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вания, самообразования. Это потребует выхода на новый уровень развития дистанционного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ния, распространение тьюторства и информационно-консультационных сервисов (навигаторов).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ситуации появления новых каналов и источников информации, резкого возрастания возможн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стей доступа к любым информационным сегментам современного мира школа утрачивает монополию на фо</w:t>
      </w:r>
      <w:r w:rsidRPr="00FD633D">
        <w:rPr>
          <w:rFonts w:ascii="Arial" w:hAnsi="Arial" w:cs="Arial"/>
          <w:sz w:val="24"/>
          <w:szCs w:val="24"/>
        </w:rPr>
        <w:t>р</w:t>
      </w:r>
      <w:r w:rsidRPr="00FD633D">
        <w:rPr>
          <w:rFonts w:ascii="Arial" w:hAnsi="Arial" w:cs="Arial"/>
          <w:sz w:val="24"/>
          <w:szCs w:val="24"/>
        </w:rPr>
        <w:t>мирование знаний, навыков и образцов поведения. Ответом на данный вызов должно стать включение в сферу государственной образовательной политики неформального (вне учреждений дополнительного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зования) и информального образования (сеть Интернет, кино, телевидение), в том числе - поддержка м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дийно-социальных просветительских проектов, индустрии товаров и услуг для детей.</w:t>
      </w:r>
    </w:p>
    <w:p w:rsidR="00FD633D" w:rsidRPr="00FD633D" w:rsidRDefault="00FD633D" w:rsidP="00FD633D">
      <w:pPr>
        <w:ind w:firstLine="600"/>
        <w:rPr>
          <w:rFonts w:ascii="Arial" w:hAnsi="Arial" w:cs="Arial"/>
          <w:bCs/>
          <w:iCs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>Целью муниципальной программы</w:t>
      </w:r>
      <w:r w:rsidRPr="00FD633D">
        <w:rPr>
          <w:rFonts w:ascii="Arial" w:hAnsi="Arial" w:cs="Arial"/>
          <w:sz w:val="24"/>
          <w:szCs w:val="24"/>
        </w:rPr>
        <w:t xml:space="preserve"> «Образование в муниципальном образовании город Алексин»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 я</w:t>
      </w:r>
      <w:r w:rsidRPr="00FD633D">
        <w:rPr>
          <w:rFonts w:ascii="Arial" w:hAnsi="Arial" w:cs="Arial"/>
          <w:color w:val="000000"/>
          <w:sz w:val="24"/>
          <w:szCs w:val="24"/>
        </w:rPr>
        <w:t>в</w:t>
      </w:r>
      <w:r w:rsidRPr="00FD633D">
        <w:rPr>
          <w:rFonts w:ascii="Arial" w:hAnsi="Arial" w:cs="Arial"/>
          <w:color w:val="000000"/>
          <w:sz w:val="24"/>
          <w:szCs w:val="24"/>
        </w:rPr>
        <w:t>ляются п</w:t>
      </w:r>
      <w:r w:rsidRPr="00FD633D">
        <w:rPr>
          <w:rFonts w:ascii="Arial" w:hAnsi="Arial" w:cs="Arial"/>
          <w:sz w:val="24"/>
          <w:szCs w:val="24"/>
        </w:rPr>
        <w:t>овышение качества и доступности образования, соответствующего требованиям инновационн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развития экономики, современным потребностям граждан Алексина</w:t>
      </w:r>
      <w:r w:rsidRPr="00FD633D">
        <w:rPr>
          <w:rFonts w:ascii="Arial" w:hAnsi="Arial" w:cs="Arial"/>
          <w:bCs/>
          <w:iCs/>
          <w:sz w:val="24"/>
          <w:szCs w:val="24"/>
        </w:rPr>
        <w:t>.</w:t>
      </w:r>
    </w:p>
    <w:p w:rsidR="00FD633D" w:rsidRPr="00FD633D" w:rsidRDefault="00FD633D" w:rsidP="00FD633D">
      <w:pPr>
        <w:tabs>
          <w:tab w:val="left" w:pos="720"/>
        </w:tabs>
        <w:ind w:firstLine="600"/>
        <w:rPr>
          <w:rFonts w:ascii="Arial" w:hAnsi="Arial" w:cs="Arial"/>
          <w:bCs/>
          <w:iCs/>
          <w:sz w:val="24"/>
          <w:szCs w:val="24"/>
        </w:rPr>
      </w:pPr>
      <w:r w:rsidRPr="00FD633D">
        <w:rPr>
          <w:rFonts w:ascii="Arial" w:hAnsi="Arial" w:cs="Arial"/>
          <w:bCs/>
          <w:iCs/>
          <w:sz w:val="24"/>
          <w:szCs w:val="24"/>
        </w:rPr>
        <w:t>Достижение цели муниципальной программы будет осуществляться путем решения задач:</w:t>
      </w:r>
      <w:r w:rsidRPr="00FD633D">
        <w:rPr>
          <w:rFonts w:ascii="Arial" w:hAnsi="Arial" w:cs="Arial"/>
          <w:sz w:val="24"/>
          <w:szCs w:val="24"/>
        </w:rPr>
        <w:t xml:space="preserve"> </w:t>
      </w:r>
    </w:p>
    <w:p w:rsidR="00FD633D" w:rsidRPr="00FD633D" w:rsidRDefault="00FD633D" w:rsidP="00FD633D">
      <w:pPr>
        <w:numPr>
          <w:ilvl w:val="0"/>
          <w:numId w:val="28"/>
        </w:numPr>
        <w:tabs>
          <w:tab w:val="left" w:pos="720"/>
          <w:tab w:val="left" w:pos="993"/>
        </w:tabs>
        <w:ind w:left="0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Совершенствование содержания и технологий общего образования. </w:t>
      </w:r>
    </w:p>
    <w:p w:rsidR="00FD633D" w:rsidRPr="00FD633D" w:rsidRDefault="00FD633D" w:rsidP="00FD633D">
      <w:pPr>
        <w:numPr>
          <w:ilvl w:val="0"/>
          <w:numId w:val="28"/>
        </w:numPr>
        <w:tabs>
          <w:tab w:val="left" w:pos="720"/>
          <w:tab w:val="left" w:pos="993"/>
        </w:tabs>
        <w:ind w:left="0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Создание условий для полноценного включения в образовательное пространство и успешной социализации всех категорий обучающихся образовательных учреждений общего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 xml:space="preserve">вания. </w:t>
      </w:r>
    </w:p>
    <w:p w:rsidR="00FD633D" w:rsidRPr="00FD633D" w:rsidRDefault="00FD633D" w:rsidP="00FD633D">
      <w:pPr>
        <w:numPr>
          <w:ilvl w:val="0"/>
          <w:numId w:val="28"/>
        </w:numPr>
        <w:tabs>
          <w:tab w:val="left" w:pos="720"/>
          <w:tab w:val="left" w:pos="993"/>
        </w:tabs>
        <w:suppressAutoHyphens/>
        <w:ind w:left="0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Создание дополнительных мест </w:t>
      </w:r>
      <w:r w:rsidRPr="00FD633D">
        <w:rPr>
          <w:rFonts w:ascii="Arial" w:hAnsi="Arial" w:cs="Arial"/>
          <w:bCs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 xml:space="preserve"> образовательных учреждениях, реализующих основную общеобразовательную программу дошкольного образования. </w:t>
      </w:r>
    </w:p>
    <w:p w:rsidR="00FD633D" w:rsidRPr="00FD633D" w:rsidRDefault="00FD633D" w:rsidP="00FD633D">
      <w:pPr>
        <w:numPr>
          <w:ilvl w:val="0"/>
          <w:numId w:val="28"/>
        </w:numPr>
        <w:tabs>
          <w:tab w:val="left" w:pos="720"/>
          <w:tab w:val="left" w:pos="993"/>
        </w:tabs>
        <w:ind w:left="0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Повышение уровня оплаты труда работников образовательных учреждений.</w:t>
      </w:r>
    </w:p>
    <w:p w:rsidR="00FD633D" w:rsidRPr="00FD633D" w:rsidRDefault="00FD633D" w:rsidP="00FD633D">
      <w:pPr>
        <w:numPr>
          <w:ilvl w:val="0"/>
          <w:numId w:val="28"/>
        </w:numPr>
        <w:tabs>
          <w:tab w:val="left" w:pos="720"/>
          <w:tab w:val="left" w:pos="993"/>
        </w:tabs>
        <w:ind w:left="0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Обеспечение качественных условий обучения.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Достижение цели и задач муниципальной программы будет осуществляться путем решения задач в рамках соответствующих подпрограмм. 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Целью реализации каждой подпрограммы является решение задач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Состав целей, задач муниципальной программы приведены в паспортах подпрограмм муниципал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ной программы.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Паспорта муниципальной программы и ее подпрограмм содержат также описание ожидаемых 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зультатов реализации муниципальной программы и количественные характеристики некоторых ожидаемых результатов в виде целевых показателей муниципальной программы (подпр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Муниципальная программа имеет следующие целевые показатели: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1. Охват детей дошкольных образовательных организаций (отношение чи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ленности детей в возрасте от 0 до 3 лет, посещающих дошкольные образовательных организаций, к общей численности детей в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расте от 0 до 3 лет) (%).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2. Доступность дошкольного образования (отношение численности детей в возрасте от 3 до 7 лет, пол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разования) (%).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3. Доля населения в возрасте от 7 до 18 лет, охваченного начальным общим, основным общим и средним общим образованием, в общей численности н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селения в возрасте от 7 до 18 лет (%).</w:t>
      </w:r>
    </w:p>
    <w:p w:rsidR="00FD633D" w:rsidRPr="00FD633D" w:rsidRDefault="00FD633D" w:rsidP="00FD633D">
      <w:pPr>
        <w:tabs>
          <w:tab w:val="left" w:pos="30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ab/>
        <w:t>4. Доля лиц, сдавших единый государственный экзамен по русскому языку/по математике, от числа выпускников, участвовавших в едином госуда</w:t>
      </w:r>
      <w:r w:rsidRPr="00FD633D">
        <w:rPr>
          <w:rFonts w:ascii="Arial" w:hAnsi="Arial" w:cs="Arial"/>
          <w:sz w:val="24"/>
          <w:szCs w:val="24"/>
        </w:rPr>
        <w:t>р</w:t>
      </w:r>
      <w:r w:rsidRPr="00FD633D">
        <w:rPr>
          <w:rFonts w:ascii="Arial" w:hAnsi="Arial" w:cs="Arial"/>
          <w:sz w:val="24"/>
          <w:szCs w:val="24"/>
        </w:rPr>
        <w:t>ственном экзамене (%).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5. Доля выпускников очной формы обучения муниципальных образовательных учреждений, не п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лучивших аттестат о среднем общем образовании, в общем числе выпускников очной формы обучения муниципальных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вательных учреждений (%).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6. Доля детей в возрасте от 5 до 18 лет, охваченных услугами дополнител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ного образования (%).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7. Доля детей в возрасте от 7 до 17 лет, охваченных организованными формами отдыха, оздоровления и занятости в каникулярный период, от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щего количества обучающихся данной возрастной группы (%).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8. Доля муниципальных образовательных учреждений, в которых частично проведены работы по обеспечению доступа лиц с ограниченными возможностями от общего количества 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дений (%).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9. Доля образовательных учреждений, владеющих земельными участками на праве бессрочного пользования, в которых проведены мероприятия по укр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плению материально-технической базы (%).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10. Удовлетворенность населения качеством дошкольного образования, от общего числа опрошенных 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дителей (%).</w:t>
      </w:r>
    </w:p>
    <w:p w:rsidR="00FD633D" w:rsidRPr="00FD633D" w:rsidRDefault="00FD633D" w:rsidP="00FD633D">
      <w:pPr>
        <w:tabs>
          <w:tab w:val="left" w:pos="30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ab/>
        <w:t>11. Количество дополнительных мест для детей дошкольного возраста, созданных в образовательных орг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низациях различных типов (ед.).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12. Количество дополнительных мест для детей в возрасте от 1,5 до 3 лет, созданных в образовател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ных организациях различных типов (тыс.мест).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13. Доля дошкольных образовательных организаций, в которых создана ун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версальная безбарьерная среда для инклюзивного образования детей-инвалидов, в общем количестве дошкольных образовательных орг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низаций в муниципальном образовании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14.  Доля детей-инвалидов в возрасте от 1,5 до 7 лет, охваченных дошкольным образованием, в общей чи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ленности детей-инвалидов данного возраста в муниципальном образовании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15. Удовлетворенность населения качеством и доступностью общего образования в общеобразовательных учреждениях, от общего числа опрошенн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населения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16.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муниципальном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разовании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17. Доля детей-инвалидов, которым созданы условия для получения качественного начального общ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го, основного общего, среднего общего образования, в общей численности детей-инвалидов школьного возраста в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пальном образовании (%)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18. Доля обучающихся муниципальных общеобразовательных организаций, которым предоставлена возможность обучаться в соответствии с совреме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ными требованиями, в общей численности обучающихся организаций, осуществляющих образовательную деятельность по образовательным программам общего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19. Численность обучающихся, охваченных основными и дополнительными общеобразовательными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граммами цифрового, естественнонаучного и гуманитарного профилей (чел.).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20. Число общеобразовательных организаций, расположенных в сельской местности, в которых созданы и функционируют центры образования ест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ственнонаучной и технологической направленностей (ед.).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21. Доля образовательных организаций, расположенных на территории м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ниципального образования город Алексин,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родского типа, а также гарантированным интернет-трафиком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22. Количество образовательных организаций, обеспеченных материально-технической базой для внедр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ния цифровой образовательной среды (ед).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23. Количество общеобразовательных организаций, расположенных в сельской местности, в которых обновлена материально-техническая база для 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нятия физической культурой и спортом (ед.).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24. 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25. 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26. 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27. Количество общеобразовательных организаций, расположенных в сельской местности, в которых отр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монтированы спортивные залы (ед.).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28. 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 (ед.).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29. Увеличение количества школьных спортивных клубов, созданных в общеобразовательных организац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ях, расположенных в сельской местности, для занятия физической культурой и спортом (ед.).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30. Количество общеобразовательных организаций, расположенных в сельской местности, в которых о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крытые плоскостные сооружения оснащены спортивным инвентарем и оборудованием (ед.).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31. Доля обучающихся, получающих начальное общее образование в муниципальных образовательных организациях, обеспеченных бесплатным гор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>чим питанием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32. Доля педагогических работников общеобразовательных организаций, получивших вознагражд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ние за классное руководство, в общей численности педагогических работников такой категории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33. Количество образовательных организаций, в которых созданы и функционируют детские техн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парки "Кванториум" (ед.).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34. Численность детей, осваивающих дополнительные общеобразовательные программы технич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ской и естественнонаучной направленности с использованием средств обучения и воспитания детских технопарков "Квантор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ум"(чел.).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35. Удовлетворенность населения качеством и доступностью дополнительного образования, от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щего числа опрошенного населения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36. Доля детей-инвалидов в возрасте от 5 до 18 лет, получающих дополнительное образование, от общей численности детей-инвалидов данного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раста в муниципальном образовании (%).Количественные значения показателей муниципальной программы на весь срок ее реализации пр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ведены в приложении № 1 к муниципальной программе, сведения о порядке сбора информ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ции и методике расчета показателей – в приложении № 2.</w:t>
      </w:r>
    </w:p>
    <w:p w:rsidR="00FD633D" w:rsidRPr="00FD633D" w:rsidRDefault="00FD633D" w:rsidP="00FD633D">
      <w:pPr>
        <w:shd w:val="clear" w:color="auto" w:fill="FFFFFF"/>
        <w:spacing w:before="5"/>
        <w:ind w:right="19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На данном этапе Программы основные ресурсы будут направлены на создание на всех уровнях образования условий для равного доступа граждан к качественным образовательным у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лугам.</w:t>
      </w:r>
    </w:p>
    <w:p w:rsidR="00FD633D" w:rsidRPr="00FD633D" w:rsidRDefault="00FD633D" w:rsidP="00FD633D">
      <w:pPr>
        <w:shd w:val="clear" w:color="auto" w:fill="FFFFFF"/>
        <w:spacing w:before="5"/>
        <w:ind w:right="19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 концу реализации программы будут обеспечены местами в дошкольных образовательных орган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зациях 30% детей в возрасте от 0 до 3 лет, нуждающиеся в дошкольных образовательных услугах.</w:t>
      </w:r>
    </w:p>
    <w:p w:rsidR="00FD633D" w:rsidRPr="00FD633D" w:rsidRDefault="00FD633D" w:rsidP="00FD633D">
      <w:pPr>
        <w:shd w:val="clear" w:color="auto" w:fill="FFFFFF"/>
        <w:ind w:left="29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Инфраструктура школьного образования выйдет на базовый уровень условий образовательного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цесса, отвечающих современным требованиям.</w:t>
      </w:r>
    </w:p>
    <w:p w:rsidR="00FD633D" w:rsidRPr="00FD633D" w:rsidRDefault="00FD633D" w:rsidP="00FD633D">
      <w:pPr>
        <w:shd w:val="clear" w:color="auto" w:fill="FFFFFF"/>
        <w:ind w:left="29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Будет увеличен охват детей услугами дополнительного образования.</w:t>
      </w:r>
    </w:p>
    <w:p w:rsidR="00FD633D" w:rsidRPr="00FD633D" w:rsidRDefault="00FD633D" w:rsidP="00FD633D">
      <w:pPr>
        <w:shd w:val="clear" w:color="auto" w:fill="FFFFFF"/>
        <w:ind w:left="24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Будут внедрены ФГОС дошкольного и основного общего образования. </w:t>
      </w:r>
    </w:p>
    <w:p w:rsidR="00FD633D" w:rsidRPr="00FD633D" w:rsidRDefault="00FD633D" w:rsidP="00FD633D">
      <w:pPr>
        <w:shd w:val="clear" w:color="auto" w:fill="FFFFFF"/>
        <w:ind w:left="14" w:right="5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Это позволит создать условия для устойчивого развития муниципальной системы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 xml:space="preserve">вания. </w:t>
      </w:r>
    </w:p>
    <w:p w:rsidR="00FD633D" w:rsidRPr="00FD633D" w:rsidRDefault="00FD633D" w:rsidP="00FD633D">
      <w:pPr>
        <w:pStyle w:val="a5"/>
        <w:spacing w:after="0"/>
        <w:jc w:val="right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tabs>
          <w:tab w:val="left" w:pos="851"/>
          <w:tab w:val="left" w:pos="1134"/>
          <w:tab w:val="left" w:pos="1276"/>
        </w:tabs>
        <w:suppressAutoHyphens/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Характеристика подпрограмм и основных мероприятий муниципальной программы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Основными направлениями реализации муниципальной программы являются:</w:t>
      </w:r>
    </w:p>
    <w:p w:rsidR="00FD633D" w:rsidRPr="00FD633D" w:rsidRDefault="00FD633D" w:rsidP="00FD633D">
      <w:pPr>
        <w:numPr>
          <w:ilvl w:val="0"/>
          <w:numId w:val="29"/>
        </w:numPr>
        <w:tabs>
          <w:tab w:val="clear" w:pos="0"/>
        </w:tabs>
        <w:suppressAutoHyphens/>
        <w:ind w:left="0" w:firstLine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повышение доступности и качества дошкольного, общего и дополнительного образования;</w:t>
      </w:r>
    </w:p>
    <w:p w:rsidR="00FD633D" w:rsidRPr="00FD633D" w:rsidRDefault="00FD633D" w:rsidP="00FD633D">
      <w:pPr>
        <w:numPr>
          <w:ilvl w:val="0"/>
          <w:numId w:val="29"/>
        </w:numPr>
        <w:tabs>
          <w:tab w:val="clear" w:pos="0"/>
        </w:tabs>
        <w:suppressAutoHyphens/>
        <w:ind w:left="0" w:firstLine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модернизация материально-технической и учебной базы образовательных учреждений;</w:t>
      </w:r>
    </w:p>
    <w:p w:rsidR="00FD633D" w:rsidRPr="00FD633D" w:rsidRDefault="00FD633D" w:rsidP="00FD633D">
      <w:pPr>
        <w:numPr>
          <w:ilvl w:val="0"/>
          <w:numId w:val="29"/>
        </w:numPr>
        <w:tabs>
          <w:tab w:val="clear" w:pos="0"/>
        </w:tabs>
        <w:suppressAutoHyphens/>
        <w:ind w:left="0" w:firstLine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совершенствование системы подготовки, повышения квалификации и переподготовки кадров;</w:t>
      </w:r>
    </w:p>
    <w:p w:rsidR="00FD633D" w:rsidRPr="00FD633D" w:rsidRDefault="00FD633D" w:rsidP="00FD633D">
      <w:pPr>
        <w:numPr>
          <w:ilvl w:val="0"/>
          <w:numId w:val="29"/>
        </w:numPr>
        <w:tabs>
          <w:tab w:val="clear" w:pos="0"/>
        </w:tabs>
        <w:suppressAutoHyphens/>
        <w:ind w:left="0" w:firstLine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муниципальная поддержка лучших педагогических работников образовательных учреждений и талантливой молодежи;</w:t>
      </w:r>
    </w:p>
    <w:p w:rsidR="00FD633D" w:rsidRPr="00FD633D" w:rsidRDefault="00FD633D" w:rsidP="00FD633D">
      <w:pPr>
        <w:snapToGrid w:val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обеспечение деятельности учреждений образования; </w:t>
      </w:r>
    </w:p>
    <w:p w:rsidR="00FD633D" w:rsidRPr="00FD633D" w:rsidRDefault="00FD633D" w:rsidP="00FD633D">
      <w:pPr>
        <w:snapToGrid w:val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социальная поддержка отдельных категорий учащихся и работников учреждений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вания;</w:t>
      </w:r>
    </w:p>
    <w:p w:rsidR="00FD633D" w:rsidRPr="00FD633D" w:rsidRDefault="00FD633D" w:rsidP="00FD633D">
      <w:pPr>
        <w:snapToGrid w:val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материальная поддержка участников образовательных отношений;</w:t>
      </w:r>
    </w:p>
    <w:p w:rsidR="00FD633D" w:rsidRPr="00FD633D" w:rsidRDefault="00FD633D" w:rsidP="00FD633D">
      <w:pPr>
        <w:pStyle w:val="a7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обеспечение реализации муниципальной программы.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Решение задач муниципальной программы реализуется посредством выполнения соответствующих им подпрограмм и основного мероприятия муниципальной программы: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подпрограмма 1 «Развитие дошкольного образования»;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подпрограмма 2 «Развитие общего образования»;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подпрограмма 3 «Развитие дополнительного образования»;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- основное мероприятие «Обеспечение реализации муниципальной программы».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жения ожидаемых результатов ее реализации, а также, исходя из полномочий и функций Управления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зования администрации муниципального образования город Алексин.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связанных действий структурных подразделений Управления образования администрации муниципальн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образования город Алексин по достижению показателей в рамках задач подпрограмм муниципальной програ</w:t>
      </w:r>
      <w:r w:rsidRPr="00FD633D">
        <w:rPr>
          <w:rFonts w:ascii="Arial" w:hAnsi="Arial" w:cs="Arial"/>
          <w:sz w:val="24"/>
          <w:szCs w:val="24"/>
        </w:rPr>
        <w:t>м</w:t>
      </w:r>
      <w:r w:rsidRPr="00FD633D">
        <w:rPr>
          <w:rFonts w:ascii="Arial" w:hAnsi="Arial" w:cs="Arial"/>
          <w:sz w:val="24"/>
          <w:szCs w:val="24"/>
        </w:rPr>
        <w:t>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мероприятий и сроки реализации программы приведены в приложении № 3 к муниципал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ной программе.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Описание мероприятий и оценка результатов их реализации приведены в соответствующих подпр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граммах, входящих в состав муниципальной программы «Образование в муниципальном образовании г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род Алексин».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Прогноз сводных показателей муниципальных заданий по этапам реализации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 приведен в приложении № 4 к муниципальной программе.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рамках муниципальной программы предусматриваются меры правового регулирования, напра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>ленные на разработку и актуализацию нормативных правовых актов с целью реализации задач, предусмотренных м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 xml:space="preserve">ниципальной программой.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Сведения об основных мерах правового регулирования представлены в приложении № 5 к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пальной программе.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pStyle w:val="a5"/>
        <w:spacing w:after="0"/>
        <w:ind w:firstLine="600"/>
        <w:jc w:val="both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«Развитие дошкольного образования»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7513"/>
      </w:tblGrid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Ответственный исполнитель подпр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Управление образования администрации муниципального образования г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род Алексин</w:t>
            </w:r>
          </w:p>
        </w:tc>
      </w:tr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Участники подпрогра</w:t>
            </w:r>
            <w:r w:rsidRPr="00FD633D">
              <w:rPr>
                <w:sz w:val="24"/>
                <w:szCs w:val="24"/>
              </w:rPr>
              <w:t>м</w:t>
            </w:r>
            <w:r w:rsidRPr="00FD633D">
              <w:rPr>
                <w:sz w:val="24"/>
                <w:szCs w:val="24"/>
              </w:rPr>
              <w:t>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Муниципальные образовательные учреждения Алексина, подведомстве</w:t>
            </w:r>
            <w:r w:rsidRPr="00FD633D">
              <w:rPr>
                <w:sz w:val="24"/>
                <w:szCs w:val="24"/>
              </w:rPr>
              <w:t>н</w:t>
            </w:r>
            <w:r w:rsidRPr="00FD633D">
              <w:rPr>
                <w:sz w:val="24"/>
                <w:szCs w:val="24"/>
              </w:rPr>
              <w:t>ные Управлению образования администрации муниципального образов</w:t>
            </w:r>
            <w:r w:rsidRPr="00FD633D">
              <w:rPr>
                <w:sz w:val="24"/>
                <w:szCs w:val="24"/>
              </w:rPr>
              <w:t>а</w:t>
            </w:r>
            <w:r w:rsidRPr="00FD633D">
              <w:rPr>
                <w:sz w:val="24"/>
                <w:szCs w:val="24"/>
              </w:rPr>
              <w:t>ния город Алексин (далее - МОУ), муниципальное казенное учреждение «Центр обесп</w:t>
            </w:r>
            <w:r w:rsidRPr="00FD633D">
              <w:rPr>
                <w:sz w:val="24"/>
                <w:szCs w:val="24"/>
              </w:rPr>
              <w:t>е</w:t>
            </w:r>
            <w:r w:rsidRPr="00FD633D">
              <w:rPr>
                <w:sz w:val="24"/>
                <w:szCs w:val="24"/>
              </w:rPr>
              <w:t>чения деятельности системы образования города Алексина» (далее – МКУ «ЦОДСО»), Управление образования администрации муниципального образования город Але</w:t>
            </w:r>
            <w:r w:rsidRPr="00FD633D">
              <w:rPr>
                <w:sz w:val="24"/>
                <w:szCs w:val="24"/>
              </w:rPr>
              <w:t>к</w:t>
            </w:r>
            <w:r w:rsidRPr="00FD633D">
              <w:rPr>
                <w:sz w:val="24"/>
                <w:szCs w:val="24"/>
              </w:rPr>
              <w:t>син</w:t>
            </w:r>
          </w:p>
        </w:tc>
      </w:tr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Перечень мер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 xml:space="preserve">приятий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Реализация основных общеобразовательных программ дошкольного образов</w:t>
            </w:r>
            <w:r w:rsidRPr="00FD633D">
              <w:rPr>
                <w:sz w:val="24"/>
                <w:szCs w:val="24"/>
              </w:rPr>
              <w:t>а</w:t>
            </w:r>
            <w:r w:rsidRPr="00FD633D">
              <w:rPr>
                <w:sz w:val="24"/>
                <w:szCs w:val="24"/>
              </w:rPr>
              <w:t>ния.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Укрепление материально-технической базы муниципальных учрежд</w:t>
            </w:r>
            <w:r w:rsidRPr="00FD633D">
              <w:rPr>
                <w:sz w:val="24"/>
                <w:szCs w:val="24"/>
              </w:rPr>
              <w:t>е</w:t>
            </w:r>
            <w:r w:rsidRPr="00FD633D">
              <w:rPr>
                <w:sz w:val="24"/>
                <w:szCs w:val="24"/>
              </w:rPr>
              <w:t>ний, в том числе: укрепление материально-технической базы муниципальных образ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вательных организаций (за исключением капитальных вложений).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Предоставление мер социальной поддержки работникам образовательных у</w:t>
            </w:r>
            <w:r w:rsidRPr="00FD633D">
              <w:rPr>
                <w:sz w:val="24"/>
                <w:szCs w:val="24"/>
              </w:rPr>
              <w:t>ч</w:t>
            </w:r>
            <w:r w:rsidRPr="00FD633D">
              <w:rPr>
                <w:sz w:val="24"/>
                <w:szCs w:val="24"/>
              </w:rPr>
              <w:t>реждений.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Предоставление мер материальной поддержки участникам образовательных о</w:t>
            </w:r>
            <w:r w:rsidRPr="00FD633D">
              <w:rPr>
                <w:sz w:val="24"/>
                <w:szCs w:val="24"/>
              </w:rPr>
              <w:t>т</w:t>
            </w:r>
            <w:r w:rsidRPr="00FD633D">
              <w:rPr>
                <w:sz w:val="24"/>
                <w:szCs w:val="24"/>
              </w:rPr>
              <w:t>ношений.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Региональный проект «Содействие занятости», в том числе: Создание допо</w:t>
            </w:r>
            <w:r w:rsidRPr="00FD633D">
              <w:rPr>
                <w:sz w:val="24"/>
                <w:szCs w:val="24"/>
              </w:rPr>
              <w:t>л</w:t>
            </w:r>
            <w:r w:rsidRPr="00FD633D">
              <w:rPr>
                <w:sz w:val="24"/>
                <w:szCs w:val="24"/>
              </w:rPr>
              <w:t xml:space="preserve">нительных мест для детей в возрасте от 1,5 до 3 </w:t>
            </w:r>
            <w:r w:rsidRPr="00FD633D">
              <w:rPr>
                <w:sz w:val="24"/>
                <w:szCs w:val="24"/>
              </w:rPr>
              <w:lastRenderedPageBreak/>
              <w:t>лет в образовательных организациях, осуществляющих образовательную деятельность по обр</w:t>
            </w:r>
            <w:r w:rsidRPr="00FD633D">
              <w:rPr>
                <w:sz w:val="24"/>
                <w:szCs w:val="24"/>
              </w:rPr>
              <w:t>а</w:t>
            </w:r>
            <w:r w:rsidRPr="00FD633D">
              <w:rPr>
                <w:sz w:val="24"/>
                <w:szCs w:val="24"/>
              </w:rPr>
              <w:t>зовательным программам дошкольного образования</w:t>
            </w:r>
          </w:p>
        </w:tc>
      </w:tr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lastRenderedPageBreak/>
              <w:t>Программно-целевые инструменты подпр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отсутствуют</w:t>
            </w:r>
          </w:p>
        </w:tc>
      </w:tr>
      <w:tr w:rsidR="00FD633D" w:rsidRPr="00FD633D" w:rsidTr="00FD633D">
        <w:trPr>
          <w:trHeight w:val="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Cell"/>
              <w:widowControl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Цель подпрогра</w:t>
            </w:r>
            <w:r w:rsidRPr="00FD633D">
              <w:rPr>
                <w:sz w:val="24"/>
                <w:szCs w:val="24"/>
              </w:rPr>
              <w:t>м</w:t>
            </w:r>
            <w:r w:rsidRPr="00FD633D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общедоступности дошкольного образования в Тульской области.</w:t>
            </w:r>
          </w:p>
        </w:tc>
      </w:tr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jc w:val="both"/>
              <w:rPr>
                <w:rFonts w:ascii="Arial" w:hAnsi="Arial" w:cs="Arial"/>
              </w:rPr>
            </w:pPr>
            <w:r w:rsidRPr="00FD633D">
              <w:rPr>
                <w:rFonts w:ascii="Arial" w:hAnsi="Arial" w:cs="Arial"/>
                <w:b w:val="0"/>
              </w:rPr>
              <w:t>Задачи подпр</w:t>
            </w:r>
            <w:r w:rsidRPr="00FD633D">
              <w:rPr>
                <w:rFonts w:ascii="Arial" w:hAnsi="Arial" w:cs="Arial"/>
                <w:b w:val="0"/>
              </w:rPr>
              <w:t>о</w:t>
            </w:r>
            <w:r w:rsidRPr="00FD633D">
              <w:rPr>
                <w:rFonts w:ascii="Arial" w:hAnsi="Arial" w:cs="Arial"/>
                <w:b w:val="0"/>
              </w:rPr>
              <w:t xml:space="preserve">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реализация в необходимом объеме</w:t>
            </w:r>
            <w:r w:rsidRPr="00FD633D">
              <w:rPr>
                <w:rFonts w:ascii="Arial" w:hAnsi="Arial" w:cs="Arial"/>
                <w:bCs/>
                <w:kern w:val="36"/>
                <w:sz w:val="24"/>
                <w:szCs w:val="24"/>
              </w:rPr>
              <w:t xml:space="preserve"> образовательных программ дошкольного образования, п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овышение качества дошкольного образования; </w:t>
            </w:r>
          </w:p>
          <w:p w:rsidR="00FD633D" w:rsidRPr="00FD633D" w:rsidRDefault="00FD633D" w:rsidP="005C0A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создание дополнительных мест в образовательных организациях, реализующих образовательные программы дошкольного образования в образовательных организациях, реализующих образовательные программы дошкольного образования;</w:t>
            </w:r>
          </w:p>
          <w:p w:rsidR="00FD633D" w:rsidRPr="00FD633D" w:rsidRDefault="00FD633D" w:rsidP="005C0A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привлечение молодых специалистов для работы в отрасли</w:t>
            </w:r>
            <w:r w:rsidRPr="00FD63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</w:t>
            </w:r>
          </w:p>
          <w:p w:rsidR="00FD633D" w:rsidRPr="00FD633D" w:rsidRDefault="00FD633D" w:rsidP="005C0A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bookmarkStart w:id="113" w:name="OLE_LINK155"/>
            <w:bookmarkStart w:id="114" w:name="OLE_LINK156"/>
            <w:bookmarkStart w:id="115" w:name="OLE_LINK157"/>
            <w:r w:rsidRPr="00FD63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повышение доступности дошкольного образования для детей-инвалидов и детей с ограниченными возможностями здоровья</w:t>
            </w:r>
            <w:bookmarkEnd w:id="113"/>
            <w:bookmarkEnd w:id="114"/>
            <w:bookmarkEnd w:id="115"/>
            <w:r w:rsidRPr="00FD63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</w:t>
            </w:r>
          </w:p>
          <w:p w:rsidR="00FD633D" w:rsidRPr="00FD633D" w:rsidRDefault="00FD633D" w:rsidP="005C0A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поддержание уровня среднемесячной заработной платы педагогических работников муниципальных ДОУ на уровне средней заработной платы в общем образовании региона</w:t>
            </w:r>
          </w:p>
        </w:tc>
      </w:tr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bookmarkStart w:id="116" w:name="_Hlk533455267"/>
            <w:r w:rsidRPr="00FD633D">
              <w:rPr>
                <w:rFonts w:ascii="Arial" w:hAnsi="Arial" w:cs="Arial"/>
                <w:b w:val="0"/>
              </w:rPr>
              <w:t>Целевые индик</w:t>
            </w:r>
            <w:r w:rsidRPr="00FD633D">
              <w:rPr>
                <w:rFonts w:ascii="Arial" w:hAnsi="Arial" w:cs="Arial"/>
                <w:b w:val="0"/>
              </w:rPr>
              <w:t>а</w:t>
            </w:r>
            <w:r w:rsidRPr="00FD633D">
              <w:rPr>
                <w:rFonts w:ascii="Arial" w:hAnsi="Arial" w:cs="Arial"/>
                <w:b w:val="0"/>
              </w:rPr>
              <w:t>торы и показатели подпрогра</w:t>
            </w:r>
            <w:r w:rsidRPr="00FD633D">
              <w:rPr>
                <w:rFonts w:ascii="Arial" w:hAnsi="Arial" w:cs="Arial"/>
                <w:b w:val="0"/>
              </w:rPr>
              <w:t>м</w:t>
            </w:r>
            <w:r w:rsidRPr="00FD633D">
              <w:rPr>
                <w:rFonts w:ascii="Arial" w:hAnsi="Arial" w:cs="Arial"/>
                <w:b w:val="0"/>
              </w:rPr>
              <w:t>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1. Охват детей дошкольных образовательных организаций (отношение числе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ности детей в возрасте от 0 до 3 лет, посещающих дошкольные образовательных организаций, к общей численности детей в во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расте от 0 до 3 лет)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2. Доступность дошкольного образования (отношение численности детей в возрасте от 3 до 7 лет, получающих дошкольное образование в текущем году, к су</w:t>
            </w:r>
            <w:r w:rsidRPr="00FD633D">
              <w:rPr>
                <w:rFonts w:ascii="Arial" w:hAnsi="Arial" w:cs="Arial"/>
                <w:sz w:val="24"/>
                <w:szCs w:val="24"/>
              </w:rPr>
              <w:t>м</w:t>
            </w:r>
            <w:r w:rsidRPr="00FD633D">
              <w:rPr>
                <w:rFonts w:ascii="Arial" w:hAnsi="Arial" w:cs="Arial"/>
                <w:sz w:val="24"/>
                <w:szCs w:val="24"/>
              </w:rPr>
              <w:t>ме численности детей в возрасте от 3 до 7 лет, получающих дошкольное образование в текущем году, и численности детей в возрасте от 3 до 7 лет, н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ходящихся в очереди на получение в текущем году дошкольного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разования)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3. Доля муниципальных образовательных учреждений, в которых частично проведены работы по обеспечению доступа лиц с ограниченными возможн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стями от общего количества образовательных учреждений(%).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4. Доля образовательных учреждений, владеющих земельными участками на праве бессрочного пользования, в которых проведены мероприятия по укре</w:t>
            </w:r>
            <w:r w:rsidRPr="00FD633D">
              <w:rPr>
                <w:rFonts w:ascii="Arial" w:hAnsi="Arial" w:cs="Arial"/>
                <w:sz w:val="24"/>
                <w:szCs w:val="24"/>
              </w:rPr>
              <w:t>п</w:t>
            </w:r>
            <w:r w:rsidRPr="00FD633D">
              <w:rPr>
                <w:rFonts w:ascii="Arial" w:hAnsi="Arial" w:cs="Arial"/>
                <w:sz w:val="24"/>
                <w:szCs w:val="24"/>
              </w:rPr>
              <w:t>лению материально-технической базы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5. Удовлетворенность населения качеством дошкольного образования, от общего числа опрошенных род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телей (%).</w:t>
            </w:r>
          </w:p>
          <w:p w:rsidR="00FD633D" w:rsidRPr="00FD633D" w:rsidRDefault="00FD633D" w:rsidP="005C0AFE">
            <w:pPr>
              <w:tabs>
                <w:tab w:val="left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6. Количество дополнительных мест для детей дошкольного возраста, созданных в образовательных орг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низациях различных типов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7. Количество дополнительных мест для детей в возрасте от 1,5 до 3 лет, со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данных в образовательных организациях </w:t>
            </w: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различных типов (тыс.мест).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8. Доля дошкольных образовательных организаций, в которых создана универсальная безбарье</w:t>
            </w:r>
            <w:r w:rsidRPr="00FD633D">
              <w:rPr>
                <w:rFonts w:ascii="Arial" w:hAnsi="Arial" w:cs="Arial"/>
                <w:sz w:val="24"/>
                <w:szCs w:val="24"/>
              </w:rPr>
              <w:t>р</w:t>
            </w:r>
            <w:r w:rsidRPr="00FD633D">
              <w:rPr>
                <w:rFonts w:ascii="Arial" w:hAnsi="Arial" w:cs="Arial"/>
                <w:sz w:val="24"/>
                <w:szCs w:val="24"/>
              </w:rPr>
              <w:t>ная среда для инклюзивного образования детей-инвалидов, в общем количестве дошкольных образовательных организаций в муниципал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ном образовании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9.  Доля детей-инвалидов в возрасте от 1,5 до 7 лет, охваченных дошкольным образованием, в общей численности детей-инвалидов данного возраста в муниц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пальном образовании (%).</w:t>
            </w:r>
          </w:p>
        </w:tc>
      </w:tr>
      <w:bookmarkEnd w:id="116"/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jc w:val="both"/>
              <w:rPr>
                <w:rFonts w:ascii="Arial" w:hAnsi="Arial" w:cs="Arial"/>
              </w:rPr>
            </w:pPr>
            <w:r w:rsidRPr="00FD633D">
              <w:rPr>
                <w:rFonts w:ascii="Arial" w:hAnsi="Arial" w:cs="Arial"/>
                <w:b w:val="0"/>
              </w:rPr>
              <w:lastRenderedPageBreak/>
              <w:t>Этапы и сроки реализации подпрогра</w:t>
            </w:r>
            <w:r w:rsidRPr="00FD633D">
              <w:rPr>
                <w:rFonts w:ascii="Arial" w:hAnsi="Arial" w:cs="Arial"/>
                <w:b w:val="0"/>
              </w:rPr>
              <w:t>м</w:t>
            </w:r>
            <w:r w:rsidRPr="00FD633D">
              <w:rPr>
                <w:rFonts w:ascii="Arial" w:hAnsi="Arial" w:cs="Arial"/>
                <w:b w:val="0"/>
              </w:rPr>
              <w:t xml:space="preserve">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 с 2019 по 2023 год</w:t>
            </w:r>
          </w:p>
          <w:p w:rsidR="00FD633D" w:rsidRPr="00FD633D" w:rsidRDefault="00FD633D" w:rsidP="005C0AF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FD633D">
              <w:rPr>
                <w:rFonts w:ascii="Arial" w:hAnsi="Arial" w:cs="Arial"/>
                <w:b w:val="0"/>
              </w:rPr>
              <w:t>Объемы бюджетных ассигнований подпрогра</w:t>
            </w:r>
            <w:r w:rsidRPr="00FD633D">
              <w:rPr>
                <w:rFonts w:ascii="Arial" w:hAnsi="Arial" w:cs="Arial"/>
                <w:b w:val="0"/>
              </w:rPr>
              <w:t>м</w:t>
            </w:r>
            <w:r w:rsidRPr="00FD633D">
              <w:rPr>
                <w:rFonts w:ascii="Arial" w:hAnsi="Arial" w:cs="Arial"/>
                <w:b w:val="0"/>
              </w:rPr>
              <w:t>мы: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 Общий объем финансирования подпрограммы – 1 982 411,9 тыс. ру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лей,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388 356,0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393 011,5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442 975,5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368 987,7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389 081,2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40 262,6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9 150,6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31 112,0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1 508 224,0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302 323,4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по проекту «Народный бюджет-2019» – 507,0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303 006,9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по проекту «Народный бюджет-2020» – 456,6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319 593,2 тыс. рублей (в том числе средства Тульского бю</w:t>
            </w:r>
            <w:r w:rsidRPr="00FD633D">
              <w:rPr>
                <w:rFonts w:ascii="Arial" w:hAnsi="Arial" w:cs="Arial"/>
                <w:sz w:val="24"/>
                <w:szCs w:val="24"/>
              </w:rPr>
              <w:t>д</w:t>
            </w:r>
            <w:r w:rsidRPr="00FD633D">
              <w:rPr>
                <w:rFonts w:ascii="Arial" w:hAnsi="Arial" w:cs="Arial"/>
                <w:sz w:val="24"/>
                <w:szCs w:val="24"/>
              </w:rPr>
              <w:t>жета по проекту «Народный бюджет-2021» – 313,4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281 425,7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301 874,8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433 542,0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85 886,5 тыс. рублей (в том числе средства местного бюджета по проекту «Народный бюджет-2019» – 316,9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80 695,0 тыс. рублей  (в том числе средства местного бюджета по проекту «Народный бюджет-2020» – 162,0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92 192,1 тыс. рублей (в том числе средства местного бю</w:t>
            </w:r>
            <w:r w:rsidRPr="00FD633D">
              <w:rPr>
                <w:rFonts w:ascii="Arial" w:hAnsi="Arial" w:cs="Arial"/>
                <w:sz w:val="24"/>
                <w:szCs w:val="24"/>
              </w:rPr>
              <w:t>д</w:t>
            </w:r>
            <w:r w:rsidRPr="00FD633D">
              <w:rPr>
                <w:rFonts w:ascii="Arial" w:hAnsi="Arial" w:cs="Arial"/>
                <w:sz w:val="24"/>
                <w:szCs w:val="24"/>
              </w:rPr>
              <w:t>жета по проекту «Народный бюджет-2021» – 162,7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87 562,0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87 206,4 тыс. руб.</w:t>
            </w:r>
          </w:p>
          <w:p w:rsidR="00FD633D" w:rsidRPr="00FD633D" w:rsidRDefault="00FD633D" w:rsidP="005C0A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63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средства населения и спо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соров – 383,3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FD633D">
              <w:rPr>
                <w:bCs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146,1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 (в том числе в рамках проекта «Народный бюджет-2019»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 xml:space="preserve">145,4 </w:t>
            </w:r>
            <w:r w:rsidRPr="00FD633D">
              <w:rPr>
                <w:rFonts w:ascii="Arial" w:hAnsi="Arial" w:cs="Arial"/>
                <w:sz w:val="24"/>
                <w:szCs w:val="24"/>
              </w:rPr>
              <w:t>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159,0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78,2 тыс. рублей</w:t>
            </w:r>
          </w:p>
        </w:tc>
      </w:tr>
      <w:tr w:rsidR="00FD633D" w:rsidRPr="00FD633D" w:rsidTr="00FD633D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bookmarkStart w:id="117" w:name="_Hlk533455353"/>
            <w:r w:rsidRPr="00FD633D">
              <w:rPr>
                <w:rFonts w:ascii="Arial" w:hAnsi="Arial" w:cs="Arial"/>
                <w:b w:val="0"/>
              </w:rPr>
              <w:lastRenderedPageBreak/>
              <w:t>Ожидаемые результ</w:t>
            </w:r>
            <w:r w:rsidRPr="00FD633D">
              <w:rPr>
                <w:rFonts w:ascii="Arial" w:hAnsi="Arial" w:cs="Arial"/>
                <w:b w:val="0"/>
              </w:rPr>
              <w:t>а</w:t>
            </w:r>
            <w:r w:rsidRPr="00FD633D">
              <w:rPr>
                <w:rFonts w:ascii="Arial" w:hAnsi="Arial" w:cs="Arial"/>
                <w:b w:val="0"/>
              </w:rPr>
              <w:t>ты реализации подпрогра</w:t>
            </w:r>
            <w:r w:rsidRPr="00FD633D">
              <w:rPr>
                <w:rFonts w:ascii="Arial" w:hAnsi="Arial" w:cs="Arial"/>
                <w:b w:val="0"/>
              </w:rPr>
              <w:t>м</w:t>
            </w:r>
            <w:r w:rsidRPr="00FD633D">
              <w:rPr>
                <w:rFonts w:ascii="Arial" w:hAnsi="Arial" w:cs="Arial"/>
                <w:b w:val="0"/>
              </w:rPr>
              <w:t>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Повышение доступности дошкольного образования (увеличение доли детей 1-3 Увеличение охвата детей ДОО (отношение численности детей в возрасте от 0 до 3 лет, посещающих ДОО, к общей численности детей в возра</w:t>
            </w:r>
            <w:r w:rsidRPr="00FD633D">
              <w:rPr>
                <w:rFonts w:ascii="Arial" w:hAnsi="Arial" w:cs="Arial"/>
                <w:sz w:val="24"/>
                <w:szCs w:val="24"/>
              </w:rPr>
              <w:t>с</w:t>
            </w:r>
            <w:r w:rsidRPr="00FD633D">
              <w:rPr>
                <w:rFonts w:ascii="Arial" w:hAnsi="Arial" w:cs="Arial"/>
                <w:sz w:val="24"/>
                <w:szCs w:val="24"/>
              </w:rPr>
              <w:t>те от 0 до 3 лет) до 30 %.</w:t>
            </w:r>
          </w:p>
          <w:p w:rsidR="00FD633D" w:rsidRPr="00FD633D" w:rsidRDefault="00FD633D" w:rsidP="005C0A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Обеспечение 100,0 процентов доступности дошкольного образования (отношение численности детей в возрасте от 3 до 7 лет, получающих дошкольное образование в текущем г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ду, к сумме численности детей в возрасте от 3 до 7 лет, получающих дошкольное образование в текущем году, и численности д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тей в возрасте от 3 до 7 лет, находящихся в очереди на получение в текущем году дошкольного образ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вания)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Рост удовлетворенности населения качеством дошкольного образования, от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щего числа опрошенных родителей до 89 %.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Создание 60 дополнительных мест для детей дошкольного возраста в образовательных организациях ра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личных типов.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Создание 20 дополнительных мест для детей в возрасте до 3 лет в образовательных организациях ра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личных типов.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дошкольных образовательных организаций, в которых со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дана универсальная безбарьерная среда для инклюзивного образования д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тей-инвалидов, в общем количестве дошкольных образовательных организаций в м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ниципальном образовании свыше 10,5 %.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детей-инвалидов в возрасте от 1,5 до 7 лет, охваченных д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школьным образованием, в общей численности детей-инвалидов данного во</w:t>
            </w:r>
            <w:r w:rsidRPr="00FD633D">
              <w:rPr>
                <w:rFonts w:ascii="Arial" w:hAnsi="Arial" w:cs="Arial"/>
                <w:sz w:val="24"/>
                <w:szCs w:val="24"/>
              </w:rPr>
              <w:t>з</w:t>
            </w:r>
            <w:r w:rsidRPr="00FD633D">
              <w:rPr>
                <w:rFonts w:ascii="Arial" w:hAnsi="Arial" w:cs="Arial"/>
                <w:sz w:val="24"/>
                <w:szCs w:val="24"/>
              </w:rPr>
              <w:t>раста в муниципальном образовании до 8,8 %.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муниципальных образовательных учреждений, в которых частично проведены работы по обеспечению доступа лиц с огран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ченными возможностями от общего количества образовательных учреждений до 10,5 %.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образовательных учреждений, владеющих земельными уч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стками на праве бессрочного пользования, в которых проведены мер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приятия по укреплению материально-технической базы, до 90 %</w:t>
            </w:r>
          </w:p>
        </w:tc>
      </w:tr>
      <w:bookmarkEnd w:id="117"/>
    </w:tbl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pStyle w:val="a3"/>
        <w:autoSpaceDE w:val="0"/>
        <w:autoSpaceDN w:val="0"/>
        <w:adjustRightInd w:val="0"/>
        <w:ind w:left="360"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«Характеристика текущего состояния системы дошкольного образования и прогноз её разв</w:t>
      </w:r>
      <w:r w:rsidRPr="00FD633D">
        <w:rPr>
          <w:rFonts w:ascii="Arial" w:hAnsi="Arial" w:cs="Arial"/>
          <w:i/>
          <w:sz w:val="24"/>
          <w:szCs w:val="24"/>
        </w:rPr>
        <w:t>и</w:t>
      </w:r>
      <w:r w:rsidRPr="00FD633D">
        <w:rPr>
          <w:rFonts w:ascii="Arial" w:hAnsi="Arial" w:cs="Arial"/>
          <w:i/>
          <w:sz w:val="24"/>
          <w:szCs w:val="24"/>
        </w:rPr>
        <w:t>тия»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 В соответствии с требованиями Федерального закона от 29 декабря 2012 года № 273-ФЗ «Об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вании в Российской Федерации» разрабатывается федеральный государственный образовательный ста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дарт дошкольного образования, который призван нормативно обеспечить государственные гарантии равенства возможностей для каждого ребенка в получении качественн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 xml:space="preserve">го дошкольного образования.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Как показывает практика, наиболее результативными с точки зрения долгосрочных социальных и образовательных эффектов являются вклады в раннее детское развитие и дошкольное образование. К</w:t>
      </w:r>
      <w:r w:rsidRPr="00FD633D">
        <w:rPr>
          <w:rFonts w:ascii="Arial" w:hAnsi="Arial" w:cs="Arial"/>
          <w:color w:val="000000"/>
          <w:sz w:val="24"/>
          <w:szCs w:val="24"/>
        </w:rPr>
        <w:t>люч</w:t>
      </w:r>
      <w:r w:rsidRPr="00FD633D">
        <w:rPr>
          <w:rFonts w:ascii="Arial" w:hAnsi="Arial" w:cs="Arial"/>
          <w:color w:val="000000"/>
          <w:sz w:val="24"/>
          <w:szCs w:val="24"/>
        </w:rPr>
        <w:t>е</w:t>
      </w:r>
      <w:r w:rsidRPr="00FD633D">
        <w:rPr>
          <w:rFonts w:ascii="Arial" w:hAnsi="Arial" w:cs="Arial"/>
          <w:color w:val="000000"/>
          <w:sz w:val="24"/>
          <w:szCs w:val="24"/>
        </w:rPr>
        <w:t>вым фактором формирования личности и становления будущего гражданина является не только воспитание в семье, но и совершенствование системы образования и, прежде всего, дошкольного. Главная цель - созд</w:t>
      </w:r>
      <w:r w:rsidRPr="00FD633D">
        <w:rPr>
          <w:rFonts w:ascii="Arial" w:hAnsi="Arial" w:cs="Arial"/>
          <w:color w:val="000000"/>
          <w:sz w:val="24"/>
          <w:szCs w:val="24"/>
        </w:rPr>
        <w:t>а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ние условий для обеспечения доступности качественного дошкольного образования. </w:t>
      </w:r>
      <w:r w:rsidRPr="00FD633D">
        <w:rPr>
          <w:rFonts w:ascii="Arial" w:hAnsi="Arial" w:cs="Arial"/>
          <w:sz w:val="24"/>
          <w:szCs w:val="24"/>
        </w:rPr>
        <w:t>При этом доступность характеризуется возможностью выбора детского сада, а качество – возможностями и способностями ребенка к освоению программ на посл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дующих уровнях образования.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муниципальном образовании созданы все условия для обеспечения доступности качественного дошкольного образования, которое предоставл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>ют: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- 19 детских садов и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- 8 сельских школ, в которых открыты дошкольные группы.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  <w:lang w:eastAsia="ar-SA"/>
        </w:rPr>
      </w:pPr>
      <w:r w:rsidRPr="00FD633D">
        <w:rPr>
          <w:rFonts w:ascii="Arial" w:hAnsi="Arial" w:cs="Arial"/>
          <w:sz w:val="24"/>
          <w:szCs w:val="24"/>
        </w:rPr>
        <w:t>Инвентаризация имеющихся площадей дошкольных образовательных организаций, реорганизация узкоспециализированных групп в группы общеразвивающей направленности  позволили увеличить кол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чество мест на 461 единицу, а р</w:t>
      </w:r>
      <w:r w:rsidRPr="00FD633D">
        <w:rPr>
          <w:rFonts w:ascii="Arial" w:hAnsi="Arial" w:cs="Arial"/>
          <w:sz w:val="24"/>
          <w:szCs w:val="24"/>
          <w:lang w:eastAsia="ar-SA"/>
        </w:rPr>
        <w:t>еконструкция помещений и проведение мероприятий по капитальному р</w:t>
      </w:r>
      <w:r w:rsidRPr="00FD633D">
        <w:rPr>
          <w:rFonts w:ascii="Arial" w:hAnsi="Arial" w:cs="Arial"/>
          <w:sz w:val="24"/>
          <w:szCs w:val="24"/>
          <w:lang w:eastAsia="ar-SA"/>
        </w:rPr>
        <w:t>е</w:t>
      </w:r>
      <w:r w:rsidRPr="00FD633D">
        <w:rPr>
          <w:rFonts w:ascii="Arial" w:hAnsi="Arial" w:cs="Arial"/>
          <w:sz w:val="24"/>
          <w:szCs w:val="24"/>
          <w:lang w:eastAsia="ar-SA"/>
        </w:rPr>
        <w:t xml:space="preserve">монту групп 7 детских садов (№ 8, 11, 12, 15, 16, 21,28)  в рамках реализации </w:t>
      </w:r>
      <w:r w:rsidRPr="00FD633D">
        <w:rPr>
          <w:rFonts w:ascii="Arial" w:hAnsi="Arial" w:cs="Arial"/>
          <w:sz w:val="24"/>
          <w:szCs w:val="24"/>
        </w:rPr>
        <w:t>государственной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 «Развитие образования в Тульской области»</w:t>
      </w:r>
      <w:r w:rsidRPr="00FD633D">
        <w:rPr>
          <w:rFonts w:ascii="Arial" w:hAnsi="Arial" w:cs="Arial"/>
          <w:sz w:val="24"/>
          <w:szCs w:val="24"/>
          <w:lang w:eastAsia="ar-SA"/>
        </w:rPr>
        <w:t xml:space="preserve">  на общую сумму более 10,6 млн. руб., их оснащение на сумму около 6,5 млн. руб. -  принять на 210 воспитанников больше.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Очередность отсутствует, потребность в получении дошкольного образования детьми в возрасте от 3 до 7 лет удовлетворена на 100%. Кроме того, в 2017 году удалось обеспечить в полном объеме мест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ми в детских садах всех нуждающихся детей возрастной категории от 1 года до 7 лет. Охват детей в возра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те от 2 месяцев до 7 лет включительно дошкольным образованием увеличился за последние 5 лет на 4% и сост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вил на начало 2018 70%. Отчасти поэтому на сегодняшний день не получил свое развитие в Алексине нег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сударственный сектор дошкольного образования, нет потребности у предпринимателей открывать частные дошкольные образовательные организации, а у родителей - семейные группы. Работа по увеличению количества мест в детских садах будет продолжена в посл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дующие годы.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Наряду с федеральными льготами по оплате за присмотр и уход за детьми-дошкольниками предо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 xml:space="preserve">тавляются и муниципальные: </w:t>
      </w:r>
      <w:r w:rsidRPr="00FD633D">
        <w:rPr>
          <w:rFonts w:ascii="Arial" w:hAnsi="Arial" w:cs="Arial"/>
          <w:bCs/>
          <w:sz w:val="24"/>
          <w:szCs w:val="24"/>
        </w:rPr>
        <w:t>в 50% размере</w:t>
      </w:r>
      <w:r w:rsidRPr="00FD633D">
        <w:rPr>
          <w:rFonts w:ascii="Arial" w:hAnsi="Arial" w:cs="Arial"/>
          <w:sz w:val="24"/>
          <w:szCs w:val="24"/>
        </w:rPr>
        <w:t xml:space="preserve"> </w:t>
      </w:r>
      <w:r w:rsidRPr="00FD633D">
        <w:rPr>
          <w:rFonts w:ascii="Arial" w:hAnsi="Arial" w:cs="Arial"/>
          <w:bCs/>
          <w:sz w:val="24"/>
          <w:szCs w:val="24"/>
        </w:rPr>
        <w:t>родителям, имеющим трех и более детей; в 10% - одиноким матерям,</w:t>
      </w:r>
      <w:r w:rsidRPr="00FD633D">
        <w:rPr>
          <w:rFonts w:ascii="Arial" w:hAnsi="Arial" w:cs="Arial"/>
          <w:sz w:val="24"/>
          <w:szCs w:val="24"/>
        </w:rPr>
        <w:t xml:space="preserve"> </w:t>
      </w:r>
      <w:r w:rsidRPr="00FD633D">
        <w:rPr>
          <w:rFonts w:ascii="Arial" w:hAnsi="Arial" w:cs="Arial"/>
          <w:bCs/>
          <w:sz w:val="24"/>
          <w:szCs w:val="24"/>
        </w:rPr>
        <w:t xml:space="preserve">родителям, чьи дети посещают сельские детские сады и </w:t>
      </w:r>
      <w:r w:rsidRPr="00FD633D">
        <w:rPr>
          <w:rFonts w:ascii="Arial" w:hAnsi="Arial" w:cs="Arial"/>
          <w:sz w:val="24"/>
          <w:szCs w:val="24"/>
        </w:rPr>
        <w:t>родителям</w:t>
      </w:r>
      <w:r w:rsidRPr="00FD633D">
        <w:rPr>
          <w:rFonts w:ascii="Arial" w:hAnsi="Arial" w:cs="Arial"/>
          <w:bCs/>
          <w:sz w:val="24"/>
          <w:szCs w:val="24"/>
        </w:rPr>
        <w:t>, работающим в муниципальных дошк</w:t>
      </w:r>
      <w:r w:rsidRPr="00FD633D">
        <w:rPr>
          <w:rFonts w:ascii="Arial" w:hAnsi="Arial" w:cs="Arial"/>
          <w:bCs/>
          <w:sz w:val="24"/>
          <w:szCs w:val="24"/>
        </w:rPr>
        <w:t>о</w:t>
      </w:r>
      <w:r w:rsidRPr="00FD633D">
        <w:rPr>
          <w:rFonts w:ascii="Arial" w:hAnsi="Arial" w:cs="Arial"/>
          <w:bCs/>
          <w:sz w:val="24"/>
          <w:szCs w:val="24"/>
        </w:rPr>
        <w:t>льных образовательных учреждениях.</w:t>
      </w:r>
      <w:r w:rsidRPr="00FD633D">
        <w:rPr>
          <w:rFonts w:ascii="Arial" w:hAnsi="Arial" w:cs="Arial"/>
          <w:sz w:val="24"/>
          <w:szCs w:val="24"/>
        </w:rPr>
        <w:t xml:space="preserve"> </w:t>
      </w:r>
    </w:p>
    <w:p w:rsidR="00FD633D" w:rsidRPr="00FD633D" w:rsidRDefault="00FD633D" w:rsidP="00FD633D">
      <w:pPr>
        <w:pStyle w:val="a5"/>
        <w:spacing w:after="0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Еще одним шагом по созданию условий для обеспечения доступности дошкольного образования ст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ло внедрение автоматизированной системы организации единой электронной очереди в дошкольные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зовательные учреждения Тульской области.</w:t>
      </w:r>
    </w:p>
    <w:p w:rsidR="00FD633D" w:rsidRPr="00FD633D" w:rsidRDefault="00FD633D" w:rsidP="00FD633D">
      <w:pPr>
        <w:pStyle w:val="af6"/>
        <w:spacing w:before="0" w:beforeAutospacing="0" w:after="0" w:afterAutospacing="0"/>
        <w:ind w:firstLine="600"/>
        <w:rPr>
          <w:rFonts w:ascii="Arial" w:hAnsi="Arial" w:cs="Arial"/>
        </w:rPr>
      </w:pPr>
      <w:r w:rsidRPr="00FD633D">
        <w:rPr>
          <w:rFonts w:ascii="Arial" w:hAnsi="Arial" w:cs="Arial"/>
          <w:lang w:eastAsia="ar-SA"/>
        </w:rPr>
        <w:t>Ф</w:t>
      </w:r>
      <w:r w:rsidRPr="00FD633D">
        <w:rPr>
          <w:rFonts w:ascii="Arial" w:hAnsi="Arial" w:cs="Arial"/>
        </w:rPr>
        <w:t>едеральные государственные образовательные стандарты</w:t>
      </w:r>
      <w:r w:rsidRPr="00FD633D">
        <w:rPr>
          <w:rFonts w:ascii="Arial" w:hAnsi="Arial" w:cs="Arial"/>
          <w:lang w:eastAsia="ar-SA"/>
        </w:rPr>
        <w:t xml:space="preserve"> в соответствии с Федеральным законом </w:t>
      </w:r>
      <w:r w:rsidRPr="00FD633D">
        <w:rPr>
          <w:rFonts w:ascii="Arial" w:hAnsi="Arial" w:cs="Arial"/>
        </w:rPr>
        <w:t>«Об образовании в Российской Федерации» включают в себя требования не только к у</w:t>
      </w:r>
      <w:r w:rsidRPr="00FD633D">
        <w:rPr>
          <w:rFonts w:ascii="Arial" w:hAnsi="Arial" w:cs="Arial"/>
        </w:rPr>
        <w:t>с</w:t>
      </w:r>
      <w:r w:rsidRPr="00FD633D">
        <w:rPr>
          <w:rFonts w:ascii="Arial" w:hAnsi="Arial" w:cs="Arial"/>
        </w:rPr>
        <w:t>ловиям реализации основных образовательных программ, в том числе материально-техническим, кадровым, финансовым и иным, но и к структуре основных образовательных программ и их объему, к результатам освоения этих программ.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отличие от других образовательных стандартов, стандарт дошкольного образования не предусма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ривает проведение аттестации детей при освоении ими образовательных программ, а требования к резул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 xml:space="preserve">татам представлены в виде целевых ориентиров: инициативность и самостоятельность ребенка, </w:t>
      </w:r>
      <w:r w:rsidRPr="00FD633D">
        <w:rPr>
          <w:rFonts w:ascii="Arial" w:hAnsi="Arial" w:cs="Arial"/>
          <w:sz w:val="24"/>
          <w:szCs w:val="24"/>
        </w:rPr>
        <w:lastRenderedPageBreak/>
        <w:t>увере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ность в своих силах, положительное отношение к себе и другим, активное взаимодействие со сверстн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ками и взрослыми, способность ребенка к фантазии, воображению, творчеству, любознательность, спосо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ность к волевым усилиям и принятию самостоятельных решений и др.  Кроме того, требования к результатам об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чения - это ориентир и для педагогов дошкольных учреждений - что они должны делать, и для 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дителей - что они должны получить.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  <w:lang w:eastAsia="ar-SA"/>
        </w:rPr>
      </w:pPr>
      <w:r w:rsidRPr="00FD633D">
        <w:rPr>
          <w:rFonts w:ascii="Arial" w:hAnsi="Arial" w:cs="Arial"/>
          <w:sz w:val="24"/>
          <w:szCs w:val="24"/>
          <w:lang w:eastAsia="ar-SA"/>
        </w:rPr>
        <w:t>В новом Законе об образовании в Российской Федерации услуга по дошкольному образованию че</w:t>
      </w:r>
      <w:r w:rsidRPr="00FD633D">
        <w:rPr>
          <w:rFonts w:ascii="Arial" w:hAnsi="Arial" w:cs="Arial"/>
          <w:sz w:val="24"/>
          <w:szCs w:val="24"/>
          <w:lang w:eastAsia="ar-SA"/>
        </w:rPr>
        <w:t>т</w:t>
      </w:r>
      <w:r w:rsidRPr="00FD633D">
        <w:rPr>
          <w:rFonts w:ascii="Arial" w:hAnsi="Arial" w:cs="Arial"/>
          <w:sz w:val="24"/>
          <w:szCs w:val="24"/>
          <w:lang w:eastAsia="ar-SA"/>
        </w:rPr>
        <w:t>ко разделена на 2 составляющие: реализацию основной образовательной программы и реализацию услуги по присмотру и уходу за детьми, включая организацию питания и режима дня. За реализацию образовательных программ несет ответственность регион, а за соде</w:t>
      </w:r>
      <w:r w:rsidRPr="00FD633D">
        <w:rPr>
          <w:rFonts w:ascii="Arial" w:hAnsi="Arial" w:cs="Arial"/>
          <w:sz w:val="24"/>
          <w:szCs w:val="24"/>
          <w:lang w:eastAsia="ar-SA"/>
        </w:rPr>
        <w:t>р</w:t>
      </w:r>
      <w:r w:rsidRPr="00FD633D">
        <w:rPr>
          <w:rFonts w:ascii="Arial" w:hAnsi="Arial" w:cs="Arial"/>
          <w:sz w:val="24"/>
          <w:szCs w:val="24"/>
          <w:lang w:eastAsia="ar-SA"/>
        </w:rPr>
        <w:t>жание имущества и организацию предоставления услуги по присмотру и уходу - муниципалитет. Важно и то, что законом сохранены все ранее установле</w:t>
      </w:r>
      <w:r w:rsidRPr="00FD633D">
        <w:rPr>
          <w:rFonts w:ascii="Arial" w:hAnsi="Arial" w:cs="Arial"/>
          <w:sz w:val="24"/>
          <w:szCs w:val="24"/>
          <w:lang w:eastAsia="ar-SA"/>
        </w:rPr>
        <w:t>н</w:t>
      </w:r>
      <w:r w:rsidRPr="00FD633D">
        <w:rPr>
          <w:rFonts w:ascii="Arial" w:hAnsi="Arial" w:cs="Arial"/>
          <w:sz w:val="24"/>
          <w:szCs w:val="24"/>
          <w:lang w:eastAsia="ar-SA"/>
        </w:rPr>
        <w:t>ные социальные льготы для семей дошкольников, сохранена и компенсация части род</w:t>
      </w:r>
      <w:r w:rsidRPr="00FD633D">
        <w:rPr>
          <w:rFonts w:ascii="Arial" w:hAnsi="Arial" w:cs="Arial"/>
          <w:sz w:val="24"/>
          <w:szCs w:val="24"/>
          <w:lang w:eastAsia="ar-SA"/>
        </w:rPr>
        <w:t>и</w:t>
      </w:r>
      <w:r w:rsidRPr="00FD633D">
        <w:rPr>
          <w:rFonts w:ascii="Arial" w:hAnsi="Arial" w:cs="Arial"/>
          <w:sz w:val="24"/>
          <w:szCs w:val="24"/>
          <w:lang w:eastAsia="ar-SA"/>
        </w:rPr>
        <w:t>тельской платы.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  <w:lang w:eastAsia="ar-SA"/>
        </w:rPr>
        <w:t>Как показывает мониторинг качества муниципальной услуги по предоставлению дошкольного обр</w:t>
      </w:r>
      <w:r w:rsidRPr="00FD633D">
        <w:rPr>
          <w:rFonts w:ascii="Arial" w:hAnsi="Arial" w:cs="Arial"/>
          <w:sz w:val="24"/>
          <w:szCs w:val="24"/>
          <w:lang w:eastAsia="ar-SA"/>
        </w:rPr>
        <w:t>а</w:t>
      </w:r>
      <w:r w:rsidRPr="00FD633D">
        <w:rPr>
          <w:rFonts w:ascii="Arial" w:hAnsi="Arial" w:cs="Arial"/>
          <w:sz w:val="24"/>
          <w:szCs w:val="24"/>
          <w:lang w:eastAsia="ar-SA"/>
        </w:rPr>
        <w:t>зования, в рамках которого было опрошено 70% родителей</w:t>
      </w:r>
      <w:r w:rsidRPr="00FD633D">
        <w:rPr>
          <w:rFonts w:ascii="Arial" w:hAnsi="Arial" w:cs="Arial"/>
          <w:color w:val="000000"/>
          <w:sz w:val="24"/>
          <w:szCs w:val="24"/>
        </w:rPr>
        <w:t>, имеющих детей дошкольн</w:t>
      </w:r>
      <w:r w:rsidRPr="00FD633D">
        <w:rPr>
          <w:rFonts w:ascii="Arial" w:hAnsi="Arial" w:cs="Arial"/>
          <w:color w:val="000000"/>
          <w:sz w:val="24"/>
          <w:szCs w:val="24"/>
        </w:rPr>
        <w:t>о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го возраста от 3 до 7 лет, из всех дошкольных образовательных учреждений, расположенных </w:t>
      </w:r>
      <w:r w:rsidRPr="00FD633D">
        <w:rPr>
          <w:rFonts w:ascii="Arial" w:hAnsi="Arial" w:cs="Arial"/>
          <w:sz w:val="24"/>
          <w:szCs w:val="24"/>
        </w:rPr>
        <w:t xml:space="preserve">на территории Алексина, </w:t>
      </w:r>
      <w:r w:rsidRPr="00FD633D">
        <w:rPr>
          <w:rFonts w:ascii="Arial" w:hAnsi="Arial" w:cs="Arial"/>
          <w:bCs/>
          <w:color w:val="000000"/>
          <w:sz w:val="24"/>
          <w:szCs w:val="24"/>
        </w:rPr>
        <w:t xml:space="preserve">средний процент удовлетворенности ее качеством </w:t>
      </w:r>
      <w:r w:rsidRPr="00FD633D">
        <w:rPr>
          <w:rFonts w:ascii="Arial" w:hAnsi="Arial" w:cs="Arial"/>
          <w:bCs/>
          <w:sz w:val="24"/>
          <w:szCs w:val="24"/>
        </w:rPr>
        <w:t>составил 89%, что на 4% больше того же показателя в 2013-2014 учебном году.</w:t>
      </w:r>
    </w:p>
    <w:p w:rsidR="00FD633D" w:rsidRPr="00FD633D" w:rsidRDefault="00FD633D" w:rsidP="00FD633D">
      <w:pPr>
        <w:autoSpaceDE w:val="0"/>
        <w:autoSpaceDN w:val="0"/>
        <w:adjustRightInd w:val="0"/>
        <w:spacing w:before="100" w:beforeAutospacing="1" w:after="100" w:afterAutospacing="1"/>
        <w:ind w:firstLine="600"/>
        <w:contextualSpacing/>
        <w:rPr>
          <w:rFonts w:ascii="Arial" w:eastAsia="SimSun" w:hAnsi="Arial" w:cs="Arial"/>
          <w:sz w:val="24"/>
          <w:szCs w:val="24"/>
          <w:lang w:eastAsia="zh-CN"/>
        </w:rPr>
      </w:pPr>
    </w:p>
    <w:p w:rsidR="00FD633D" w:rsidRPr="00FD633D" w:rsidRDefault="00FD633D" w:rsidP="00FD633D">
      <w:pPr>
        <w:autoSpaceDE w:val="0"/>
        <w:autoSpaceDN w:val="0"/>
        <w:adjustRightInd w:val="0"/>
        <w:spacing w:before="100" w:beforeAutospacing="1" w:after="100" w:afterAutospacing="1"/>
        <w:ind w:firstLine="600"/>
        <w:contextualSpacing/>
        <w:jc w:val="center"/>
        <w:rPr>
          <w:rFonts w:ascii="Arial" w:eastAsia="SimSun" w:hAnsi="Arial" w:cs="Arial"/>
          <w:i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i/>
          <w:sz w:val="24"/>
          <w:szCs w:val="24"/>
          <w:lang w:eastAsia="zh-CN"/>
        </w:rPr>
        <w:t>«Приоритеты реализуемой политики на территории муниципального образования город Алексин в сфере реализации подпрограммы, цель (цели), задачи и целевые показатели (индикаторы) достижения ц</w:t>
      </w:r>
      <w:r w:rsidRPr="00FD633D">
        <w:rPr>
          <w:rFonts w:ascii="Arial" w:eastAsia="SimSun" w:hAnsi="Arial" w:cs="Arial"/>
          <w:i/>
          <w:sz w:val="24"/>
          <w:szCs w:val="24"/>
          <w:lang w:eastAsia="zh-CN"/>
        </w:rPr>
        <w:t>е</w:t>
      </w:r>
      <w:r w:rsidRPr="00FD633D">
        <w:rPr>
          <w:rFonts w:ascii="Arial" w:eastAsia="SimSun" w:hAnsi="Arial" w:cs="Arial"/>
          <w:i/>
          <w:sz w:val="24"/>
          <w:szCs w:val="24"/>
          <w:lang w:eastAsia="zh-CN"/>
        </w:rPr>
        <w:t>ли (целей) и решения задач, описание основных ожидаемых конечных результатов, сроков и контрольных эт</w:t>
      </w:r>
      <w:r w:rsidRPr="00FD633D">
        <w:rPr>
          <w:rFonts w:ascii="Arial" w:eastAsia="SimSun" w:hAnsi="Arial" w:cs="Arial"/>
          <w:i/>
          <w:sz w:val="24"/>
          <w:szCs w:val="24"/>
          <w:lang w:eastAsia="zh-CN"/>
        </w:rPr>
        <w:t>а</w:t>
      </w:r>
      <w:r w:rsidRPr="00FD633D">
        <w:rPr>
          <w:rFonts w:ascii="Arial" w:eastAsia="SimSun" w:hAnsi="Arial" w:cs="Arial"/>
          <w:i/>
          <w:sz w:val="24"/>
          <w:szCs w:val="24"/>
          <w:lang w:eastAsia="zh-CN"/>
        </w:rPr>
        <w:t>пов реализации подпрограммы»</w:t>
      </w:r>
    </w:p>
    <w:p w:rsidR="00FD633D" w:rsidRPr="00FD633D" w:rsidRDefault="00FD633D" w:rsidP="00FD633D">
      <w:pPr>
        <w:pStyle w:val="afff"/>
        <w:spacing w:after="0"/>
        <w:ind w:firstLine="600"/>
        <w:jc w:val="both"/>
        <w:rPr>
          <w:rFonts w:ascii="Arial" w:hAnsi="Arial" w:cs="Arial"/>
          <w:spacing w:val="-2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Приоритеты муниципальной политики в сфере </w:t>
      </w:r>
      <w:r w:rsidRPr="00FD633D">
        <w:rPr>
          <w:rFonts w:ascii="Arial" w:hAnsi="Arial" w:cs="Arial"/>
          <w:spacing w:val="-2"/>
          <w:sz w:val="24"/>
          <w:szCs w:val="24"/>
        </w:rPr>
        <w:t>дошкольного образования на ближайший период опр</w:t>
      </w:r>
      <w:r w:rsidRPr="00FD633D">
        <w:rPr>
          <w:rFonts w:ascii="Arial" w:hAnsi="Arial" w:cs="Arial"/>
          <w:spacing w:val="-2"/>
          <w:sz w:val="24"/>
          <w:szCs w:val="24"/>
        </w:rPr>
        <w:t>е</w:t>
      </w:r>
      <w:r w:rsidRPr="00FD633D">
        <w:rPr>
          <w:rFonts w:ascii="Arial" w:hAnsi="Arial" w:cs="Arial"/>
          <w:spacing w:val="-2"/>
          <w:sz w:val="24"/>
          <w:szCs w:val="24"/>
        </w:rPr>
        <w:t>делены в следующих стратегических документах:</w:t>
      </w:r>
    </w:p>
    <w:p w:rsidR="00FD633D" w:rsidRPr="00FD633D" w:rsidRDefault="00FD633D" w:rsidP="00FD633D">
      <w:pPr>
        <w:pStyle w:val="afff"/>
        <w:spacing w:after="0"/>
        <w:ind w:firstLine="600"/>
        <w:jc w:val="both"/>
        <w:rPr>
          <w:rFonts w:ascii="Arial" w:hAnsi="Arial" w:cs="Arial"/>
          <w:spacing w:val="-2"/>
          <w:sz w:val="24"/>
          <w:szCs w:val="24"/>
        </w:rPr>
      </w:pPr>
      <w:r w:rsidRPr="00FD633D">
        <w:rPr>
          <w:rFonts w:ascii="Arial" w:hAnsi="Arial" w:cs="Arial"/>
          <w:spacing w:val="-2"/>
          <w:sz w:val="24"/>
          <w:szCs w:val="24"/>
        </w:rPr>
        <w:t>-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633D">
        <w:rPr>
          <w:rFonts w:ascii="Arial" w:hAnsi="Arial" w:cs="Arial"/>
          <w:sz w:val="24"/>
          <w:szCs w:val="24"/>
        </w:rPr>
        <w:t>Указе Президента Российской Федерации от 07.05.2018 № 204 «О национальных целях и стратег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ческих задачах развития Российской Федерации на период до 2024 года»</w:t>
      </w:r>
      <w:r w:rsidRPr="00FD633D">
        <w:rPr>
          <w:rFonts w:ascii="Arial" w:hAnsi="Arial" w:cs="Arial"/>
          <w:color w:val="000000"/>
          <w:sz w:val="24"/>
          <w:szCs w:val="24"/>
        </w:rPr>
        <w:t>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pacing w:val="-2"/>
          <w:sz w:val="24"/>
          <w:szCs w:val="24"/>
        </w:rPr>
        <w:t xml:space="preserve">- Указе Президента Российской Федерации от 07.05.2012 </w:t>
      </w:r>
      <w:r w:rsidRPr="00FD633D">
        <w:rPr>
          <w:rFonts w:ascii="Arial" w:hAnsi="Arial" w:cs="Arial"/>
          <w:sz w:val="24"/>
          <w:szCs w:val="24"/>
        </w:rPr>
        <w:t>№599 «О мерах по реализации государс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венной политики в области образования и науки»;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- послании </w:t>
      </w:r>
      <w:r w:rsidRPr="00FD633D">
        <w:rPr>
          <w:rFonts w:ascii="Arial" w:hAnsi="Arial" w:cs="Arial"/>
          <w:spacing w:val="-2"/>
          <w:sz w:val="24"/>
          <w:szCs w:val="24"/>
        </w:rPr>
        <w:t>Президента Российской Федерации Федеральному Собранию от 12.12.2012 «Послание Пр</w:t>
      </w:r>
      <w:r w:rsidRPr="00FD633D">
        <w:rPr>
          <w:rFonts w:ascii="Arial" w:hAnsi="Arial" w:cs="Arial"/>
          <w:spacing w:val="-2"/>
          <w:sz w:val="24"/>
          <w:szCs w:val="24"/>
        </w:rPr>
        <w:t>е</w:t>
      </w:r>
      <w:r w:rsidRPr="00FD633D">
        <w:rPr>
          <w:rFonts w:ascii="Arial" w:hAnsi="Arial" w:cs="Arial"/>
          <w:spacing w:val="-2"/>
          <w:sz w:val="24"/>
          <w:szCs w:val="24"/>
        </w:rPr>
        <w:t>зидента Владимира Путина Федеральному Собранию РФ»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Целью подпрограммы является обеспечение прав граждан на доступное и качественное дошкольное образование.</w:t>
      </w:r>
    </w:p>
    <w:p w:rsidR="00FD633D" w:rsidRPr="00FD633D" w:rsidRDefault="00FD633D" w:rsidP="00FD633D">
      <w:pPr>
        <w:pStyle w:val="ConsPlusCell"/>
        <w:widowControl/>
        <w:ind w:firstLine="600"/>
        <w:rPr>
          <w:bCs/>
          <w:iCs/>
          <w:sz w:val="24"/>
          <w:szCs w:val="24"/>
        </w:rPr>
      </w:pPr>
      <w:r w:rsidRPr="00FD633D">
        <w:rPr>
          <w:bCs/>
          <w:iCs/>
          <w:sz w:val="24"/>
          <w:szCs w:val="24"/>
        </w:rPr>
        <w:t xml:space="preserve">Достижение указанной цели обеспечивается за счёт решения следующих задач </w:t>
      </w:r>
      <w:r w:rsidRPr="00FD633D">
        <w:rPr>
          <w:sz w:val="24"/>
          <w:szCs w:val="24"/>
        </w:rPr>
        <w:t>подпр</w:t>
      </w:r>
      <w:r w:rsidRPr="00FD633D">
        <w:rPr>
          <w:sz w:val="24"/>
          <w:szCs w:val="24"/>
        </w:rPr>
        <w:t>о</w:t>
      </w:r>
      <w:r w:rsidRPr="00FD633D">
        <w:rPr>
          <w:sz w:val="24"/>
          <w:szCs w:val="24"/>
        </w:rPr>
        <w:t>граммы:</w:t>
      </w:r>
    </w:p>
    <w:p w:rsidR="00FD633D" w:rsidRPr="00FD633D" w:rsidRDefault="00FD633D" w:rsidP="00FD633D">
      <w:pPr>
        <w:widowControl w:val="0"/>
        <w:suppressAutoHyphens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реализация в необходимом объеме</w:t>
      </w:r>
      <w:r w:rsidRPr="00FD633D">
        <w:rPr>
          <w:rFonts w:ascii="Arial" w:hAnsi="Arial" w:cs="Arial"/>
          <w:bCs/>
          <w:kern w:val="36"/>
          <w:sz w:val="24"/>
          <w:szCs w:val="24"/>
        </w:rPr>
        <w:t xml:space="preserve"> образовательных программ дошкольного образования, п</w:t>
      </w:r>
      <w:r w:rsidRPr="00FD633D">
        <w:rPr>
          <w:rFonts w:ascii="Arial" w:hAnsi="Arial" w:cs="Arial"/>
          <w:sz w:val="24"/>
          <w:szCs w:val="24"/>
        </w:rPr>
        <w:t xml:space="preserve">овышение качества дошкольного образования; </w:t>
      </w:r>
    </w:p>
    <w:p w:rsidR="00FD633D" w:rsidRPr="00FD633D" w:rsidRDefault="00FD633D" w:rsidP="00FD633D">
      <w:pPr>
        <w:widowControl w:val="0"/>
        <w:suppressAutoHyphens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создание дополнительных мест в образовательных организациях, реализующих образовательные программы дошкольного образования в образовательных организациях, реализующих образовательные программы дошкольного образования;</w:t>
      </w:r>
    </w:p>
    <w:p w:rsidR="00FD633D" w:rsidRPr="00FD633D" w:rsidRDefault="00FD633D" w:rsidP="00FD633D">
      <w:pPr>
        <w:widowControl w:val="0"/>
        <w:suppressAutoHyphens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привлечение молодых специалистов для работы в отрасли;</w:t>
      </w:r>
    </w:p>
    <w:p w:rsidR="00FD633D" w:rsidRPr="00FD633D" w:rsidRDefault="00FD633D" w:rsidP="00FD633D">
      <w:pPr>
        <w:widowControl w:val="0"/>
        <w:suppressAutoHyphens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bookmarkStart w:id="118" w:name="OLE_LINK160"/>
      <w:bookmarkStart w:id="119" w:name="OLE_LINK161"/>
      <w:r w:rsidRPr="00FD633D">
        <w:rPr>
          <w:rFonts w:ascii="Arial" w:hAnsi="Arial" w:cs="Arial"/>
          <w:sz w:val="24"/>
          <w:szCs w:val="24"/>
          <w:shd w:val="clear" w:color="auto" w:fill="FFFFFF"/>
        </w:rPr>
        <w:t>повышение доступности дошкольного образования для детей-инвалидов и детей с ограниченными возможностями здоровья</w:t>
      </w:r>
      <w:bookmarkEnd w:id="118"/>
      <w:bookmarkEnd w:id="119"/>
      <w:r w:rsidRPr="00FD633D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bookmarkStart w:id="120" w:name="OLE_LINK143"/>
      <w:bookmarkStart w:id="121" w:name="OLE_LINK144"/>
      <w:r w:rsidRPr="00FD633D">
        <w:rPr>
          <w:rFonts w:ascii="Arial" w:hAnsi="Arial" w:cs="Arial"/>
          <w:sz w:val="24"/>
          <w:szCs w:val="24"/>
          <w:shd w:val="clear" w:color="auto" w:fill="FFFFFF"/>
        </w:rPr>
        <w:lastRenderedPageBreak/>
        <w:t>поддержание уровня среднемесячной заработной платы педагогических работников муниципал</w:t>
      </w:r>
      <w:r w:rsidRPr="00FD633D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FD633D">
        <w:rPr>
          <w:rFonts w:ascii="Arial" w:hAnsi="Arial" w:cs="Arial"/>
          <w:sz w:val="24"/>
          <w:szCs w:val="24"/>
          <w:shd w:val="clear" w:color="auto" w:fill="FFFFFF"/>
        </w:rPr>
        <w:t>ных ДОУ на уровне средней заработной платы в общем образовании региона</w:t>
      </w:r>
      <w:bookmarkEnd w:id="120"/>
      <w:bookmarkEnd w:id="121"/>
      <w:r w:rsidRPr="00FD633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FD633D">
        <w:rPr>
          <w:rFonts w:ascii="Arial" w:hAnsi="Arial" w:cs="Arial"/>
          <w:bCs/>
          <w:sz w:val="24"/>
          <w:szCs w:val="24"/>
        </w:rPr>
        <w:t>Целевыми показателями (индикаторами) подпрограммы являются: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1. Охват детей дошкольных образовательных организаций (отношение числе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ности детей в возрасте от 0 до 3 лет, посещающих дошкольные образовательных организаций, к общей численности детей в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расте от 0 до 3 лет)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2. Доступность дошкольного образования (отношение численности детей в возрасте от 3 до 7 лет, пол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чающих дошкольное образование в текущем году, к сумме численности детей в возрасте от 3 до 7 лет, п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разования)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3. Доля муниципальных образовательных учреждений, в которых частично проведены работы по обеспечению доступа лиц с ограниченными возможн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стями от общего количества образовательных учреждений(%).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4. Доля образовательных учреждений, владеющих земельными участками на праве бессрочного пользования, в которых проведены мероприятия по укре</w:t>
      </w:r>
      <w:r w:rsidRPr="00FD633D">
        <w:rPr>
          <w:rFonts w:ascii="Arial" w:hAnsi="Arial" w:cs="Arial"/>
          <w:sz w:val="24"/>
          <w:szCs w:val="24"/>
        </w:rPr>
        <w:t>п</w:t>
      </w:r>
      <w:r w:rsidRPr="00FD633D">
        <w:rPr>
          <w:rFonts w:ascii="Arial" w:hAnsi="Arial" w:cs="Arial"/>
          <w:sz w:val="24"/>
          <w:szCs w:val="24"/>
        </w:rPr>
        <w:t>лению материально-технической базы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5. Удовлетворенность населения качеством дошкольного образования, от общего числа опрошенных род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телей (%).</w:t>
      </w:r>
    </w:p>
    <w:p w:rsidR="00FD633D" w:rsidRPr="00FD633D" w:rsidRDefault="00FD633D" w:rsidP="00FD633D">
      <w:pPr>
        <w:tabs>
          <w:tab w:val="left" w:pos="30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6. Количество дополнительных мест для детей дошкольного возраста, созданных в образовательных орг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низациях различных типов (ед.).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7. Количество дополнительных мест для детей в возрасте от 1,5 до 3 лет, созданных в образовательных о</w:t>
      </w:r>
      <w:r w:rsidRPr="00FD633D">
        <w:rPr>
          <w:rFonts w:ascii="Arial" w:hAnsi="Arial" w:cs="Arial"/>
          <w:sz w:val="24"/>
          <w:szCs w:val="24"/>
        </w:rPr>
        <w:t>р</w:t>
      </w:r>
      <w:r w:rsidRPr="00FD633D">
        <w:rPr>
          <w:rFonts w:ascii="Arial" w:hAnsi="Arial" w:cs="Arial"/>
          <w:sz w:val="24"/>
          <w:szCs w:val="24"/>
        </w:rPr>
        <w:t>ганизациях различных типов (тыс.мест).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8. Доля дошкольных образовательных организаций, в которых создана универсальная безбарье</w:t>
      </w:r>
      <w:r w:rsidRPr="00FD633D">
        <w:rPr>
          <w:rFonts w:ascii="Arial" w:hAnsi="Arial" w:cs="Arial"/>
          <w:sz w:val="24"/>
          <w:szCs w:val="24"/>
        </w:rPr>
        <w:t>р</w:t>
      </w:r>
      <w:r w:rsidRPr="00FD633D">
        <w:rPr>
          <w:rFonts w:ascii="Arial" w:hAnsi="Arial" w:cs="Arial"/>
          <w:sz w:val="24"/>
          <w:szCs w:val="24"/>
        </w:rPr>
        <w:t>ная среда для инклюзивного образования детей-инвалидов, в общем количестве дошкольных образовательных организаций в муниципал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ном образовании (%).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9.  Доля детей-инвалидов в возрасте от 1,5 до 7 лет, охваченных дошкольным образованием, в общей численности детей-инвалидов данного возраста в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пальном образовании (%).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bookmarkStart w:id="122" w:name="OLE_LINK191"/>
      <w:bookmarkStart w:id="123" w:name="OLE_LINK192"/>
      <w:r w:rsidRPr="00FD633D">
        <w:rPr>
          <w:rFonts w:ascii="Arial" w:hAnsi="Arial" w:cs="Arial"/>
          <w:sz w:val="24"/>
          <w:szCs w:val="24"/>
        </w:rPr>
        <w:t>Конечные результаты, ожидаемые при реализации подпрограммы, непосредственно связаны с осуществлением программных м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роприятий и отражают системные изменения в отрасли:</w:t>
      </w:r>
    </w:p>
    <w:bookmarkEnd w:id="122"/>
    <w:bookmarkEnd w:id="123"/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повышение доступности дошкольного образования (увеличение доли детей 1-3 Увеличение охвата детей ДОО (отношение численности детей в возрасте от 0 до 3 лет, посещающих ДОО, к общей численности детей в возра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те от 0 до 3 лет) до 30 %;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обеспечение 100,0 процентов доступности дошкольного образования (отношение численности детей в возрасте от 3 до 7 лет, получающих дошкольное образование в текущем г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ду, к сумме численности детей в возрасте от 3 до 7 лет, получающих дошкольное образование в текущем году, и численности детей в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расте от 3 до 7 лет, находящихся в очереди на получение в текущем году дошкольного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вания);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рост удовлетворенности населения качеством дошкольного образования, от общего числа опрошенных 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дителей до 89 %;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создание 60 дополнительных мест для детей дошкольного возраста в образовательных организациях ра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личных типов;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создание 20 дополнительных мест для детей в возрасте до 3 лет в образовательных организациях разли</w:t>
      </w:r>
      <w:r w:rsidRPr="00FD633D">
        <w:rPr>
          <w:rFonts w:ascii="Arial" w:hAnsi="Arial" w:cs="Arial"/>
          <w:sz w:val="24"/>
          <w:szCs w:val="24"/>
        </w:rPr>
        <w:t>ч</w:t>
      </w:r>
      <w:r w:rsidRPr="00FD633D">
        <w:rPr>
          <w:rFonts w:ascii="Arial" w:hAnsi="Arial" w:cs="Arial"/>
          <w:sz w:val="24"/>
          <w:szCs w:val="24"/>
        </w:rPr>
        <w:t xml:space="preserve">ных типов;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увеличение доли дошкольных образовательных организаций, в которых создана универсальная бе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барьерная среда для инклюзивного образования детей-инвалидов, в общем количестве дошкольных образовательных организаций в м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ниципальном образовании свыше 10,5 %;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детей-инвалидов в возрасте от 1,5 до 7 лет, охваченных дошкольным образованием, в общей численности детей-инвалидов данного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раста в муниципальном образовании до 8,8 %;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муниципальных образовательных учреждений, в которых частично проведены 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боты по обеспечению доступа лиц с ограниченными возможностями от общего количества 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дений до 10,5 %;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образовательных учреждений, владеющих земельными участками на праве бессрочного пользования, в которых проведены мер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приятия по укреплению материально-технической базы, до 90 %.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целевых показателей (индикаторов) подпрограммы приведены в приложении № 1 к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грамме.</w:t>
      </w:r>
    </w:p>
    <w:p w:rsidR="00FD633D" w:rsidRPr="00FD633D" w:rsidRDefault="00FD633D" w:rsidP="00FD633D">
      <w:pPr>
        <w:pStyle w:val="ConsPlusNormal"/>
        <w:widowControl/>
        <w:ind w:firstLine="600"/>
        <w:rPr>
          <w:bCs/>
          <w:sz w:val="24"/>
          <w:szCs w:val="24"/>
        </w:rPr>
      </w:pPr>
    </w:p>
    <w:p w:rsidR="00FD633D" w:rsidRPr="00FD633D" w:rsidRDefault="00FD633D" w:rsidP="00FD633D">
      <w:pPr>
        <w:pStyle w:val="ConsPlusNormal"/>
        <w:widowControl/>
        <w:ind w:firstLine="600"/>
        <w:jc w:val="center"/>
        <w:rPr>
          <w:bCs/>
          <w:i/>
          <w:sz w:val="24"/>
          <w:szCs w:val="24"/>
        </w:rPr>
      </w:pPr>
      <w:r w:rsidRPr="00FD633D">
        <w:rPr>
          <w:bCs/>
          <w:i/>
          <w:sz w:val="24"/>
          <w:szCs w:val="24"/>
        </w:rPr>
        <w:t>«Характеристика основных мероприятий подпрограммы»</w:t>
      </w:r>
    </w:p>
    <w:p w:rsidR="00FD633D" w:rsidRPr="00FD633D" w:rsidRDefault="00FD633D" w:rsidP="00FD633D">
      <w:pPr>
        <w:pStyle w:val="ConsPlusNormal"/>
        <w:widowControl/>
        <w:ind w:firstLine="600"/>
        <w:rPr>
          <w:bCs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Основные мероприятия подпрограммы структурированы по задачам.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Решению задачи «Реализация в необходимом объеме</w:t>
      </w:r>
      <w:r w:rsidRPr="00FD633D">
        <w:rPr>
          <w:rFonts w:ascii="Arial" w:hAnsi="Arial" w:cs="Arial"/>
          <w:bCs/>
          <w:kern w:val="36"/>
          <w:sz w:val="24"/>
          <w:szCs w:val="24"/>
        </w:rPr>
        <w:t xml:space="preserve"> образовательных программ дошкольного образов</w:t>
      </w:r>
      <w:r w:rsidRPr="00FD633D">
        <w:rPr>
          <w:rFonts w:ascii="Arial" w:hAnsi="Arial" w:cs="Arial"/>
          <w:bCs/>
          <w:kern w:val="36"/>
          <w:sz w:val="24"/>
          <w:szCs w:val="24"/>
        </w:rPr>
        <w:t>а</w:t>
      </w:r>
      <w:r w:rsidRPr="00FD633D">
        <w:rPr>
          <w:rFonts w:ascii="Arial" w:hAnsi="Arial" w:cs="Arial"/>
          <w:bCs/>
          <w:kern w:val="36"/>
          <w:sz w:val="24"/>
          <w:szCs w:val="24"/>
        </w:rPr>
        <w:t>ния, п</w:t>
      </w:r>
      <w:r w:rsidRPr="00FD633D">
        <w:rPr>
          <w:rFonts w:ascii="Arial" w:hAnsi="Arial" w:cs="Arial"/>
          <w:sz w:val="24"/>
          <w:szCs w:val="24"/>
        </w:rPr>
        <w:t>овышение качества дошкольного образования» способствует мероприятие:</w:t>
      </w:r>
    </w:p>
    <w:p w:rsidR="00FD633D" w:rsidRPr="00FD633D" w:rsidRDefault="00FD633D" w:rsidP="00FD633D">
      <w:pPr>
        <w:pStyle w:val="a3"/>
        <w:autoSpaceDE w:val="0"/>
        <w:autoSpaceDN w:val="0"/>
        <w:adjustRightInd w:val="0"/>
        <w:ind w:left="0"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«Реализация основных общеобразовательных программ дошкольного образования».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Реализация указанного мероприятия будет оцениваться показателями: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«Охват детей дошкольных образовательных организаций (отношение численности детей в возрасте от 0 до 3 лет, посещающих дошкольные образовательных организаций, к общей численности детей в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расте от 0 до 3 лет) (%).»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«Доступность дошкольного образования (отношение численности детей в возрасте от 3 до 7 лет, п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разования) (%).»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«Удовлетворенность населения качеством дошкольного образования, от общего числа опрошенных род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телей (%).»</w:t>
      </w:r>
    </w:p>
    <w:p w:rsidR="00FD633D" w:rsidRPr="00FD633D" w:rsidRDefault="00FD633D" w:rsidP="00FD633D">
      <w:pPr>
        <w:ind w:firstLine="600"/>
        <w:rPr>
          <w:rFonts w:ascii="Arial" w:hAnsi="Arial" w:cs="Arial"/>
          <w:color w:val="000000"/>
          <w:sz w:val="24"/>
          <w:szCs w:val="24"/>
        </w:rPr>
      </w:pPr>
      <w:bookmarkStart w:id="124" w:name="OLE_LINK158"/>
      <w:bookmarkStart w:id="125" w:name="OLE_LINK159"/>
      <w:r w:rsidRPr="00FD633D">
        <w:rPr>
          <w:rFonts w:ascii="Arial" w:hAnsi="Arial" w:cs="Arial"/>
          <w:sz w:val="24"/>
          <w:szCs w:val="24"/>
        </w:rPr>
        <w:t>Решению задачи</w:t>
      </w:r>
      <w:r w:rsidRPr="00FD63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633D">
        <w:rPr>
          <w:rFonts w:ascii="Arial" w:hAnsi="Arial" w:cs="Arial"/>
          <w:bCs/>
          <w:sz w:val="24"/>
          <w:szCs w:val="24"/>
        </w:rPr>
        <w:t>«</w:t>
      </w:r>
      <w:r w:rsidRPr="00FD633D">
        <w:rPr>
          <w:rFonts w:ascii="Arial" w:hAnsi="Arial" w:cs="Arial"/>
          <w:sz w:val="24"/>
          <w:szCs w:val="24"/>
        </w:rPr>
        <w:t>Создание дополнительных мест в образовательных организациях, реализующих образовательные программы дошкольного образования в образовательных организациях, реализующих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разовательные программы дошкольного образования</w:t>
      </w:r>
      <w:r w:rsidRPr="00FD633D">
        <w:rPr>
          <w:rFonts w:ascii="Arial" w:hAnsi="Arial" w:cs="Arial"/>
          <w:bCs/>
          <w:sz w:val="24"/>
          <w:szCs w:val="24"/>
        </w:rPr>
        <w:t>»</w:t>
      </w:r>
      <w:r w:rsidRPr="00FD633D">
        <w:rPr>
          <w:rFonts w:ascii="Arial" w:hAnsi="Arial" w:cs="Arial"/>
          <w:sz w:val="24"/>
          <w:szCs w:val="24"/>
        </w:rPr>
        <w:t xml:space="preserve"> способствуют мер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приятия: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«Укрепление материально-технической базы муниципальных учреждений, в том числе: укрепление материально-технической базы муниципальных образовательных организаций (за исключением капитал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ных вложений)», а также «Региональный проект «Содействие занятости», в том числе: "Создание дополн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тельных мест для детей в возрасте от 1,5 до 3 лет в образовательных организациях, осуществляющих образовательную де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>тельность по образовательным программам дошкольного образования».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Реализация указанного мероприятия будет оцениваться показателями:</w:t>
      </w:r>
    </w:p>
    <w:p w:rsidR="00FD633D" w:rsidRPr="00FD633D" w:rsidRDefault="00FD633D" w:rsidP="00FD633D">
      <w:pPr>
        <w:tabs>
          <w:tab w:val="left" w:pos="304"/>
        </w:tabs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«Количество дополнительных мест для детей дошкольного возраста, созданных в образовательных орг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низациях различных типов (ед.).»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«Количество дополнительных мест для детей в возрасте до 3 лет, созданных в образовательных организ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циях различных типов (ед.).»</w:t>
      </w:r>
    </w:p>
    <w:bookmarkEnd w:id="124"/>
    <w:bookmarkEnd w:id="125"/>
    <w:p w:rsidR="00FD633D" w:rsidRPr="00FD633D" w:rsidRDefault="00FD633D" w:rsidP="00FD633D">
      <w:pPr>
        <w:ind w:firstLine="600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Решению задачи</w:t>
      </w:r>
      <w:r w:rsidRPr="00FD63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633D">
        <w:rPr>
          <w:rFonts w:ascii="Arial" w:hAnsi="Arial" w:cs="Arial"/>
          <w:bCs/>
          <w:sz w:val="24"/>
          <w:szCs w:val="24"/>
        </w:rPr>
        <w:t>«</w:t>
      </w:r>
      <w:r w:rsidRPr="00FD633D">
        <w:rPr>
          <w:rFonts w:ascii="Arial" w:hAnsi="Arial" w:cs="Arial"/>
          <w:sz w:val="24"/>
          <w:szCs w:val="24"/>
          <w:shd w:val="clear" w:color="auto" w:fill="FFFFFF"/>
        </w:rPr>
        <w:t>Повышение доступности дошкольного образования для детей-инвалидов и детей с ограниченными возможностями здоровья</w:t>
      </w:r>
      <w:r w:rsidRPr="00FD633D">
        <w:rPr>
          <w:rFonts w:ascii="Arial" w:hAnsi="Arial" w:cs="Arial"/>
          <w:bCs/>
          <w:sz w:val="24"/>
          <w:szCs w:val="24"/>
        </w:rPr>
        <w:t>»</w:t>
      </w:r>
      <w:r w:rsidRPr="00FD633D">
        <w:rPr>
          <w:rFonts w:ascii="Arial" w:hAnsi="Arial" w:cs="Arial"/>
          <w:sz w:val="24"/>
          <w:szCs w:val="24"/>
        </w:rPr>
        <w:t xml:space="preserve"> способствует мер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приятие: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«Укрепление материально-технической базы муниципальных учреждений, в том числе: укрепление материально-технической базы муниципальных образовательных организаций (за исключением капитал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ных вложений)».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Реализация указанного мероприятия будет оцениваться показателями: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м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ниципальном образовании (%).»</w:t>
      </w:r>
    </w:p>
    <w:p w:rsidR="00FD633D" w:rsidRPr="00FD633D" w:rsidRDefault="00FD633D" w:rsidP="00FD633D">
      <w:pPr>
        <w:tabs>
          <w:tab w:val="left" w:pos="304"/>
        </w:tabs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«Доля детей-инвалидов в возрасте от 1,5 до 7 лет, охваченных дошкольным образованием, в общей численности детей-инвалидов данного возраста в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пальном образовании (%).»</w:t>
      </w:r>
    </w:p>
    <w:p w:rsidR="00FD633D" w:rsidRPr="00FD633D" w:rsidRDefault="00FD633D" w:rsidP="00FD633D">
      <w:pPr>
        <w:pStyle w:val="ConsPlusNormal"/>
        <w:widowControl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Решение задачи</w:t>
      </w:r>
      <w:r w:rsidRPr="00FD633D">
        <w:rPr>
          <w:color w:val="000000"/>
          <w:sz w:val="24"/>
          <w:szCs w:val="24"/>
        </w:rPr>
        <w:t xml:space="preserve"> «</w:t>
      </w:r>
      <w:r w:rsidRPr="00FD633D">
        <w:rPr>
          <w:sz w:val="24"/>
          <w:szCs w:val="24"/>
        </w:rPr>
        <w:t>Привлечение молодых специалистов для работы в отрасли</w:t>
      </w:r>
      <w:r w:rsidRPr="00FD633D">
        <w:rPr>
          <w:color w:val="000000"/>
          <w:sz w:val="24"/>
          <w:szCs w:val="24"/>
        </w:rPr>
        <w:t>»</w:t>
      </w:r>
      <w:r w:rsidRPr="00FD633D">
        <w:rPr>
          <w:bCs/>
          <w:sz w:val="24"/>
          <w:szCs w:val="24"/>
        </w:rPr>
        <w:t xml:space="preserve"> </w:t>
      </w:r>
      <w:r w:rsidRPr="00FD633D">
        <w:rPr>
          <w:sz w:val="24"/>
          <w:szCs w:val="24"/>
        </w:rPr>
        <w:t>способствует мер</w:t>
      </w:r>
      <w:r w:rsidRPr="00FD633D">
        <w:rPr>
          <w:sz w:val="24"/>
          <w:szCs w:val="24"/>
        </w:rPr>
        <w:t>о</w:t>
      </w:r>
      <w:r w:rsidRPr="00FD633D">
        <w:rPr>
          <w:sz w:val="24"/>
          <w:szCs w:val="24"/>
        </w:rPr>
        <w:t>приятие:</w:t>
      </w:r>
    </w:p>
    <w:p w:rsidR="00FD633D" w:rsidRPr="00FD633D" w:rsidRDefault="00FD633D" w:rsidP="00FD633D">
      <w:pPr>
        <w:pStyle w:val="ConsPlusNormal"/>
        <w:widowControl/>
        <w:ind w:firstLine="600"/>
        <w:rPr>
          <w:color w:val="000000"/>
          <w:sz w:val="24"/>
          <w:szCs w:val="24"/>
        </w:rPr>
      </w:pPr>
      <w:r w:rsidRPr="00FD633D">
        <w:rPr>
          <w:sz w:val="24"/>
          <w:szCs w:val="24"/>
        </w:rPr>
        <w:t>«Предоставление мер социальной поддержки работникам образовательных учреждений».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Основные мероприятия, направленные на реализацию основных законов тульской области в сфере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вания: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1. Реализация</w:t>
      </w:r>
      <w:bookmarkStart w:id="126" w:name="OLE_LINK216"/>
      <w:bookmarkStart w:id="127" w:name="OLE_LINK217"/>
      <w:r w:rsidRPr="00FD633D">
        <w:rPr>
          <w:rFonts w:ascii="Arial" w:hAnsi="Arial" w:cs="Arial"/>
          <w:sz w:val="24"/>
          <w:szCs w:val="24"/>
        </w:rPr>
        <w:t xml:space="preserve"> ЗТО от 01.04.2011 № 1556 - ЗТО </w:t>
      </w:r>
      <w:bookmarkEnd w:id="126"/>
      <w:bookmarkEnd w:id="127"/>
      <w:r w:rsidRPr="00FD633D">
        <w:rPr>
          <w:rFonts w:ascii="Arial" w:hAnsi="Arial" w:cs="Arial"/>
          <w:sz w:val="24"/>
          <w:szCs w:val="24"/>
        </w:rPr>
        <w:t>«О наделении органов местного самоуправления государс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венными полномочиями по предоставлению мер социальной поддержки педагогическим и иным работн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кам»;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2. Реализация </w:t>
      </w:r>
      <w:bookmarkStart w:id="128" w:name="OLE_LINK218"/>
      <w:bookmarkStart w:id="129" w:name="OLE_LINK219"/>
      <w:r w:rsidRPr="00FD633D">
        <w:rPr>
          <w:rFonts w:ascii="Arial" w:hAnsi="Arial" w:cs="Arial"/>
          <w:sz w:val="24"/>
          <w:szCs w:val="24"/>
        </w:rPr>
        <w:t>ЗТО от 03.12.2010 № 1518 - ЗТО «</w:t>
      </w:r>
      <w:bookmarkEnd w:id="128"/>
      <w:bookmarkEnd w:id="129"/>
      <w:r w:rsidRPr="00FD633D">
        <w:rPr>
          <w:rFonts w:ascii="Arial" w:hAnsi="Arial" w:cs="Arial"/>
          <w:sz w:val="24"/>
          <w:szCs w:val="24"/>
        </w:rPr>
        <w:t>О наделении органов местного самоуправления г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сударственными полномочиями по выплате компенсации части родительской платы, взимаемой с родителей (з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конных представителей) за содержание ребенка в образовательных организациях (за исключением государственных образовательных учреждений Тульской области) реализующих основную общеобразов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тельную программу дошкольного образования».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основных мероприятий подпрограммы приведен в приложении № 3 к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грамме.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Количественные значения показателей муниципальной программы на весь срок ее реализации пр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ведены в приложении № 1 к муниципальной программе, сведения о порядке сбора информ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ции и методике расчета показателей – в приложении № 2.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Прогноз сводных показателей муниципальных заданий по этапам реализации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 приведен в приложении № 4 к муниципальной программе.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bCs/>
          <w:color w:val="000000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bCs/>
          <w:color w:val="000000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bCs/>
          <w:i/>
          <w:color w:val="000000"/>
          <w:sz w:val="24"/>
          <w:szCs w:val="24"/>
        </w:rPr>
      </w:pPr>
      <w:r w:rsidRPr="00FD633D">
        <w:rPr>
          <w:rFonts w:ascii="Arial" w:hAnsi="Arial" w:cs="Arial"/>
          <w:bCs/>
          <w:i/>
          <w:color w:val="000000"/>
          <w:sz w:val="24"/>
          <w:szCs w:val="24"/>
        </w:rPr>
        <w:t>«Характеристика мер правового регулирования в сфере реализации подпрограммы»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рамках подпрограммы будут осуществляться меры правового регулирования, перечисленные для мун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 xml:space="preserve">ципальной программы в целом. 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 xml:space="preserve">Сведения об основных </w:t>
      </w:r>
      <w:r w:rsidRPr="00FD633D">
        <w:rPr>
          <w:rFonts w:ascii="Arial" w:hAnsi="Arial" w:cs="Arial"/>
          <w:sz w:val="24"/>
          <w:szCs w:val="24"/>
        </w:rPr>
        <w:t>мерах правового регулирование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 в сфере реализации муниципальной програ</w:t>
      </w:r>
      <w:r w:rsidRPr="00FD633D">
        <w:rPr>
          <w:rFonts w:ascii="Arial" w:hAnsi="Arial" w:cs="Arial"/>
          <w:color w:val="000000"/>
          <w:sz w:val="24"/>
          <w:szCs w:val="24"/>
        </w:rPr>
        <w:t>м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мы и подпрограммы указаны в приложение № 5 к муниципальной программе. 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color w:val="000000"/>
          <w:sz w:val="24"/>
          <w:szCs w:val="24"/>
        </w:rPr>
      </w:pP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lastRenderedPageBreak/>
        <w:t>«Ресурсное обеспечение подпрограммы»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Объемы финансирования подпрограммы уточняются ежегодно при формировании бюджета муниципальн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образования город Алексин.</w:t>
      </w:r>
    </w:p>
    <w:p w:rsidR="00FD633D" w:rsidRPr="00FD633D" w:rsidRDefault="00FD633D" w:rsidP="00FD633D">
      <w:pPr>
        <w:pStyle w:val="msonormalcxspmiddle"/>
        <w:widowControl w:val="0"/>
        <w:autoSpaceDE w:val="0"/>
        <w:autoSpaceDN w:val="0"/>
        <w:adjustRightInd w:val="0"/>
        <w:ind w:firstLine="600"/>
        <w:rPr>
          <w:rFonts w:ascii="Arial" w:hAnsi="Arial" w:cs="Arial"/>
        </w:rPr>
      </w:pPr>
      <w:r w:rsidRPr="00FD633D">
        <w:rPr>
          <w:rFonts w:ascii="Arial" w:hAnsi="Arial" w:cs="Arial"/>
        </w:rPr>
        <w:t>Информация об общем объеме финансового обеспечения на реализацию подпрограммы, в том чи</w:t>
      </w:r>
      <w:r w:rsidRPr="00FD633D">
        <w:rPr>
          <w:rFonts w:ascii="Arial" w:hAnsi="Arial" w:cs="Arial"/>
        </w:rPr>
        <w:t>с</w:t>
      </w:r>
      <w:r w:rsidRPr="00FD633D">
        <w:rPr>
          <w:rFonts w:ascii="Arial" w:hAnsi="Arial" w:cs="Arial"/>
        </w:rPr>
        <w:t>ле по источникам и по годам ее реализации в разрезе ответственного исполнителя и соисполнителей подпр</w:t>
      </w:r>
      <w:r w:rsidRPr="00FD633D">
        <w:rPr>
          <w:rFonts w:ascii="Arial" w:hAnsi="Arial" w:cs="Arial"/>
        </w:rPr>
        <w:t>о</w:t>
      </w:r>
      <w:r w:rsidRPr="00FD633D">
        <w:rPr>
          <w:rFonts w:ascii="Arial" w:hAnsi="Arial" w:cs="Arial"/>
        </w:rPr>
        <w:t>граммы представлена в приложении № 6 к муниципальной программе.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«Методика и критерии оценки эффективности подпрограммы»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в соответствии с методикой оценки э</w:t>
      </w:r>
      <w:r w:rsidRPr="00FD633D">
        <w:rPr>
          <w:rFonts w:ascii="Arial" w:hAnsi="Arial" w:cs="Arial"/>
          <w:sz w:val="24"/>
          <w:szCs w:val="24"/>
        </w:rPr>
        <w:t>ф</w:t>
      </w:r>
      <w:r w:rsidRPr="00FD633D">
        <w:rPr>
          <w:rFonts w:ascii="Arial" w:hAnsi="Arial" w:cs="Arial"/>
          <w:sz w:val="24"/>
          <w:szCs w:val="24"/>
        </w:rPr>
        <w:t>фективности реализации муниципальной программы.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Целевые значения показателей подпрограммы установлены на основании статистической отчётности муниципальных дошкольных образовательных учреждений, систематических мониторингов системы д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школьного образования города, итоговой отчётности Управления образования администрации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пального образования город Алексин и учитывают планируемые результаты реализации мероприятий подпрогра</w:t>
      </w:r>
      <w:r w:rsidRPr="00FD633D">
        <w:rPr>
          <w:rFonts w:ascii="Arial" w:hAnsi="Arial" w:cs="Arial"/>
          <w:sz w:val="24"/>
          <w:szCs w:val="24"/>
        </w:rPr>
        <w:t>м</w:t>
      </w:r>
      <w:r w:rsidRPr="00FD633D">
        <w:rPr>
          <w:rFonts w:ascii="Arial" w:hAnsi="Arial" w:cs="Arial"/>
          <w:sz w:val="24"/>
          <w:szCs w:val="24"/>
        </w:rPr>
        <w:t>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показателей носит открытый характер и предполагает замену в случае потери информати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>ности того или иного показателя.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 числу внешних факторов и условий, которые могут оказать влияние на достижение значений показат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лей, относятся: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экономические факторы: темп инфляции, стабильность национальной валюты, динамика роста цен и т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рифов на товары и услуги, изменение среднемесячных заработков в экономике;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законодательный фактор: изменения в федеральном, региональном законодательстве и законод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тельстве муниципального образования город Алексин, ограничивающие возможность реализации пред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смотренных подпрограммой мероприятий;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политический фактор: изменение приоритетов государственной политики в сфере образования;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социальные факторы: изменение социальных установок профессионального педагогического соо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щества и населения, обуславливающее снижение необходимого уровня общественной поддержки предусмотре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ных программой мероприятий.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«Развитие общего образования»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5"/>
      </w:tblGrid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Ответственный исполн</w:t>
            </w:r>
            <w:r w:rsidRPr="00FD633D">
              <w:rPr>
                <w:sz w:val="24"/>
                <w:szCs w:val="24"/>
              </w:rPr>
              <w:t>и</w:t>
            </w:r>
            <w:r w:rsidRPr="00FD633D">
              <w:rPr>
                <w:sz w:val="24"/>
                <w:szCs w:val="24"/>
              </w:rPr>
              <w:t xml:space="preserve">тель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Управление образования администрации муниципального образования г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род Алексин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</w:p>
        </w:tc>
      </w:tr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Участники подпрогра</w:t>
            </w:r>
            <w:r w:rsidRPr="00FD633D">
              <w:rPr>
                <w:sz w:val="24"/>
                <w:szCs w:val="24"/>
              </w:rPr>
              <w:t>м</w:t>
            </w:r>
            <w:r w:rsidRPr="00FD633D">
              <w:rPr>
                <w:sz w:val="24"/>
                <w:szCs w:val="24"/>
              </w:rPr>
              <w:t>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Муниципальные образовательные учреждения Алексина, подведомс</w:t>
            </w:r>
            <w:r w:rsidRPr="00FD633D">
              <w:rPr>
                <w:sz w:val="24"/>
                <w:szCs w:val="24"/>
              </w:rPr>
              <w:t>т</w:t>
            </w:r>
            <w:r w:rsidRPr="00FD633D">
              <w:rPr>
                <w:sz w:val="24"/>
                <w:szCs w:val="24"/>
              </w:rPr>
              <w:t>венные Управлению образования администрации муниципального образов</w:t>
            </w:r>
            <w:r w:rsidRPr="00FD633D">
              <w:rPr>
                <w:sz w:val="24"/>
                <w:szCs w:val="24"/>
              </w:rPr>
              <w:t>а</w:t>
            </w:r>
            <w:r w:rsidRPr="00FD633D">
              <w:rPr>
                <w:sz w:val="24"/>
                <w:szCs w:val="24"/>
              </w:rPr>
              <w:t>ния город Алексин (далее - МОУ), муниципальное казенное учреждение «Центр обеспечения деятельности системы образования города Але</w:t>
            </w:r>
            <w:r w:rsidRPr="00FD633D">
              <w:rPr>
                <w:sz w:val="24"/>
                <w:szCs w:val="24"/>
              </w:rPr>
              <w:t>к</w:t>
            </w:r>
            <w:r w:rsidRPr="00FD633D">
              <w:rPr>
                <w:sz w:val="24"/>
                <w:szCs w:val="24"/>
              </w:rPr>
              <w:t xml:space="preserve">сина» (далее – МКУ «ЦОДСО»), Управление образования администрации муниципального </w:t>
            </w:r>
            <w:r w:rsidRPr="00FD633D">
              <w:rPr>
                <w:sz w:val="24"/>
                <w:szCs w:val="24"/>
              </w:rPr>
              <w:lastRenderedPageBreak/>
              <w:t>обр</w:t>
            </w:r>
            <w:r w:rsidRPr="00FD633D">
              <w:rPr>
                <w:sz w:val="24"/>
                <w:szCs w:val="24"/>
              </w:rPr>
              <w:t>а</w:t>
            </w:r>
            <w:r w:rsidRPr="00FD633D">
              <w:rPr>
                <w:sz w:val="24"/>
                <w:szCs w:val="24"/>
              </w:rPr>
              <w:t>зования город Алексин</w:t>
            </w:r>
          </w:p>
        </w:tc>
      </w:tr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lastRenderedPageBreak/>
              <w:t>Перечень мероприятий подпр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Реализация основных общеобразовательных программ общего образования.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Укрепление материально-технической базы муниципальных учреждений, в том числе: укрепление материально-технической базы муниципальных обр</w:t>
            </w:r>
            <w:r w:rsidRPr="00FD633D">
              <w:rPr>
                <w:sz w:val="24"/>
                <w:szCs w:val="24"/>
              </w:rPr>
              <w:t>а</w:t>
            </w:r>
            <w:r w:rsidRPr="00FD633D">
              <w:rPr>
                <w:sz w:val="24"/>
                <w:szCs w:val="24"/>
              </w:rPr>
              <w:t>зовательных организаций (за исключением капитальных вложений).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Предоставление мер материальной поддержки участникам образовательных отношений, в том числе: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 мероприятия по организации бесплатн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го горячего питания обучающихся, получающих начальное общее образов</w:t>
            </w:r>
            <w:r w:rsidRPr="00FD633D">
              <w:rPr>
                <w:sz w:val="24"/>
                <w:szCs w:val="24"/>
              </w:rPr>
              <w:t>а</w:t>
            </w:r>
            <w:r w:rsidRPr="00FD633D">
              <w:rPr>
                <w:sz w:val="24"/>
                <w:szCs w:val="24"/>
              </w:rPr>
              <w:t>ние в государственных и муниципальных образовательных организациях (обеспечение обучающихся по образовательным программам начального о</w:t>
            </w:r>
            <w:r w:rsidRPr="00FD633D">
              <w:rPr>
                <w:sz w:val="24"/>
                <w:szCs w:val="24"/>
              </w:rPr>
              <w:t>б</w:t>
            </w:r>
            <w:r w:rsidRPr="00FD633D">
              <w:rPr>
                <w:sz w:val="24"/>
                <w:szCs w:val="24"/>
              </w:rPr>
              <w:t>щего образования в государственных и муниципальных образовательных о</w:t>
            </w:r>
            <w:r w:rsidRPr="00FD633D">
              <w:rPr>
                <w:sz w:val="24"/>
                <w:szCs w:val="24"/>
              </w:rPr>
              <w:t>р</w:t>
            </w:r>
            <w:r w:rsidRPr="00FD633D">
              <w:rPr>
                <w:sz w:val="24"/>
                <w:szCs w:val="24"/>
              </w:rPr>
              <w:t>ганизациях учредителями таких  организаций не менее одного раза в день бесплатным горячим питанием, предусматривающим наличие горячего бл</w:t>
            </w:r>
            <w:r w:rsidRPr="00FD633D">
              <w:rPr>
                <w:sz w:val="24"/>
                <w:szCs w:val="24"/>
              </w:rPr>
              <w:t>ю</w:t>
            </w:r>
            <w:r w:rsidRPr="00FD633D">
              <w:rPr>
                <w:sz w:val="24"/>
                <w:szCs w:val="24"/>
              </w:rPr>
              <w:t>да, не считая горячего напитка; мероприятия по обеспечению условий для организации бесплатного горячего питания обучающихся по образовател</w:t>
            </w:r>
            <w:r w:rsidRPr="00FD633D">
              <w:rPr>
                <w:sz w:val="24"/>
                <w:szCs w:val="24"/>
              </w:rPr>
              <w:t>ь</w:t>
            </w:r>
            <w:r w:rsidRPr="00FD633D">
              <w:rPr>
                <w:sz w:val="24"/>
                <w:szCs w:val="24"/>
              </w:rPr>
              <w:t>ным программам начального общего образования в государственных и мун</w:t>
            </w:r>
            <w:r w:rsidRPr="00FD633D">
              <w:rPr>
                <w:sz w:val="24"/>
                <w:szCs w:val="24"/>
              </w:rPr>
              <w:t>и</w:t>
            </w:r>
            <w:r w:rsidRPr="00FD633D">
              <w:rPr>
                <w:sz w:val="24"/>
                <w:szCs w:val="24"/>
              </w:rPr>
              <w:t>ципальных образовательных организациях).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Региональный проект «Современная школа», в том числе: Создание и обе</w:t>
            </w:r>
            <w:r w:rsidRPr="00FD633D">
              <w:rPr>
                <w:sz w:val="24"/>
                <w:szCs w:val="24"/>
              </w:rPr>
              <w:t>с</w:t>
            </w:r>
            <w:r w:rsidRPr="00FD633D">
              <w:rPr>
                <w:sz w:val="24"/>
                <w:szCs w:val="24"/>
              </w:rPr>
              <w:t>печение функционирования центров образования естественнонаучной и те</w:t>
            </w:r>
            <w:r w:rsidRPr="00FD633D">
              <w:rPr>
                <w:sz w:val="24"/>
                <w:szCs w:val="24"/>
              </w:rPr>
              <w:t>х</w:t>
            </w:r>
            <w:r w:rsidRPr="00FD633D">
              <w:rPr>
                <w:sz w:val="24"/>
                <w:szCs w:val="24"/>
              </w:rPr>
              <w:t>нологической направленностей в общеобразовательных организациях, расп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ложенных в сельской местности и малых городах, создание детских техн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парков "Кванториум.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Региональный проект «Успех каждого ребенка», в том числе: Создание в общеобразовательных орган</w:t>
            </w:r>
            <w:r w:rsidRPr="00FD633D">
              <w:rPr>
                <w:sz w:val="24"/>
                <w:szCs w:val="24"/>
              </w:rPr>
              <w:t>и</w:t>
            </w:r>
            <w:r w:rsidRPr="00FD633D">
              <w:rPr>
                <w:sz w:val="24"/>
                <w:szCs w:val="24"/>
              </w:rPr>
              <w:t>зациях, расположенных в сельской местности и малых городах, условий для занятия физической культурой и спортом</w:t>
            </w:r>
          </w:p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Региональный проект «Цифровая образовательная среда», в том числе: Обе</w:t>
            </w:r>
            <w:r w:rsidRPr="00FD633D">
              <w:rPr>
                <w:sz w:val="24"/>
                <w:szCs w:val="24"/>
              </w:rPr>
              <w:t>с</w:t>
            </w:r>
            <w:r w:rsidRPr="00FD633D">
              <w:rPr>
                <w:sz w:val="24"/>
                <w:szCs w:val="24"/>
              </w:rPr>
              <w:t>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Программно-целевые инструменты подпр</w:t>
            </w:r>
            <w:r w:rsidRPr="00FD633D">
              <w:rPr>
                <w:sz w:val="24"/>
                <w:szCs w:val="24"/>
              </w:rPr>
              <w:t>о</w:t>
            </w:r>
            <w:r w:rsidRPr="00FD633D">
              <w:rPr>
                <w:sz w:val="24"/>
                <w:szCs w:val="24"/>
              </w:rPr>
              <w:t>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отсутствуют</w:t>
            </w:r>
          </w:p>
        </w:tc>
      </w:tr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Cell"/>
              <w:widowControl/>
              <w:rPr>
                <w:sz w:val="24"/>
                <w:szCs w:val="24"/>
              </w:rPr>
            </w:pPr>
            <w:r w:rsidRPr="00FD633D">
              <w:rPr>
                <w:sz w:val="24"/>
                <w:szCs w:val="24"/>
              </w:rPr>
              <w:t>Цель подпрогра</w:t>
            </w:r>
            <w:r w:rsidRPr="00FD633D">
              <w:rPr>
                <w:sz w:val="24"/>
                <w:szCs w:val="24"/>
              </w:rPr>
              <w:t>м</w:t>
            </w:r>
            <w:r w:rsidRPr="00FD633D">
              <w:rPr>
                <w:sz w:val="24"/>
                <w:szCs w:val="24"/>
              </w:rPr>
              <w:t xml:space="preserve">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Повышение качества и доступности общего образования, соответствующего требованиям инновационного развития экономики, современным потребностям граждан Алексина.</w:t>
            </w:r>
          </w:p>
        </w:tc>
      </w:tr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jc w:val="both"/>
              <w:rPr>
                <w:rFonts w:ascii="Arial" w:hAnsi="Arial" w:cs="Arial"/>
              </w:rPr>
            </w:pPr>
            <w:r w:rsidRPr="00FD633D">
              <w:rPr>
                <w:rFonts w:ascii="Arial" w:hAnsi="Arial" w:cs="Arial"/>
                <w:b w:val="0"/>
              </w:rPr>
              <w:t>Задачи подпр</w:t>
            </w:r>
            <w:r w:rsidRPr="00FD633D">
              <w:rPr>
                <w:rFonts w:ascii="Arial" w:hAnsi="Arial" w:cs="Arial"/>
                <w:b w:val="0"/>
              </w:rPr>
              <w:t>о</w:t>
            </w:r>
            <w:r w:rsidRPr="00FD633D">
              <w:rPr>
                <w:rFonts w:ascii="Arial" w:hAnsi="Arial" w:cs="Arial"/>
                <w:b w:val="0"/>
              </w:rPr>
              <w:t xml:space="preserve">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a3"/>
              <w:keepNext/>
              <w:widowControl w:val="0"/>
              <w:shd w:val="clear" w:color="auto" w:fill="FFFFFF"/>
              <w:tabs>
                <w:tab w:val="left" w:pos="34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Оказание муниципальных услуг муниципальными общеобразовател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ными учреждениями.</w:t>
            </w:r>
          </w:p>
          <w:p w:rsidR="00FD633D" w:rsidRPr="00FD633D" w:rsidRDefault="00FD633D" w:rsidP="005C0AFE">
            <w:pPr>
              <w:pStyle w:val="a3"/>
              <w:keepNext/>
              <w:widowControl w:val="0"/>
              <w:shd w:val="clear" w:color="auto" w:fill="FFFFFF"/>
              <w:tabs>
                <w:tab w:val="left" w:pos="34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Обеспечение содержания и ремонта зданий и сооружений муниц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пальных общеобразовательных </w:t>
            </w: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учреждений, обустройство прилегающих к ним территорий, укрепление материально-технической б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зы.</w:t>
            </w:r>
          </w:p>
          <w:p w:rsidR="00FD633D" w:rsidRPr="00FD633D" w:rsidRDefault="00FD633D" w:rsidP="005C0AFE">
            <w:pPr>
              <w:pStyle w:val="a3"/>
              <w:keepNext/>
              <w:widowControl w:val="0"/>
              <w:shd w:val="clear" w:color="auto" w:fill="FFFFFF"/>
              <w:tabs>
                <w:tab w:val="left" w:pos="34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Обеспечение доступной среды, создание условий для доступа лиц с огран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ченными возможностями в муниципальных общеобразовательных учрежд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ниях.</w:t>
            </w:r>
          </w:p>
          <w:p w:rsidR="00FD633D" w:rsidRPr="00FD633D" w:rsidRDefault="00FD633D" w:rsidP="005C0AF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Привлечение молодых специалистов для работы в отрасли.</w:t>
            </w:r>
          </w:p>
        </w:tc>
      </w:tr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FD633D">
              <w:rPr>
                <w:rFonts w:ascii="Arial" w:hAnsi="Arial" w:cs="Arial"/>
                <w:b w:val="0"/>
              </w:rPr>
              <w:lastRenderedPageBreak/>
              <w:t>Целевые индикат</w:t>
            </w:r>
            <w:r w:rsidRPr="00FD633D">
              <w:rPr>
                <w:rFonts w:ascii="Arial" w:hAnsi="Arial" w:cs="Arial"/>
                <w:b w:val="0"/>
              </w:rPr>
              <w:t>о</w:t>
            </w:r>
            <w:r w:rsidRPr="00FD633D">
              <w:rPr>
                <w:rFonts w:ascii="Arial" w:hAnsi="Arial" w:cs="Arial"/>
                <w:b w:val="0"/>
              </w:rPr>
              <w:t>ры и показатели подпрограммы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bookmarkStart w:id="130" w:name="OLE_LINK189"/>
            <w:bookmarkStart w:id="131" w:name="OLE_LINK190"/>
            <w:r w:rsidRPr="00FD633D">
              <w:rPr>
                <w:rFonts w:ascii="Arial" w:hAnsi="Arial" w:cs="Arial"/>
                <w:sz w:val="24"/>
                <w:szCs w:val="24"/>
              </w:rPr>
              <w:t>1. Доля населения в возрасте от 7 до 18 лет, охваченного начальным общим, основным общим и средним общим образованием, в общей численности н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селения в возрасте от 7 до 18 лет (%).</w:t>
            </w:r>
          </w:p>
          <w:p w:rsidR="00FD633D" w:rsidRPr="00FD633D" w:rsidRDefault="00FD633D" w:rsidP="005C0AFE">
            <w:pPr>
              <w:tabs>
                <w:tab w:val="left" w:pos="304"/>
              </w:tabs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2. Доля лиц, сдавших единый государственный экзамен по русскому языку/по математике, от числа выпускников, участвовавших в едином государстве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ном экзамене (%).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3. Доля выпускников очной формы обучения муниципальных образовател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ных учреждений, не получивших аттестат о среднем общем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нии, в общем числе выпускников очной формы обучения муниципальных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учреждений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4. Доля муниципальных образовательных учреждений, в которых частично проведены работы по обеспечению доступа лиц с ограниченными возможн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стями от общего количества образовательных учреждений(%).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5. Доля образовательных учреждений, владеющих земельными участками на праве бессрочного пользования, в которых проведены мероприятия по укре</w:t>
            </w:r>
            <w:r w:rsidRPr="00FD633D">
              <w:rPr>
                <w:rFonts w:ascii="Arial" w:hAnsi="Arial" w:cs="Arial"/>
                <w:sz w:val="24"/>
                <w:szCs w:val="24"/>
              </w:rPr>
              <w:t>п</w:t>
            </w:r>
            <w:r w:rsidRPr="00FD633D">
              <w:rPr>
                <w:rFonts w:ascii="Arial" w:hAnsi="Arial" w:cs="Arial"/>
                <w:sz w:val="24"/>
                <w:szCs w:val="24"/>
              </w:rPr>
              <w:t>лению материально-технической базы (%).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bookmarkStart w:id="132" w:name="OLE_LINK171"/>
            <w:bookmarkStart w:id="133" w:name="OLE_LINK172"/>
            <w:bookmarkStart w:id="134" w:name="OLE_LINK173"/>
            <w:r w:rsidRPr="00FD633D">
              <w:rPr>
                <w:rFonts w:ascii="Arial" w:hAnsi="Arial" w:cs="Arial"/>
                <w:sz w:val="24"/>
                <w:szCs w:val="24"/>
              </w:rPr>
              <w:t>6. Доля детей в возрасте от 7 до 17 лет, охваченных организованными формами отдыха, оздоровления и занятости в каникулярный период, от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щего количества обучающихся данной возрастной группы (%).</w:t>
            </w:r>
          </w:p>
          <w:bookmarkEnd w:id="132"/>
          <w:bookmarkEnd w:id="133"/>
          <w:bookmarkEnd w:id="134"/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7. Удовлетворенность населения качеством и доступностью общего образ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вания в общеобразовательных учреждениях, от общего числа опрошенн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го населения (%).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8. Доля общеобразовательных организаций, в которых создана универсал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ная безбарьерная среда для инклюзивного образования детей-инвалидов, в общем количестве общеобразовательных организаций в муниципальном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нии (%).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9. Доля детей-инвалидов, которым созданы условия для получения качес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венного начального общего, основного общего, среднего общего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ния, в общей численности детей-инвалидов школьного возраста в муниц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пальном образовании (%)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10. Доля обучающихся муниципальных общеобразовательных организаций, которым предоставлена возможность обучаться в соответствии с совреме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ными требованиями, в общей численности обучающихся организаций, ос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ществляющих образовательную деятельность по образовательным программам общего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разования (%).</w:t>
            </w:r>
            <w:bookmarkEnd w:id="130"/>
            <w:bookmarkEnd w:id="131"/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11. Численность обучающихся, охваченных </w:t>
            </w: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основными и дополн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тельными общеобразовательными программами цифрового, естественнонаучного и г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манитарного профилей (чел.).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12. Число общеобразовательных организаций, расположенных в сельской местности, обновивших материально-техническую базу для реализации осно</w:t>
            </w:r>
            <w:r w:rsidRPr="00FD633D">
              <w:rPr>
                <w:rFonts w:ascii="Arial" w:hAnsi="Arial" w:cs="Arial"/>
                <w:sz w:val="24"/>
                <w:szCs w:val="24"/>
              </w:rPr>
              <w:t>в</w:t>
            </w:r>
            <w:r w:rsidRPr="00FD633D">
              <w:rPr>
                <w:rFonts w:ascii="Arial" w:hAnsi="Arial" w:cs="Arial"/>
                <w:sz w:val="24"/>
                <w:szCs w:val="24"/>
              </w:rPr>
              <w:t>ных и дополнительных общеобразовательных программ цифрового, естес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веннонаучного и гуманитарного профилей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13. Доля образовательных организаций, расположенных на территории м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ниципального образования город Алексин, обеспеченных Интернет-соединением со скоростью соединения не менее 100 Мб/с - для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организаций, расположенных в городах, 50 Мб/с - для образовател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ных организаций, расположенных в сельской местности и поселках городск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го типа, а также гарантированным интернет-трафиком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14. Количество образовательных организаций, обеспеченных материально-технической базой для внедрения цифровой образовательной среды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15. Количество общеобразовательных организаций, расположенных в сел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ской местности, в которых обновлена материально-техническая база для з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нятия физической культурой и спортом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16. Увеличение доли обучающихся, занимающихся физической культурой и спортом во внеурочное время (начальное общее образование), в общем 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честве обучающихся, за исключением дошкольного образования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17. Увеличение доли обучающихся, занимающихся физической культурой и спортом во внеурочное время (основное общее образование), в общем 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честве обучающихся, за исключением дошкольного образования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18. Увеличение доли обучающихся, занимающихся физической культурой и спортом во внеурочное время (среднее общее образование), в общем колич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стве обучающихся, за исключением дошкольного образования (%).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19. Количество общеобразовательных организаций, расположенных в сел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ской местности, в которых отремонтированы спортивные залы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20. Количество общеобразовательных организаций, расположенных в сел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ской местности, в которых имеющиеся аудитории перепрофилированы под спо</w:t>
            </w:r>
            <w:r w:rsidRPr="00FD633D">
              <w:rPr>
                <w:rFonts w:ascii="Arial" w:hAnsi="Arial" w:cs="Arial"/>
                <w:sz w:val="24"/>
                <w:szCs w:val="24"/>
              </w:rPr>
              <w:t>р</w:t>
            </w:r>
            <w:r w:rsidRPr="00FD633D">
              <w:rPr>
                <w:rFonts w:ascii="Arial" w:hAnsi="Arial" w:cs="Arial"/>
                <w:sz w:val="24"/>
                <w:szCs w:val="24"/>
              </w:rPr>
              <w:t>тивные залы для занятия физической культурой и спортом (ед.).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21. Увеличение количества школьных спортивных клубов, созданных в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щеобразовательных организациях, расположенных в сельской местности, для занятия физической культурой и спортом (ед.).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22. Количество общеобразовательных организаций, расположенных в сел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ской местности, в которых открытые плоскостные сооружения оснащены спортивным инвентарем и оборудованием (ед.).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23. Доля обучающихся, получающих начальное общее образование в мун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ципальных образовательных организациях, обеспеченных бесплатным гор</w:t>
            </w:r>
            <w:r w:rsidRPr="00FD633D">
              <w:rPr>
                <w:rFonts w:ascii="Arial" w:hAnsi="Arial" w:cs="Arial"/>
                <w:sz w:val="24"/>
                <w:szCs w:val="24"/>
              </w:rPr>
              <w:t>я</w:t>
            </w:r>
            <w:r w:rsidRPr="00FD633D">
              <w:rPr>
                <w:rFonts w:ascii="Arial" w:hAnsi="Arial" w:cs="Arial"/>
                <w:sz w:val="24"/>
                <w:szCs w:val="24"/>
              </w:rPr>
              <w:t>чим питанием (%).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24. Доля педагогических работников общеобразовательных организаций, п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лучивших вознаграждение за классное руководство, в общей численности педагогических работников такой категории (%).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25.Количество образовательных организаций, в которых созданы и функци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нируют детские технопарки "Кванториум" (ед.)</w:t>
            </w:r>
          </w:p>
          <w:p w:rsidR="00FD633D" w:rsidRPr="00FD633D" w:rsidRDefault="00FD633D" w:rsidP="005C0AFE">
            <w:pPr>
              <w:ind w:hanging="4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26. Численность детей, осваивающих дополнительные общеобразовательные программы технической и естественнонаучной направленности с использ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ванием средств обучения и воспитания детских технопарков "Кванториум" (чел.)</w:t>
            </w:r>
          </w:p>
        </w:tc>
      </w:tr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widowControl/>
              <w:jc w:val="both"/>
              <w:rPr>
                <w:rFonts w:ascii="Arial" w:hAnsi="Arial" w:cs="Arial"/>
              </w:rPr>
            </w:pPr>
            <w:r w:rsidRPr="00FD633D">
              <w:rPr>
                <w:rFonts w:ascii="Arial" w:hAnsi="Arial" w:cs="Arial"/>
                <w:b w:val="0"/>
              </w:rPr>
              <w:lastRenderedPageBreak/>
              <w:t>Этапы и сроки реализ</w:t>
            </w:r>
            <w:r w:rsidRPr="00FD633D">
              <w:rPr>
                <w:rFonts w:ascii="Arial" w:hAnsi="Arial" w:cs="Arial"/>
                <w:b w:val="0"/>
              </w:rPr>
              <w:t>а</w:t>
            </w:r>
            <w:r w:rsidRPr="00FD633D">
              <w:rPr>
                <w:rFonts w:ascii="Arial" w:hAnsi="Arial" w:cs="Arial"/>
                <w:b w:val="0"/>
              </w:rPr>
              <w:t xml:space="preserve">ции подпрограммы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 с 2019 по 2023 год</w:t>
            </w:r>
          </w:p>
          <w:p w:rsidR="00FD633D" w:rsidRPr="00FD633D" w:rsidRDefault="00FD633D" w:rsidP="005C0AFE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FD633D" w:rsidRPr="00FD633D" w:rsidTr="00FD633D">
        <w:trPr>
          <w:trHeight w:val="211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FD633D">
              <w:rPr>
                <w:rFonts w:ascii="Arial" w:hAnsi="Arial" w:cs="Arial"/>
                <w:b w:val="0"/>
              </w:rPr>
              <w:t>Объемы бюджетных ассигнований подпрогра</w:t>
            </w:r>
            <w:r w:rsidRPr="00FD633D">
              <w:rPr>
                <w:rFonts w:ascii="Arial" w:hAnsi="Arial" w:cs="Arial"/>
                <w:b w:val="0"/>
              </w:rPr>
              <w:t>м</w:t>
            </w:r>
            <w:r w:rsidRPr="00FD633D">
              <w:rPr>
                <w:rFonts w:ascii="Arial" w:hAnsi="Arial" w:cs="Arial"/>
                <w:b w:val="0"/>
              </w:rPr>
              <w:t>мы: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– 2 337 311,6 тыс. ру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лей, 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439 124,2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444 608,5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535 294,5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486 122,4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432 162,0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– 200 356,7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1 521,2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20 142,2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70 078,5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52 350,1 тыс. рублей;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56 264,7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 1 857 269,3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370 211,7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и по проекту «Народный бюджет-2019» – 5 457,4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370 969,9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та по проекту «Народный бюджет-2019» – 599,9 тыс. руб., «Народный бю</w:t>
            </w:r>
            <w:r w:rsidRPr="00FD633D">
              <w:rPr>
                <w:rFonts w:ascii="Arial" w:hAnsi="Arial" w:cs="Arial"/>
                <w:sz w:val="24"/>
                <w:szCs w:val="24"/>
              </w:rPr>
              <w:t>д</w:t>
            </w:r>
            <w:r w:rsidRPr="00FD633D">
              <w:rPr>
                <w:rFonts w:ascii="Arial" w:hAnsi="Arial" w:cs="Arial"/>
                <w:sz w:val="24"/>
                <w:szCs w:val="24"/>
              </w:rPr>
              <w:t>жет-2020» – 2 227,8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404 637,0 тыс. рублей (в том числе средства Тульского бюдж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та и по проекту «Народный </w:t>
            </w: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бюджет-2021» – 1894,5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384 527,5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326 923,2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276 705,1 тыс. рублей, 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2019 год – 65 451,5 тыс. рублей (в том числе средства местного бюджета и по проекту «Народный бюджет-2019» – 2 806,0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2020 год – 52 863,8 тыс. рублей (в том числе средства местного бюджета и по проекту «Народный бю</w:t>
            </w:r>
            <w:r w:rsidRPr="00FD633D">
              <w:rPr>
                <w:rFonts w:ascii="Arial" w:hAnsi="Arial" w:cs="Arial"/>
                <w:sz w:val="24"/>
                <w:szCs w:val="24"/>
              </w:rPr>
              <w:t>д</w:t>
            </w:r>
            <w:r w:rsidRPr="00FD633D">
              <w:rPr>
                <w:rFonts w:ascii="Arial" w:hAnsi="Arial" w:cs="Arial"/>
                <w:sz w:val="24"/>
                <w:szCs w:val="24"/>
              </w:rPr>
              <w:t>жет-2020» – 778,5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60 170,9 тыс. рублей (в том числе средства местного бюджета по проекту «Народный бюджет-2021» – 727,9 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2022 год – 49 244,8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2023 год – 48 974,1 тыс. рублей</w:t>
            </w:r>
          </w:p>
          <w:p w:rsidR="00FD633D" w:rsidRPr="00FD633D" w:rsidRDefault="00FD633D" w:rsidP="005C0AF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D633D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соров – 2 980,5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FD633D" w:rsidRPr="00FD633D" w:rsidRDefault="00FD633D" w:rsidP="005C0AFE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FD633D">
              <w:rPr>
                <w:bCs/>
                <w:sz w:val="24"/>
                <w:szCs w:val="24"/>
              </w:rPr>
              <w:t>в том числе по годам: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1 939,8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 (в том числе в рамках проекта «Народный бюджет-2019»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 xml:space="preserve">1 606,0 </w:t>
            </w:r>
            <w:r w:rsidRPr="00FD633D">
              <w:rPr>
                <w:rFonts w:ascii="Arial" w:hAnsi="Arial" w:cs="Arial"/>
                <w:sz w:val="24"/>
                <w:szCs w:val="24"/>
              </w:rPr>
              <w:t>тыс. руб.);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Pr="00FD633D">
              <w:rPr>
                <w:rFonts w:ascii="Arial" w:hAnsi="Arial" w:cs="Arial"/>
                <w:bCs/>
                <w:sz w:val="24"/>
                <w:szCs w:val="24"/>
              </w:rPr>
              <w:t>632,6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FD633D" w:rsidRPr="00FD633D" w:rsidRDefault="00FD633D" w:rsidP="005C0AFE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2021 год – 408,1 тыс. рублей</w:t>
            </w:r>
          </w:p>
        </w:tc>
      </w:tr>
      <w:tr w:rsidR="00FD633D" w:rsidRPr="00FD633D" w:rsidTr="00FD633D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  <w:r w:rsidRPr="00FD633D">
              <w:rPr>
                <w:rFonts w:ascii="Arial" w:hAnsi="Arial" w:cs="Arial"/>
                <w:b w:val="0"/>
              </w:rPr>
              <w:lastRenderedPageBreak/>
              <w:t>Ожидаемые резул</w:t>
            </w:r>
            <w:r w:rsidRPr="00FD633D">
              <w:rPr>
                <w:rFonts w:ascii="Arial" w:hAnsi="Arial" w:cs="Arial"/>
                <w:b w:val="0"/>
              </w:rPr>
              <w:t>ь</w:t>
            </w:r>
            <w:r w:rsidRPr="00FD633D">
              <w:rPr>
                <w:rFonts w:ascii="Arial" w:hAnsi="Arial" w:cs="Arial"/>
                <w:b w:val="0"/>
              </w:rPr>
              <w:t>таты реализации подпр</w:t>
            </w:r>
            <w:r w:rsidRPr="00FD633D">
              <w:rPr>
                <w:rFonts w:ascii="Arial" w:hAnsi="Arial" w:cs="Arial"/>
                <w:b w:val="0"/>
              </w:rPr>
              <w:t>о</w:t>
            </w:r>
            <w:r w:rsidRPr="00FD633D">
              <w:rPr>
                <w:rFonts w:ascii="Arial" w:hAnsi="Arial" w:cs="Arial"/>
                <w:b w:val="0"/>
              </w:rPr>
              <w:t>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bookmarkStart w:id="135" w:name="OLE_LINK193"/>
            <w:bookmarkStart w:id="136" w:name="OLE_LINK194"/>
            <w:bookmarkStart w:id="137" w:name="OLE_LINK195"/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населения в возрасте от 7 до 18 лет, охваченного начал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 общим, основным общим и средним общим образованием, в общей численности н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селения в возрасте от 7 до 18 лет до 100 %.</w:t>
            </w:r>
          </w:p>
          <w:p w:rsidR="00FD633D" w:rsidRPr="00FD633D" w:rsidRDefault="00FD633D" w:rsidP="005C0AFE">
            <w:pPr>
              <w:tabs>
                <w:tab w:val="left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Сохранение доли лиц, сдавших единый государственный экзамен по русск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му языку/по математике, от числа выпускников, участвовавших в едином государстве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ном экзамене на уровне не ниже 99,6 %.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Доля выпускников очной формы обучения муниципальных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учреждений, не получивших аттестат о среднем общем образовании, не пр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высит 0,4 %.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Сохранение доли детей в возрасте от 7 до 17 лет, охваченных организова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ными формами отдыха, оздоровления и занятости в каникулярный период, от общего 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чества обучающихся данной возрастной группы на уровне не ниже 22,1%.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муниципальных образовательных учреждений, в которых частично проведены работы по обеспечению доступа лиц с ограниченными возможност</w:t>
            </w:r>
            <w:r w:rsidRPr="00FD633D">
              <w:rPr>
                <w:rFonts w:ascii="Arial" w:hAnsi="Arial" w:cs="Arial"/>
                <w:sz w:val="24"/>
                <w:szCs w:val="24"/>
              </w:rPr>
              <w:t>я</w:t>
            </w:r>
            <w:r w:rsidRPr="00FD633D">
              <w:rPr>
                <w:rFonts w:ascii="Arial" w:hAnsi="Arial" w:cs="Arial"/>
                <w:sz w:val="24"/>
                <w:szCs w:val="24"/>
              </w:rPr>
              <w:t>ми от общего количества образовательных учреждений 9,5%.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образовательных учреждений, владеющих земельными уч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стками на праве бессрочного пользования, в которых проведены мероприятия по укре</w:t>
            </w:r>
            <w:r w:rsidRPr="00FD633D">
              <w:rPr>
                <w:rFonts w:ascii="Arial" w:hAnsi="Arial" w:cs="Arial"/>
                <w:sz w:val="24"/>
                <w:szCs w:val="24"/>
              </w:rPr>
              <w:t>п</w:t>
            </w:r>
            <w:r w:rsidRPr="00FD633D">
              <w:rPr>
                <w:rFonts w:ascii="Arial" w:hAnsi="Arial" w:cs="Arial"/>
                <w:sz w:val="24"/>
                <w:szCs w:val="24"/>
              </w:rPr>
              <w:t>лению материально-технической базы 90%.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Рост удовлетворенности населения качеством и доступностью общего обр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зования в общеобразовательных учреждениях, от общего числа опрошенн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 xml:space="preserve">го населения до </w:t>
            </w: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88 %.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общеобразовательных организаций, в которых создана универсальная безбарьерная среда для инклюзивного образования д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тей-инвалидов, в общем количестве общеобразовательных организаций в муниципальном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разовании свыше 23,5 %.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детей-инвалидов, которым созданы условия для п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лучения качественного начального общего, основного общего, среднего общего обр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зования, в общей численности детей-инвалидов школьного возраста в мун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ципальном образовании свыше 57,9 %.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обучающихся муниципальных общеобразовательных орг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низаций, которым предоставлена возможность обучаться в соотве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ствии с современными требованиями, в общей численности обучающихся организаций, ос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ществляющих образовательную деятельность по образовательным программам общего 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разования до 86%.</w:t>
            </w:r>
            <w:bookmarkEnd w:id="135"/>
            <w:bookmarkEnd w:id="136"/>
            <w:bookmarkEnd w:id="137"/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численности обучающихся, охваченных основными и дополн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тельными общеобразовательными программами цифрового, естественнонаучн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го и гуманитарного профилей до 401 человек.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Четыре общеобразовательные организации, расположенные в сельской мес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ности, в которых созданы и функционируют центры образования естестве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нонаучной и технологической направленностей.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образовательных организаций, расположенных на территории м</w:t>
            </w:r>
            <w:r w:rsidRPr="00FD633D">
              <w:rPr>
                <w:rFonts w:ascii="Arial" w:hAnsi="Arial" w:cs="Arial"/>
                <w:sz w:val="24"/>
                <w:szCs w:val="24"/>
              </w:rPr>
              <w:t>у</w:t>
            </w:r>
            <w:r w:rsidRPr="00FD633D">
              <w:rPr>
                <w:rFonts w:ascii="Arial" w:hAnsi="Arial" w:cs="Arial"/>
                <w:sz w:val="24"/>
                <w:szCs w:val="24"/>
              </w:rPr>
              <w:t>ниципального образования город Алексин, обеспеченных Интернет-соединением со скоростью соединения не менее 100 Мб/с - для образов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тельных организаций, расположенных в городах, 50 Мб/с - для образовател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ных организаций, расположенных в сельской местности и поселках городск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го типа, а также гарантированным интернет-трафиком до 17,6%.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Четырнадцать образовательных организаций, обеспеченных материально-технической базой для внедрения цифровой образовательной среды.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Восемь общеобразовательных организаций, расположенных в сельской мес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ности будут регулярно обновлять материально-техническую базу для занятия физической кул</w:t>
            </w:r>
            <w:r w:rsidRPr="00FD633D">
              <w:rPr>
                <w:rFonts w:ascii="Arial" w:hAnsi="Arial" w:cs="Arial"/>
                <w:sz w:val="24"/>
                <w:szCs w:val="24"/>
              </w:rPr>
              <w:t>ь</w:t>
            </w:r>
            <w:r w:rsidRPr="00FD633D">
              <w:rPr>
                <w:rFonts w:ascii="Arial" w:hAnsi="Arial" w:cs="Arial"/>
                <w:sz w:val="24"/>
                <w:szCs w:val="24"/>
              </w:rPr>
              <w:t>турой и спортом.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(начальное общее образование), в общем 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честве обучающихся, за исключением дошкольного образования, до 24,8%.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доли обучающихся, занимающихся физической культурой и спортом во внеурочное время (основное общее образование), в общем кол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честве обучающихся, за исключением дошкольного образования, до 16,4%.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lastRenderedPageBreak/>
              <w:t>Увеличение доли обучающихся, занимающихся физической культурой и спортом во внеурочное время (среднее общее образование), в общем колич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стве обучающихся, за исключением дошкольного образования, до 19,7%.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двух общеобразовательных организациях, расположенных в сельской м</w:t>
            </w:r>
            <w:r w:rsidRPr="00FD633D">
              <w:rPr>
                <w:rFonts w:ascii="Arial" w:hAnsi="Arial" w:cs="Arial"/>
                <w:sz w:val="24"/>
                <w:szCs w:val="24"/>
              </w:rPr>
              <w:t>е</w:t>
            </w:r>
            <w:r w:rsidRPr="00FD633D">
              <w:rPr>
                <w:rFonts w:ascii="Arial" w:hAnsi="Arial" w:cs="Arial"/>
                <w:sz w:val="24"/>
                <w:szCs w:val="24"/>
              </w:rPr>
              <w:t>стности, будут отремонтированы спортивные залы.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В трех общеобразовательных организациях, расположенных в сельской мес</w:t>
            </w:r>
            <w:r w:rsidRPr="00FD633D">
              <w:rPr>
                <w:rFonts w:ascii="Arial" w:hAnsi="Arial" w:cs="Arial"/>
                <w:sz w:val="24"/>
                <w:szCs w:val="24"/>
              </w:rPr>
              <w:t>т</w:t>
            </w:r>
            <w:r w:rsidRPr="00FD633D">
              <w:rPr>
                <w:rFonts w:ascii="Arial" w:hAnsi="Arial" w:cs="Arial"/>
                <w:sz w:val="24"/>
                <w:szCs w:val="24"/>
              </w:rPr>
              <w:t>ности, имеются аудитории перепрофилированы под спортивные залы для з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нятия физической культурой и спортом.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количества школьных спортивных клубов, созданных в общео</w:t>
            </w:r>
            <w:r w:rsidRPr="00FD633D">
              <w:rPr>
                <w:rFonts w:ascii="Arial" w:hAnsi="Arial" w:cs="Arial"/>
                <w:sz w:val="24"/>
                <w:szCs w:val="24"/>
              </w:rPr>
              <w:t>б</w:t>
            </w:r>
            <w:r w:rsidRPr="00FD633D">
              <w:rPr>
                <w:rFonts w:ascii="Arial" w:hAnsi="Arial" w:cs="Arial"/>
                <w:sz w:val="24"/>
                <w:szCs w:val="24"/>
              </w:rPr>
              <w:t>разовательных организациях, расположенных в сельской местности, для з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нятия физической культурой и спортом до 1.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Две общеобразовательные организации, расположенные в сельской местн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сти, откроют плоскостные сооружения, оснащенные спортивным инвент</w:t>
            </w:r>
            <w:r w:rsidRPr="00FD633D">
              <w:rPr>
                <w:rFonts w:ascii="Arial" w:hAnsi="Arial" w:cs="Arial"/>
                <w:sz w:val="24"/>
                <w:szCs w:val="24"/>
              </w:rPr>
              <w:t>а</w:t>
            </w:r>
            <w:r w:rsidRPr="00FD633D">
              <w:rPr>
                <w:rFonts w:ascii="Arial" w:hAnsi="Arial" w:cs="Arial"/>
                <w:sz w:val="24"/>
                <w:szCs w:val="24"/>
              </w:rPr>
              <w:t>рем и оборудованием.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Одна образовательная организация, в которой созданы и функционируют детские технопарки "Кванториум".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Увеличение численности детей, осваивающих дополнительные общеобраз</w:t>
            </w:r>
            <w:r w:rsidRPr="00FD633D">
              <w:rPr>
                <w:rFonts w:ascii="Arial" w:hAnsi="Arial" w:cs="Arial"/>
                <w:sz w:val="24"/>
                <w:szCs w:val="24"/>
              </w:rPr>
              <w:t>о</w:t>
            </w:r>
            <w:r w:rsidRPr="00FD633D">
              <w:rPr>
                <w:rFonts w:ascii="Arial" w:hAnsi="Arial" w:cs="Arial"/>
                <w:sz w:val="24"/>
                <w:szCs w:val="24"/>
              </w:rPr>
              <w:t>вательные программы технической и естественнонаучной направленности с использованием средств обучения и воспитания детских технопарков "Ква</w:t>
            </w:r>
            <w:r w:rsidRPr="00FD633D">
              <w:rPr>
                <w:rFonts w:ascii="Arial" w:hAnsi="Arial" w:cs="Arial"/>
                <w:sz w:val="24"/>
                <w:szCs w:val="24"/>
              </w:rPr>
              <w:t>н</w:t>
            </w:r>
            <w:r w:rsidRPr="00FD633D">
              <w:rPr>
                <w:rFonts w:ascii="Arial" w:hAnsi="Arial" w:cs="Arial"/>
                <w:sz w:val="24"/>
                <w:szCs w:val="24"/>
              </w:rPr>
              <w:t>ториум".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Сохранение доли обучающихся, получающих начальное общее образование в муниципальных образовательных организациях, обеспеченных бесплатным горячим питанием, не ниже 100 %.</w:t>
            </w:r>
          </w:p>
          <w:p w:rsidR="00FD633D" w:rsidRPr="00FD633D" w:rsidRDefault="00FD633D" w:rsidP="005C0AFE">
            <w:pPr>
              <w:rPr>
                <w:rFonts w:ascii="Arial" w:hAnsi="Arial" w:cs="Arial"/>
                <w:sz w:val="24"/>
                <w:szCs w:val="24"/>
              </w:rPr>
            </w:pPr>
            <w:r w:rsidRPr="00FD633D">
              <w:rPr>
                <w:rFonts w:ascii="Arial" w:hAnsi="Arial" w:cs="Arial"/>
                <w:sz w:val="24"/>
                <w:szCs w:val="24"/>
              </w:rPr>
              <w:t>Сохранение доли педагогических работников общеобразовательных орган</w:t>
            </w:r>
            <w:r w:rsidRPr="00FD633D">
              <w:rPr>
                <w:rFonts w:ascii="Arial" w:hAnsi="Arial" w:cs="Arial"/>
                <w:sz w:val="24"/>
                <w:szCs w:val="24"/>
              </w:rPr>
              <w:t>и</w:t>
            </w:r>
            <w:r w:rsidRPr="00FD633D">
              <w:rPr>
                <w:rFonts w:ascii="Arial" w:hAnsi="Arial" w:cs="Arial"/>
                <w:sz w:val="24"/>
                <w:szCs w:val="24"/>
              </w:rPr>
              <w:t>заций, получивших вознаграждение за классное руководство, в общей чи</w:t>
            </w:r>
            <w:r w:rsidRPr="00FD633D">
              <w:rPr>
                <w:rFonts w:ascii="Arial" w:hAnsi="Arial" w:cs="Arial"/>
                <w:sz w:val="24"/>
                <w:szCs w:val="24"/>
              </w:rPr>
              <w:t>с</w:t>
            </w:r>
            <w:r w:rsidRPr="00FD633D">
              <w:rPr>
                <w:rFonts w:ascii="Arial" w:hAnsi="Arial" w:cs="Arial"/>
                <w:sz w:val="24"/>
                <w:szCs w:val="24"/>
              </w:rPr>
              <w:t>ленности педагогических работников такой категории, не ниже 100 %.</w:t>
            </w:r>
          </w:p>
        </w:tc>
      </w:tr>
    </w:tbl>
    <w:p w:rsidR="00FD633D" w:rsidRPr="00FD633D" w:rsidRDefault="00FD633D" w:rsidP="00FD633D">
      <w:pPr>
        <w:ind w:firstLine="600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«Характеристика сферы общего образования муниципального образования город Алексин, описание о</w:t>
      </w:r>
      <w:r w:rsidRPr="00FD633D">
        <w:rPr>
          <w:rFonts w:ascii="Arial" w:hAnsi="Arial" w:cs="Arial"/>
          <w:i/>
          <w:sz w:val="24"/>
          <w:szCs w:val="24"/>
        </w:rPr>
        <w:t>с</w:t>
      </w:r>
      <w:r w:rsidRPr="00FD633D">
        <w:rPr>
          <w:rFonts w:ascii="Arial" w:hAnsi="Arial" w:cs="Arial"/>
          <w:i/>
          <w:sz w:val="24"/>
          <w:szCs w:val="24"/>
        </w:rPr>
        <w:t>новных проблем и прогноз развития»</w:t>
      </w:r>
    </w:p>
    <w:p w:rsidR="00FD633D" w:rsidRPr="00FD633D" w:rsidRDefault="00FD633D" w:rsidP="00FD633D">
      <w:pPr>
        <w:ind w:firstLine="600"/>
        <w:rPr>
          <w:rFonts w:ascii="Arial" w:hAnsi="Arial" w:cs="Arial"/>
          <w:spacing w:val="-4"/>
          <w:sz w:val="24"/>
          <w:szCs w:val="24"/>
        </w:rPr>
      </w:pPr>
    </w:p>
    <w:p w:rsidR="00FD633D" w:rsidRPr="00FD633D" w:rsidRDefault="00FD633D" w:rsidP="00FD633D">
      <w:pPr>
        <w:ind w:firstLine="567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Сеть учреждений общего образования Алексина была представлена 1 начальной, 2 основными, 14 средними общеобразовательными учреждениями, в том числе 2 гимназиями. Ежегодно увеличивается число старшеклассников, обучающихся в профильных классах. За п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следние 5 лет рост составил более 25%. В профильных классах обучается 65% старшеклассников, кроме того все девятиклассники охвачены предпрофильной подгото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>кой.</w:t>
      </w:r>
    </w:p>
    <w:p w:rsidR="00FD633D" w:rsidRPr="00FD633D" w:rsidRDefault="00FD633D" w:rsidP="00FD633D">
      <w:pPr>
        <w:ind w:firstLine="567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Комплекс мероприятий по реализации механизмов повышения качества образования школ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ников, индивидуализацию их образовательных траекторий позволил за последние пять лет увел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 xml:space="preserve">чить количество выпускников, успешно сдавших ЕГЭ и получивших аттестаты о среднем общем образовании с 98% до 99,6%, из которых в среднем 84% ежегодно продолжает обучаться в ВУЗах. В </w:t>
      </w:r>
      <w:r w:rsidRPr="00FD633D">
        <w:rPr>
          <w:rFonts w:ascii="Arial" w:hAnsi="Arial" w:cs="Arial"/>
          <w:sz w:val="24"/>
          <w:szCs w:val="24"/>
        </w:rPr>
        <w:lastRenderedPageBreak/>
        <w:t>целом же при 99% уровне обученности качественные показатели стабильны и составляют 43,1%.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Важнейшими элементами системы образования, обеспечивающими единство образовательного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странства, преемственность образовательных программ и их вариативность, государс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 xml:space="preserve">венные гарантии в сфере образования, являются федеральные государственные образовательные стандарты, что закреплено новым Законом об образовании. </w:t>
      </w:r>
    </w:p>
    <w:p w:rsidR="00FD633D" w:rsidRPr="00FD633D" w:rsidRDefault="00FD633D" w:rsidP="00FD633D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2017-2018 учебном году 100% дошкольников и учеников начальной школы обучались в соответс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вии с ФГОС дошкольного и начального общего образования. Обеспечено своевременное и качественное введение ФГОС основного общего образования в 5-7 классах и в режиме апробации в 8 классах МБОУ «Гимназия № 18».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На этапе перехода на федеральные государственные образовательные стандарты и обеспечения м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дернизации системы образования возникает необходимость качественного отбора лучших инновацио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ных идей, способных наиболее эффективно решать проблемы современного образования. Этому должны сп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собствовать учреждения, реализующие инновационную деятельность, условия ведения которой теперь ре</w:t>
      </w:r>
      <w:r w:rsidRPr="00FD633D">
        <w:rPr>
          <w:rFonts w:ascii="Arial" w:hAnsi="Arial" w:cs="Arial"/>
          <w:sz w:val="24"/>
          <w:szCs w:val="24"/>
        </w:rPr>
        <w:t>г</w:t>
      </w:r>
      <w:r w:rsidRPr="00FD633D">
        <w:rPr>
          <w:rFonts w:ascii="Arial" w:hAnsi="Arial" w:cs="Arial"/>
          <w:sz w:val="24"/>
          <w:szCs w:val="24"/>
        </w:rPr>
        <w:t xml:space="preserve">ламентированы новым Законом об образовании.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Алексине в 9 общеобразовательных школах инновационная деятельность выстраивается в реж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ме работы региональных базовых площадок по разным направлениям. МБОУ «Средняя общеобразовательная школа № 9» является инновационной площадкой по реализации в Тульской области социально – педагог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ческого проекта «Пространство детства: современность и будущее» по проблеме «Школа как социокул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турный центр микрорайона».</w:t>
      </w:r>
      <w:r w:rsidRPr="00FD633D">
        <w:rPr>
          <w:rFonts w:ascii="Arial" w:hAnsi="Arial" w:cs="Arial"/>
          <w:b/>
          <w:sz w:val="24"/>
          <w:szCs w:val="24"/>
        </w:rPr>
        <w:t xml:space="preserve"> </w:t>
      </w:r>
    </w:p>
    <w:p w:rsidR="00FD633D" w:rsidRPr="00FD633D" w:rsidRDefault="00FD633D" w:rsidP="00FD633D">
      <w:pPr>
        <w:pStyle w:val="29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Одним из механизмов при введении федеральных государственных образовательных стандартов я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 xml:space="preserve">ляется процесс модернизации материально-технической базы школ. </w:t>
      </w:r>
    </w:p>
    <w:p w:rsidR="00FD633D" w:rsidRPr="00FD633D" w:rsidRDefault="00FD633D" w:rsidP="00FD633D">
      <w:pPr>
        <w:ind w:firstLine="600"/>
        <w:rPr>
          <w:rFonts w:ascii="Arial" w:hAnsi="Arial" w:cs="Arial"/>
          <w:spacing w:val="-4"/>
          <w:sz w:val="24"/>
          <w:szCs w:val="24"/>
        </w:rPr>
      </w:pPr>
      <w:r w:rsidRPr="00FD633D">
        <w:rPr>
          <w:rFonts w:ascii="Arial" w:hAnsi="Arial" w:cs="Arial"/>
          <w:spacing w:val="-4"/>
          <w:sz w:val="24"/>
          <w:szCs w:val="24"/>
        </w:rPr>
        <w:t>Вместе с тем, в сфере общего образования существуют проблемы, которые планируется решить в рамках по</w:t>
      </w:r>
      <w:r w:rsidRPr="00FD633D">
        <w:rPr>
          <w:rFonts w:ascii="Arial" w:hAnsi="Arial" w:cs="Arial"/>
          <w:spacing w:val="-4"/>
          <w:sz w:val="24"/>
          <w:szCs w:val="24"/>
        </w:rPr>
        <w:t>д</w:t>
      </w:r>
      <w:r w:rsidRPr="00FD633D">
        <w:rPr>
          <w:rFonts w:ascii="Arial" w:hAnsi="Arial" w:cs="Arial"/>
          <w:spacing w:val="-4"/>
          <w:sz w:val="24"/>
          <w:szCs w:val="24"/>
        </w:rPr>
        <w:t>программы, а именно: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снижение качества результатов ЕГЭ;</w:t>
      </w:r>
    </w:p>
    <w:p w:rsidR="00FD633D" w:rsidRPr="00FD633D" w:rsidRDefault="00FD633D" w:rsidP="00FD633D">
      <w:pPr>
        <w:tabs>
          <w:tab w:val="left" w:pos="720"/>
        </w:tabs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pacing w:val="-4"/>
          <w:sz w:val="24"/>
          <w:szCs w:val="24"/>
        </w:rPr>
        <w:t xml:space="preserve">- </w:t>
      </w:r>
      <w:r w:rsidRPr="00FD633D">
        <w:rPr>
          <w:rFonts w:ascii="Arial" w:hAnsi="Arial" w:cs="Arial"/>
          <w:sz w:val="24"/>
          <w:szCs w:val="24"/>
        </w:rPr>
        <w:t>требует дальнейшего развития система работы с одаренными детьми и талантливой молодежью;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iCs/>
          <w:sz w:val="24"/>
          <w:szCs w:val="24"/>
        </w:rPr>
      </w:pPr>
      <w:r w:rsidRPr="00FD633D">
        <w:rPr>
          <w:rFonts w:ascii="Arial" w:hAnsi="Arial" w:cs="Arial"/>
          <w:spacing w:val="-4"/>
          <w:sz w:val="24"/>
          <w:szCs w:val="24"/>
        </w:rPr>
        <w:t xml:space="preserve">- требует развития материально-техническая база общеобразовательных учреждений. </w:t>
      </w:r>
    </w:p>
    <w:p w:rsidR="00FD633D" w:rsidRPr="00FD633D" w:rsidRDefault="00FD633D" w:rsidP="00FD633D">
      <w:pPr>
        <w:pStyle w:val="ConsPlusTitle"/>
        <w:tabs>
          <w:tab w:val="left" w:pos="446"/>
        </w:tabs>
        <w:ind w:firstLine="600"/>
        <w:jc w:val="both"/>
        <w:rPr>
          <w:rFonts w:ascii="Arial" w:hAnsi="Arial" w:cs="Arial"/>
          <w:b w:val="0"/>
          <w:spacing w:val="-4"/>
        </w:rPr>
      </w:pPr>
      <w:r w:rsidRPr="00FD633D">
        <w:rPr>
          <w:rFonts w:ascii="Arial" w:hAnsi="Arial" w:cs="Arial"/>
          <w:b w:val="0"/>
          <w:spacing w:val="-4"/>
        </w:rPr>
        <w:t>Обозначенные проблемы наиболее эффективно решать программно-целевым методом.</w:t>
      </w:r>
    </w:p>
    <w:p w:rsidR="00FD633D" w:rsidRPr="00FD633D" w:rsidRDefault="00FD633D" w:rsidP="00FD633D">
      <w:pPr>
        <w:ind w:firstLine="600"/>
        <w:rPr>
          <w:rFonts w:ascii="Arial" w:hAnsi="Arial" w:cs="Arial"/>
          <w:spacing w:val="-4"/>
          <w:sz w:val="24"/>
          <w:szCs w:val="24"/>
        </w:rPr>
      </w:pPr>
      <w:r w:rsidRPr="00FD633D">
        <w:rPr>
          <w:rFonts w:ascii="Arial" w:hAnsi="Arial" w:cs="Arial"/>
          <w:spacing w:val="-4"/>
          <w:sz w:val="24"/>
          <w:szCs w:val="24"/>
        </w:rPr>
        <w:t>Применение программно-целевого метода наряду с обеспечением функционирования муниципальной системы общего образования позволит сконцентрировать средства на развитие системы, обеспечить формирование н</w:t>
      </w:r>
      <w:r w:rsidRPr="00FD633D">
        <w:rPr>
          <w:rFonts w:ascii="Arial" w:hAnsi="Arial" w:cs="Arial"/>
          <w:spacing w:val="-4"/>
          <w:sz w:val="24"/>
          <w:szCs w:val="24"/>
        </w:rPr>
        <w:t>о</w:t>
      </w:r>
      <w:r w:rsidRPr="00FD633D">
        <w:rPr>
          <w:rFonts w:ascii="Arial" w:hAnsi="Arial" w:cs="Arial"/>
          <w:spacing w:val="-4"/>
          <w:sz w:val="24"/>
          <w:szCs w:val="24"/>
        </w:rPr>
        <w:t>вых качественных связей для достижения системных эффектов и результатов.</w:t>
      </w:r>
    </w:p>
    <w:p w:rsidR="00FD633D" w:rsidRPr="00FD633D" w:rsidRDefault="00FD633D" w:rsidP="00FD633D">
      <w:pPr>
        <w:pStyle w:val="ConsPlusTitle"/>
        <w:tabs>
          <w:tab w:val="left" w:pos="446"/>
        </w:tabs>
        <w:ind w:firstLine="600"/>
        <w:jc w:val="both"/>
        <w:rPr>
          <w:rFonts w:ascii="Arial" w:hAnsi="Arial" w:cs="Arial"/>
          <w:b w:val="0"/>
          <w:spacing w:val="-4"/>
        </w:rPr>
      </w:pPr>
      <w:r w:rsidRPr="00FD633D">
        <w:rPr>
          <w:rFonts w:ascii="Arial" w:hAnsi="Arial" w:cs="Arial"/>
          <w:b w:val="0"/>
          <w:spacing w:val="-4"/>
        </w:rPr>
        <w:t>Разработка данной подпрограммы вызвана необходимостью дальнейшего повышения качества общего образования, усиления его соответствия стратегическим ориентирам образовательной полит</w:t>
      </w:r>
      <w:r w:rsidRPr="00FD633D">
        <w:rPr>
          <w:rFonts w:ascii="Arial" w:hAnsi="Arial" w:cs="Arial"/>
          <w:b w:val="0"/>
          <w:spacing w:val="-4"/>
        </w:rPr>
        <w:t>и</w:t>
      </w:r>
      <w:r w:rsidRPr="00FD633D">
        <w:rPr>
          <w:rFonts w:ascii="Arial" w:hAnsi="Arial" w:cs="Arial"/>
          <w:b w:val="0"/>
          <w:spacing w:val="-4"/>
        </w:rPr>
        <w:t>ки Российской Федерации, основным направлениям развития экономики муниципального образов</w:t>
      </w:r>
      <w:r w:rsidRPr="00FD633D">
        <w:rPr>
          <w:rFonts w:ascii="Arial" w:hAnsi="Arial" w:cs="Arial"/>
          <w:b w:val="0"/>
          <w:spacing w:val="-4"/>
        </w:rPr>
        <w:t>а</w:t>
      </w:r>
      <w:r w:rsidRPr="00FD633D">
        <w:rPr>
          <w:rFonts w:ascii="Arial" w:hAnsi="Arial" w:cs="Arial"/>
          <w:b w:val="0"/>
          <w:spacing w:val="-4"/>
        </w:rPr>
        <w:t>ния город Алексин, а также запросам и ожиданиям граждан.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b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«Приоритеты реализуемой на территории муниципального</w:t>
      </w:r>
      <w:r w:rsidRPr="00FD633D">
        <w:rPr>
          <w:rFonts w:ascii="Arial" w:hAnsi="Arial" w:cs="Arial"/>
          <w:i/>
          <w:spacing w:val="-4"/>
          <w:sz w:val="24"/>
          <w:szCs w:val="24"/>
        </w:rPr>
        <w:t xml:space="preserve"> образования город Алексин</w:t>
      </w:r>
      <w:r w:rsidRPr="00FD633D">
        <w:rPr>
          <w:rFonts w:ascii="Arial" w:hAnsi="Arial" w:cs="Arial"/>
          <w:i/>
          <w:sz w:val="24"/>
          <w:szCs w:val="24"/>
        </w:rPr>
        <w:t xml:space="preserve"> политики в сфере общего образования, цели, задачи и целевые показатели (индикаторы) достижения цели и решения задач, описание основных ожидаемых конечных результатов подпрограммы, сроков и контрольных этапов реал</w:t>
      </w:r>
      <w:r w:rsidRPr="00FD633D">
        <w:rPr>
          <w:rFonts w:ascii="Arial" w:hAnsi="Arial" w:cs="Arial"/>
          <w:i/>
          <w:sz w:val="24"/>
          <w:szCs w:val="24"/>
        </w:rPr>
        <w:t>и</w:t>
      </w:r>
      <w:r w:rsidRPr="00FD633D">
        <w:rPr>
          <w:rFonts w:ascii="Arial" w:hAnsi="Arial" w:cs="Arial"/>
          <w:i/>
          <w:sz w:val="24"/>
          <w:szCs w:val="24"/>
        </w:rPr>
        <w:t>зации подпрограммы»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Целью подпрограммы является повышение качества и доступности общего образования, соответс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вующего требованиям инновационного развития экономики, современным потребностям граждан Алекс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на.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Достижение указанной цели обеспечивается за счет решения следующих задач подпрограммы:</w:t>
      </w:r>
    </w:p>
    <w:p w:rsidR="00FD633D" w:rsidRPr="00FD633D" w:rsidRDefault="00FD633D" w:rsidP="00FD633D">
      <w:pPr>
        <w:pStyle w:val="a3"/>
        <w:keepNext/>
        <w:widowControl w:val="0"/>
        <w:shd w:val="clear" w:color="auto" w:fill="FFFFFF"/>
        <w:tabs>
          <w:tab w:val="left" w:pos="349"/>
        </w:tabs>
        <w:ind w:left="0"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Оказание муниципальных услуг муниципальными общеобразовательными учреждениями.</w:t>
      </w:r>
    </w:p>
    <w:p w:rsidR="00FD633D" w:rsidRPr="00FD633D" w:rsidRDefault="00FD633D" w:rsidP="00FD633D">
      <w:pPr>
        <w:keepNext/>
        <w:widowControl w:val="0"/>
        <w:shd w:val="clear" w:color="auto" w:fill="FFFFFF"/>
        <w:tabs>
          <w:tab w:val="left" w:pos="349"/>
        </w:tabs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Обеспечение содержания и ремонта зданий и сооружений муниципальных общеобразовательных учрежд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е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ний, обустройство прилегающих к ним территорий, укрепление материально-технической базы.</w:t>
      </w:r>
    </w:p>
    <w:p w:rsidR="00FD633D" w:rsidRPr="00FD633D" w:rsidRDefault="00FD633D" w:rsidP="00FD633D">
      <w:pPr>
        <w:keepNext/>
        <w:widowControl w:val="0"/>
        <w:shd w:val="clear" w:color="auto" w:fill="FFFFFF"/>
        <w:tabs>
          <w:tab w:val="left" w:pos="349"/>
        </w:tabs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Обеспечение доступной среды, создание условий для доступа лиц с ограниченными возможностями в м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у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ниципальных общеобразовательных учреждениях.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Привлечение молодых специалистов для работы в отрасли.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Целевыми показателями (индикаторы) подпрограммы являются: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1. Доля населения в возрасте от 7 до 18 лет, охваченного начальным общим, основным общим и средним общим образованием, в общей численности н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селения в возрасте от 7 до 18 лет (%).</w:t>
      </w:r>
    </w:p>
    <w:p w:rsidR="00FD633D" w:rsidRPr="00FD633D" w:rsidRDefault="00FD633D" w:rsidP="00FD633D">
      <w:pPr>
        <w:tabs>
          <w:tab w:val="left" w:pos="304"/>
        </w:tabs>
        <w:autoSpaceDE w:val="0"/>
        <w:autoSpaceDN w:val="0"/>
        <w:adjustRightInd w:val="0"/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2. Доля лиц, сдавших единый государственный экзамен по русскому языку/по математике, от числа выпускников, участвовавших в едином государстве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ном экзамене (%).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3. Доля выпускников очной формы обучения муниципальных образовательных учреждений, не получи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>ших аттестат о среднем общем образовании, в общем числе выпускников очной формы обучения муниципальных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тельных учреждений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4. Доля муниципальных образовательных учреждений, в которых частично проведены работы по обеспечению доступа лиц с ограниченными возможн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стями от общего количества образовательных учреждений(%).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5. Доля образовательных учреждений, владеющих земельными участками на праве бессрочного пользования, в которых проведены мероприятия по укре</w:t>
      </w:r>
      <w:r w:rsidRPr="00FD633D">
        <w:rPr>
          <w:rFonts w:ascii="Arial" w:hAnsi="Arial" w:cs="Arial"/>
          <w:sz w:val="24"/>
          <w:szCs w:val="24"/>
        </w:rPr>
        <w:t>п</w:t>
      </w:r>
      <w:r w:rsidRPr="00FD633D">
        <w:rPr>
          <w:rFonts w:ascii="Arial" w:hAnsi="Arial" w:cs="Arial"/>
          <w:sz w:val="24"/>
          <w:szCs w:val="24"/>
        </w:rPr>
        <w:t>лению материально-технической базы (%).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6. Доля детей в возрасте от 7 до 17 лет, охваченных организованными фо</w:t>
      </w:r>
      <w:r w:rsidRPr="00FD633D">
        <w:rPr>
          <w:rFonts w:ascii="Arial" w:hAnsi="Arial" w:cs="Arial"/>
          <w:sz w:val="24"/>
          <w:szCs w:val="24"/>
        </w:rPr>
        <w:t>р</w:t>
      </w:r>
      <w:r w:rsidRPr="00FD633D">
        <w:rPr>
          <w:rFonts w:ascii="Arial" w:hAnsi="Arial" w:cs="Arial"/>
          <w:sz w:val="24"/>
          <w:szCs w:val="24"/>
        </w:rPr>
        <w:t>мами отдыха, оздоровления и занятости в каникулярный период, от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щего количества обучающихся данной возрастной группы (%).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7. Удовлетворенность населения качеством и доступностью общего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 в общеобразовательных учреждениях, от общего числа опрошенн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населения (%).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8. Доля общеобразовательных организаций, в которых создана универсальная безбарьерная среда для ин</w:t>
      </w:r>
      <w:r w:rsidRPr="00FD633D">
        <w:rPr>
          <w:rFonts w:ascii="Arial" w:hAnsi="Arial" w:cs="Arial"/>
          <w:sz w:val="24"/>
          <w:szCs w:val="24"/>
        </w:rPr>
        <w:t>к</w:t>
      </w:r>
      <w:r w:rsidRPr="00FD633D">
        <w:rPr>
          <w:rFonts w:ascii="Arial" w:hAnsi="Arial" w:cs="Arial"/>
          <w:sz w:val="24"/>
          <w:szCs w:val="24"/>
        </w:rPr>
        <w:t>люзивного образования детей-инвалидов, в общем количестве общеобразовательных организаций в муниципальном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нии (%).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9. Доля детей-инвалидов, которым созданы условия для получения качественного начального общего, основного общего, среднего общего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ния, в общей численности детей-инвалидов школьного возраста в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пальном образовании (%)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10. Доля обучающихся муниципальных общеобразовательных организаций, которым предоставлена возможность обучаться в соответствии с совреме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ными требованиями, в общей численности обучающихся организаций, осуществляющих образовательную деятельность по образовательным программам общего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11. Численность обучающихся, охваченных основными и дополнительными общеобразовательными программами цифрового, естественнонаучного и г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манитарного профилей (чел.).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12. Число общеобразовательных организаций, расположенных в сельской местности, обновивших матер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ально-техническую базу для реализации основных и дополнительных общеобразовательных программ цифрового, естес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веннонаучного и гуманитарного профилей (ед.).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13. Доля образовательных организаций, расположенных на территории м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ниципального образования город Алексин, обеспеченных Интернет-соединением со скоростью соединения не менее 100 Мб/с - для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вательных организаций, расположенных в городах, 50 Мб/с - для образовательных организаций, расположенных в сельской местности и поселках городск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типа, а также гарантированным интернет-трафиком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14. Количество образовательных организаций, обеспеченных материально-технической базой для внедр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ния цифровой образовательной среды (ед.).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15. Количество общеобразовательных организаций, расположенных в сельской местности, в которых обновлена материально-техническая база для 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нятия физической культурой и спортом (ед.).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16. 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17. 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18. 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 (%).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19. Количество общеобразовательных организаций, расположенных в сельской местности, в которых отр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монтированы спортивные залы (ед.).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20. 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 (ед.).</w:t>
      </w:r>
    </w:p>
    <w:p w:rsidR="00FD633D" w:rsidRPr="00FD633D" w:rsidRDefault="00FD633D" w:rsidP="00FD633D">
      <w:pPr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21. Увеличение количества школьных спортивных клубов, созданных в общеобразовательных организац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ях, расположенных в сельской местности, для занятия физической культурой и спортом (ед.).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22. Количество общеобразовательных организаций, расположенных в сельской местности, в которых о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крытые плоскостные сооружения оснащены спортивным инвентарем и оборудованием (ед.).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23. Доля обучающихся, получающих начальное общее образование в муниципальных образовательных организациях, обеспеченных бесплатным гор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>чим питанием (%).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24. Доля педагогических работников общеобразовательных организаций, п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лучивших вознаграждение за классное руководство, в общей численности педагогических работников такой категории (%).</w:t>
      </w:r>
    </w:p>
    <w:p w:rsidR="00FD633D" w:rsidRPr="00FD633D" w:rsidRDefault="00FD633D" w:rsidP="00FD633D">
      <w:pPr>
        <w:ind w:hanging="4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25.Количество образовательных организаций, в которых созданы и функци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нируют детские технопарки "Кванториум" (ед.)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26. Численность детей, осваивающих дополнительные общеобразовательные программы технич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ской и естественнонаучной направленности с использованием средств обучения и воспитания детских те</w:t>
      </w:r>
      <w:r w:rsidRPr="00FD633D">
        <w:rPr>
          <w:rFonts w:ascii="Arial" w:hAnsi="Arial" w:cs="Arial"/>
          <w:sz w:val="24"/>
          <w:szCs w:val="24"/>
        </w:rPr>
        <w:t>х</w:t>
      </w:r>
      <w:r w:rsidRPr="00FD633D">
        <w:rPr>
          <w:rFonts w:ascii="Arial" w:hAnsi="Arial" w:cs="Arial"/>
          <w:sz w:val="24"/>
          <w:szCs w:val="24"/>
        </w:rPr>
        <w:t>нопарков "Кванториум" (чел.).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Конечные результаты, ожидаемые при реализации подпрограммы, непосредственно связаны с осуществлением программных мероприятий и отражают системные изменения в отра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ли.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Сведения о плановых значениях показателей (индикаторов) подпрограммы (с расшифровкой план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вых значений по годам ее реализации) представлены в приложении № 1 к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грамме.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Конечные результаты, ожидаемые при реализации подпрограммы, непосредственно связаны с осуществлением программных м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роприятий и отражают системные изменения в отрасли: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населения в возрасте от 7 до 18 лет, охваченного начальным общим, основным общим и средним общим образованием, в общей численности н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селения в возрасте от 7 до 18 лет до 100 %.</w:t>
      </w:r>
    </w:p>
    <w:p w:rsidR="00FD633D" w:rsidRPr="00FD633D" w:rsidRDefault="00FD633D" w:rsidP="00FD633D">
      <w:pPr>
        <w:tabs>
          <w:tab w:val="left" w:pos="30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ab/>
        <w:t xml:space="preserve">     сохранение доли лиц, сдавших единый государственный экзамен по русскому языку/по математике, от числа выпускников, участвовавших в едином государстве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ном экзамене на уровне не ниже 99,6 %.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доля выпускников очной формы обучения муниципальных образовательных учреждений, не получивших аттестат о среднем общем образовании, не пр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высит 0,4 %.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сохранение доли детей в возрасте от 7 до 17 лет, охваченных организованными формами отдыха, оздоровления и занятости в каникулярный период, от общего кол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чества обучающихся данной возрастной группы на уровне не ниже 22,1%.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муниципальных образовательных учреждений, в которых частично проведены 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боты по обеспечению доступа лиц с ограниченными возможностями от общего количества 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дений 9,5%.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образовательных учреждений, владеющих земельными участками на праве бессрочного пользования, в которых проведены мероприятия по укре</w:t>
      </w:r>
      <w:r w:rsidRPr="00FD633D">
        <w:rPr>
          <w:rFonts w:ascii="Arial" w:hAnsi="Arial" w:cs="Arial"/>
          <w:sz w:val="24"/>
          <w:szCs w:val="24"/>
        </w:rPr>
        <w:t>п</w:t>
      </w:r>
      <w:r w:rsidRPr="00FD633D">
        <w:rPr>
          <w:rFonts w:ascii="Arial" w:hAnsi="Arial" w:cs="Arial"/>
          <w:sz w:val="24"/>
          <w:szCs w:val="24"/>
        </w:rPr>
        <w:t>лению материально-технической базы 90%.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рост удовлетворенности населения качеством и доступностью общего образования в общеобразовательных учреждениях, от общего числа опрошенн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населения до 88 %.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общеобразовательных организаций, в которых создана универсальная безбарье</w:t>
      </w:r>
      <w:r w:rsidRPr="00FD633D">
        <w:rPr>
          <w:rFonts w:ascii="Arial" w:hAnsi="Arial" w:cs="Arial"/>
          <w:sz w:val="24"/>
          <w:szCs w:val="24"/>
        </w:rPr>
        <w:t>р</w:t>
      </w:r>
      <w:r w:rsidRPr="00FD633D">
        <w:rPr>
          <w:rFonts w:ascii="Arial" w:hAnsi="Arial" w:cs="Arial"/>
          <w:sz w:val="24"/>
          <w:szCs w:val="24"/>
        </w:rPr>
        <w:t>ная среда для инклюзивного образования детей-инвалидов, в общем количестве общеобразовательных организаций в муниципальном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разовании свыше 23,5 %.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детей-инвалидов, которым созданы условия для получения качественного начал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ного общего, основного общего, среднего общего образования, в общей численности детей-инвалидов школьного возраста в мун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ципальном образовании свыше 57,9 %.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обучающихся муниципальных общеобразовательных организаций, которым предоставл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общего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 до 86%.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численности обучающихся, охваченных основными и дополнительными общеобразовательными программами цифрового, естественнонаучн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и гуманитарного профилей до 401 человек.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четыре общеобразовательные организации, расположенные в сельской местности, в которых созданы и функционируют центры образования естестве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нонаучной и технологической направленностей.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увеличение доли образовательных организаций, расположенных на территории муниципального образования город Алексин, обеспеченных </w:t>
      </w:r>
      <w:r w:rsidRPr="00FD633D">
        <w:rPr>
          <w:rFonts w:ascii="Arial" w:hAnsi="Arial" w:cs="Arial"/>
          <w:sz w:val="24"/>
          <w:szCs w:val="24"/>
        </w:rPr>
        <w:lastRenderedPageBreak/>
        <w:t>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низаций, расположенных в сельской местности и поселках городского типа, а также гарантированным и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тернет-трафиком до 17,6%.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четырнадцать образовательных организаций, обеспеченных материально-технической базой для внедрения цифровой образовательной среды.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восемь общеобразовательных организаций, расположенных в сельской местности будут регулярно обновлять материально-техническую базу для занятия физической кул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турой и спортом.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ния, до 24,8%.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разования, до 16,4%.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зования, до 19,7%.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двух общеобразовательных организациях, расположенных в сельской местности, будут отремо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тированы спортивные залы.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трех общеобразовательных организациях, расположенных в сельской местности, имеются аудитории перепрофилированы под спортивные залы для 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нятия физической культурой и спортом.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количества школьных спортивных клубов, созданных в общеобразовательных организациях, расположенных в сельской местности, для 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нятия физической культурой и спортом до 1.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две общеобразовательные организации, расположенные в сельской местности, откроют плоскостные сооружения, оснащенные спортивным инвент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рем и оборудованием.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одна образовательная организация, в которой созданы и функционируют детские технопарки "Кванториум".</w:t>
      </w:r>
    </w:p>
    <w:p w:rsidR="00FD633D" w:rsidRPr="00FD633D" w:rsidRDefault="00FD633D" w:rsidP="00FD633D">
      <w:pPr>
        <w:ind w:firstLine="708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численности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"Ква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ториум".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сохранение доли обучающихся, получающих начальное общее образование в муниципальных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зовательных организациях, обеспеченных бесплатным горячим питанием, не ниже 100 %.</w:t>
      </w:r>
    </w:p>
    <w:p w:rsidR="00FD633D" w:rsidRPr="00FD633D" w:rsidRDefault="00FD633D" w:rsidP="00FD633D">
      <w:pPr>
        <w:autoSpaceDE w:val="0"/>
        <w:autoSpaceDN w:val="0"/>
        <w:adjustRightInd w:val="0"/>
        <w:ind w:left="600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сохранение доли педагогических работников общеобразовательных организаций, получивших возн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граждение за классное руководство, в общей численности педагогических работников такой катег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рии, не ниже 100 %.</w:t>
      </w:r>
    </w:p>
    <w:p w:rsidR="00FD633D" w:rsidRPr="00FD633D" w:rsidRDefault="00FD633D" w:rsidP="00FD633D">
      <w:pPr>
        <w:autoSpaceDE w:val="0"/>
        <w:autoSpaceDN w:val="0"/>
        <w:adjustRightInd w:val="0"/>
        <w:ind w:left="600" w:hanging="600"/>
        <w:rPr>
          <w:rFonts w:ascii="Arial" w:hAnsi="Arial" w:cs="Arial"/>
          <w:i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«Характеристика основных мероприятий подпрограммы»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Основные мероприятия подпрограммы структурированы по задачам.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Решению задачи «Оказание муниципальных услуг муниципальными общеобразовательными учреждени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>ми» способствует мероприятие:</w:t>
      </w:r>
    </w:p>
    <w:p w:rsidR="00FD633D" w:rsidRPr="00FD633D" w:rsidRDefault="00FD633D" w:rsidP="00FD633D">
      <w:pPr>
        <w:pStyle w:val="a3"/>
        <w:autoSpaceDE w:val="0"/>
        <w:autoSpaceDN w:val="0"/>
        <w:adjustRightInd w:val="0"/>
        <w:ind w:left="0"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 «Реализация основных общеобразовательных программ общего образования».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Реализация указанного мероприятия будет оцениваться показателями:</w:t>
      </w:r>
    </w:p>
    <w:p w:rsidR="00FD633D" w:rsidRPr="00FD633D" w:rsidRDefault="00FD633D" w:rsidP="00FD633D">
      <w:pPr>
        <w:tabs>
          <w:tab w:val="left" w:pos="0"/>
          <w:tab w:val="left" w:pos="229"/>
        </w:tabs>
        <w:autoSpaceDE w:val="0"/>
        <w:autoSpaceDN w:val="0"/>
        <w:adjustRightInd w:val="0"/>
        <w:spacing w:before="100" w:beforeAutospacing="1" w:after="100" w:afterAutospacing="1"/>
        <w:ind w:firstLine="600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lastRenderedPageBreak/>
        <w:t>«</w:t>
      </w:r>
      <w:r w:rsidRPr="00FD633D">
        <w:rPr>
          <w:rFonts w:ascii="Arial" w:hAnsi="Arial" w:cs="Arial"/>
          <w:sz w:val="24"/>
          <w:szCs w:val="24"/>
        </w:rPr>
        <w:t>Доля населения в возрасте от 7 до 18 лет, охваченного начальным общим, основным общим и средним общим образованием, в общей численности н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селения в возрасте от 7 до 18 лет (%).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 xml:space="preserve">«Доля лиц, сдавших единый государственный экзамен по русскому языку/по математике, от числа выпускников, участвовавших в едином государственном экзамене </w:t>
      </w:r>
      <w:r w:rsidRPr="00FD633D">
        <w:rPr>
          <w:rFonts w:ascii="Arial" w:hAnsi="Arial" w:cs="Arial"/>
          <w:sz w:val="24"/>
          <w:szCs w:val="24"/>
        </w:rPr>
        <w:t>(%).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» (индикатором показателя будет являт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ь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ся статистическая отчетность);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</w:t>
      </w:r>
      <w:r w:rsidRPr="00FD633D">
        <w:rPr>
          <w:rFonts w:ascii="Arial" w:hAnsi="Arial" w:cs="Arial"/>
          <w:color w:val="000000"/>
          <w:sz w:val="24"/>
          <w:szCs w:val="24"/>
        </w:rPr>
        <w:t>Доля выпускников очной формы обучения муниципальных образовательных учреждений, не пол</w:t>
      </w:r>
      <w:r w:rsidRPr="00FD633D">
        <w:rPr>
          <w:rFonts w:ascii="Arial" w:hAnsi="Arial" w:cs="Arial"/>
          <w:color w:val="000000"/>
          <w:sz w:val="24"/>
          <w:szCs w:val="24"/>
        </w:rPr>
        <w:t>у</w:t>
      </w:r>
      <w:r w:rsidRPr="00FD633D">
        <w:rPr>
          <w:rFonts w:ascii="Arial" w:hAnsi="Arial" w:cs="Arial"/>
          <w:color w:val="000000"/>
          <w:sz w:val="24"/>
          <w:szCs w:val="24"/>
        </w:rPr>
        <w:t>чивших аттестат о среднем общем образовании, в общем числе выпускников очной формы обучения мун</w:t>
      </w:r>
      <w:r w:rsidRPr="00FD633D">
        <w:rPr>
          <w:rFonts w:ascii="Arial" w:hAnsi="Arial" w:cs="Arial"/>
          <w:color w:val="000000"/>
          <w:sz w:val="24"/>
          <w:szCs w:val="24"/>
        </w:rPr>
        <w:t>и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ципальных образовательных учреждений </w:t>
      </w:r>
      <w:r w:rsidRPr="00FD633D">
        <w:rPr>
          <w:rFonts w:ascii="Arial" w:hAnsi="Arial" w:cs="Arial"/>
          <w:sz w:val="24"/>
          <w:szCs w:val="24"/>
        </w:rPr>
        <w:t>(%)</w:t>
      </w:r>
      <w:r w:rsidRPr="00FD633D">
        <w:rPr>
          <w:rFonts w:ascii="Arial" w:hAnsi="Arial" w:cs="Arial"/>
          <w:color w:val="000000"/>
          <w:sz w:val="24"/>
          <w:szCs w:val="24"/>
        </w:rPr>
        <w:t>»;</w:t>
      </w:r>
    </w:p>
    <w:p w:rsidR="00FD633D" w:rsidRPr="00FD633D" w:rsidRDefault="00FD633D" w:rsidP="00FD633D">
      <w:pPr>
        <w:ind w:firstLine="600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>«Удовлетворенность населения качеством и доступностью общего образования в общеобразовател</w:t>
      </w:r>
      <w:r w:rsidRPr="00FD633D">
        <w:rPr>
          <w:rFonts w:ascii="Arial" w:hAnsi="Arial" w:cs="Arial"/>
          <w:color w:val="000000"/>
          <w:sz w:val="24"/>
          <w:szCs w:val="24"/>
        </w:rPr>
        <w:t>ь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ных учреждениях, от общего числа опрошенного населения </w:t>
      </w:r>
      <w:r w:rsidRPr="00FD633D">
        <w:rPr>
          <w:rFonts w:ascii="Arial" w:hAnsi="Arial" w:cs="Arial"/>
          <w:sz w:val="24"/>
          <w:szCs w:val="24"/>
        </w:rPr>
        <w:t>(%).</w:t>
      </w:r>
      <w:r w:rsidRPr="00FD633D">
        <w:rPr>
          <w:rFonts w:ascii="Arial" w:hAnsi="Arial" w:cs="Arial"/>
          <w:color w:val="000000"/>
          <w:sz w:val="24"/>
          <w:szCs w:val="24"/>
        </w:rPr>
        <w:t>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«Доля муниципальных образовательных учреждений, в которых частично проведены работы по обеспечению доступа лиц с ограниченными возможностями от общего количества 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дений(%).»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«Доля образовательных учреждений, владеющих земельными участками на праве бессрочного пользования, в которых проведены мероприятия по укре</w:t>
      </w:r>
      <w:r w:rsidRPr="00FD633D">
        <w:rPr>
          <w:rFonts w:ascii="Arial" w:hAnsi="Arial" w:cs="Arial"/>
          <w:sz w:val="24"/>
          <w:szCs w:val="24"/>
        </w:rPr>
        <w:t>п</w:t>
      </w:r>
      <w:r w:rsidRPr="00FD633D">
        <w:rPr>
          <w:rFonts w:ascii="Arial" w:hAnsi="Arial" w:cs="Arial"/>
          <w:sz w:val="24"/>
          <w:szCs w:val="24"/>
        </w:rPr>
        <w:t>лению материально-технической базы (%).»</w:t>
      </w:r>
    </w:p>
    <w:p w:rsidR="00FD633D" w:rsidRPr="00FD633D" w:rsidRDefault="00FD633D" w:rsidP="00FD633D">
      <w:pPr>
        <w:pStyle w:val="a3"/>
        <w:autoSpaceDE w:val="0"/>
        <w:autoSpaceDN w:val="0"/>
        <w:adjustRightInd w:val="0"/>
        <w:ind w:left="0"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Решению задач «Обеспечение содержания и ремонта зданий и сооружений муниципальных общео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разовательных учреждений, обустройство прилегающих к ним территорий, укрепление материально-технической базы», «Обеспечение доступной среды, создание условий для доступа лиц с ограниченными возможностями в муниципальных общеобразовательных учреждениях» способствуют меропри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>тия:</w:t>
      </w:r>
    </w:p>
    <w:p w:rsidR="00FD633D" w:rsidRPr="00FD633D" w:rsidRDefault="00FD633D" w:rsidP="00FD633D">
      <w:pPr>
        <w:pStyle w:val="ConsPlusNormal"/>
        <w:ind w:firstLine="567"/>
        <w:outlineLvl w:val="1"/>
        <w:rPr>
          <w:color w:val="FF0000"/>
          <w:sz w:val="24"/>
          <w:szCs w:val="24"/>
        </w:rPr>
      </w:pPr>
      <w:r w:rsidRPr="00FD633D">
        <w:rPr>
          <w:sz w:val="24"/>
          <w:szCs w:val="24"/>
        </w:rPr>
        <w:t>«Укрепление материально-технической базы муниципальных учреждений, в том числе: укрепление материально-технической базы муниципальных  образовательных организаций (за исключением капитал</w:t>
      </w:r>
      <w:r w:rsidRPr="00FD633D">
        <w:rPr>
          <w:sz w:val="24"/>
          <w:szCs w:val="24"/>
        </w:rPr>
        <w:t>ь</w:t>
      </w:r>
      <w:r w:rsidRPr="00FD633D">
        <w:rPr>
          <w:sz w:val="24"/>
          <w:szCs w:val="24"/>
        </w:rPr>
        <w:t>ных вложений)»; «Региональный проект «Современная школа», в том числе: Создание и обеспечение функционирования центров образования естественнонаучной и технологической направленностей в общ</w:t>
      </w:r>
      <w:r w:rsidRPr="00FD633D">
        <w:rPr>
          <w:sz w:val="24"/>
          <w:szCs w:val="24"/>
        </w:rPr>
        <w:t>е</w:t>
      </w:r>
      <w:r w:rsidRPr="00FD633D">
        <w:rPr>
          <w:sz w:val="24"/>
          <w:szCs w:val="24"/>
        </w:rPr>
        <w:t>образовательных организациях, расположенных в сельской местности и малых городах, Создание детских технопарков "Кванториум; «Региональный проект «Успех каждого ребенка», в том числе: Создание в о</w:t>
      </w:r>
      <w:r w:rsidRPr="00FD633D">
        <w:rPr>
          <w:sz w:val="24"/>
          <w:szCs w:val="24"/>
        </w:rPr>
        <w:t>б</w:t>
      </w:r>
      <w:r w:rsidRPr="00FD633D">
        <w:rPr>
          <w:sz w:val="24"/>
          <w:szCs w:val="24"/>
        </w:rPr>
        <w:t>щеобразовательных организациях, расположенных в сельской местности и малых городах, условий для з</w:t>
      </w:r>
      <w:r w:rsidRPr="00FD633D">
        <w:rPr>
          <w:sz w:val="24"/>
          <w:szCs w:val="24"/>
        </w:rPr>
        <w:t>а</w:t>
      </w:r>
      <w:r w:rsidRPr="00FD633D">
        <w:rPr>
          <w:sz w:val="24"/>
          <w:szCs w:val="24"/>
        </w:rPr>
        <w:t>нятия физической культурой и спортом; Р</w:t>
      </w:r>
      <w:r w:rsidRPr="00FD633D">
        <w:rPr>
          <w:sz w:val="24"/>
          <w:szCs w:val="24"/>
        </w:rPr>
        <w:t>е</w:t>
      </w:r>
      <w:r w:rsidRPr="00FD633D">
        <w:rPr>
          <w:sz w:val="24"/>
          <w:szCs w:val="24"/>
        </w:rPr>
        <w:t>гиональный проект «Цифровая образовательная среда», в том числе:</w:t>
      </w:r>
      <w:r w:rsidRPr="00FD633D">
        <w:rPr>
          <w:color w:val="FF0000"/>
          <w:sz w:val="24"/>
          <w:szCs w:val="24"/>
        </w:rPr>
        <w:t xml:space="preserve"> </w:t>
      </w:r>
      <w:r w:rsidRPr="00FD633D">
        <w:rPr>
          <w:sz w:val="24"/>
          <w:szCs w:val="24"/>
        </w:rPr>
        <w:t>Обеспечение образовательных организаций материально-технической базой для внедрения цифр</w:t>
      </w:r>
      <w:r w:rsidRPr="00FD633D">
        <w:rPr>
          <w:sz w:val="24"/>
          <w:szCs w:val="24"/>
        </w:rPr>
        <w:t>о</w:t>
      </w:r>
      <w:r w:rsidRPr="00FD633D">
        <w:rPr>
          <w:sz w:val="24"/>
          <w:szCs w:val="24"/>
        </w:rPr>
        <w:t>вой образовательной среды</w:t>
      </w:r>
      <w:r w:rsidRPr="00FD633D">
        <w:rPr>
          <w:color w:val="FF0000"/>
          <w:sz w:val="24"/>
          <w:szCs w:val="24"/>
        </w:rPr>
        <w:t>.</w:t>
      </w:r>
    </w:p>
    <w:p w:rsidR="00FD633D" w:rsidRPr="00FD633D" w:rsidRDefault="00FD633D" w:rsidP="00FD633D">
      <w:pPr>
        <w:pStyle w:val="ConsPlusNormal"/>
        <w:widowControl/>
        <w:ind w:firstLine="600"/>
        <w:rPr>
          <w:color w:val="000000"/>
          <w:sz w:val="24"/>
          <w:szCs w:val="24"/>
        </w:rPr>
      </w:pPr>
      <w:r w:rsidRPr="00FD633D">
        <w:rPr>
          <w:color w:val="000000"/>
          <w:sz w:val="24"/>
          <w:szCs w:val="24"/>
        </w:rPr>
        <w:t xml:space="preserve">Реализация указанного мероприятия будет оцениваться следующими показателями: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>«Удовлетворенность населения качеством и доступностью общего образования в общеобразовател</w:t>
      </w:r>
      <w:r w:rsidRPr="00FD633D">
        <w:rPr>
          <w:rFonts w:ascii="Arial" w:hAnsi="Arial" w:cs="Arial"/>
          <w:color w:val="000000"/>
          <w:sz w:val="24"/>
          <w:szCs w:val="24"/>
        </w:rPr>
        <w:t>ь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ных учреждениях, от общего числа опрошенного населения </w:t>
      </w:r>
      <w:r w:rsidRPr="00FD633D">
        <w:rPr>
          <w:rFonts w:ascii="Arial" w:hAnsi="Arial" w:cs="Arial"/>
          <w:sz w:val="24"/>
          <w:szCs w:val="24"/>
        </w:rPr>
        <w:t>(%).</w:t>
      </w:r>
      <w:r w:rsidRPr="00FD633D">
        <w:rPr>
          <w:rFonts w:ascii="Arial" w:hAnsi="Arial" w:cs="Arial"/>
          <w:color w:val="000000"/>
          <w:sz w:val="24"/>
          <w:szCs w:val="24"/>
        </w:rPr>
        <w:t>»;</w:t>
      </w:r>
    </w:p>
    <w:p w:rsidR="00FD633D" w:rsidRPr="00FD633D" w:rsidRDefault="00FD633D" w:rsidP="00FD633D">
      <w:pPr>
        <w:ind w:firstLine="600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>«</w:t>
      </w:r>
      <w:r w:rsidRPr="00FD633D">
        <w:rPr>
          <w:rFonts w:ascii="Arial" w:hAnsi="Arial" w:cs="Arial"/>
          <w:sz w:val="24"/>
          <w:szCs w:val="24"/>
        </w:rPr>
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муниципальном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нии (%).</w:t>
      </w:r>
      <w:r w:rsidRPr="00FD633D">
        <w:rPr>
          <w:rFonts w:ascii="Arial" w:hAnsi="Arial" w:cs="Arial"/>
          <w:color w:val="000000"/>
          <w:sz w:val="24"/>
          <w:szCs w:val="24"/>
        </w:rPr>
        <w:t>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>«</w:t>
      </w:r>
      <w:r w:rsidRPr="00FD633D">
        <w:rPr>
          <w:rFonts w:ascii="Arial" w:hAnsi="Arial" w:cs="Arial"/>
          <w:sz w:val="24"/>
          <w:szCs w:val="24"/>
        </w:rPr>
        <w:t>Доля детей-инвалидов, которым созданы условия для получения качественного начального общ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го, основного общего, среднего общего образования, в общей численности детей-инвалидов школьного возраста в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пальном образовании (%)»;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«Доля обучающихся муниципальных общеобразовательных организаций, которым предоставлена возможность обучаться в соответствии с совреме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ными требованиями, в общей численности обучающихся организаций, осуществляющих образовательную деятельность по образовательным программам общего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 (%).».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«Численность обучающихся, охваченных основными и дополнительными общеобразовательными программами цифрового, естественнонаучного и г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манитарного профилей (чел.).».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«Число общеобразовательных организаций, расположенных в сельской местности, обновивших м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териально-техническую базу для реализации основных и дополнительных общеобразовательных программ цифрового, естес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веннонаучного и гуманитарного профилей (ед.).».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«Доля образовательных организаций, расположенных на территории муниципального образования город Алексин,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го типа, а также гарантированным интернет-трафиком (%).».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«Количество образовательных организаций, обеспеченных материально-технической базой для вн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дрения цифровой образовательной среды (ед.)».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«Количество общеобразовательных организаций, расположенных в сельской местности, в которых обновлена материально-техническая база для 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нятия физической культурой и спортом (ед.).».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вания (%).».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 (%).».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 (%).».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«Количество общеобразовательных организаций, расположенных в сельской местности, в которых отр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монтированы спортивные залы (ед.). 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 (ед.). 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«Увеличение количества школьных спортивных клубов, созданных в общеобразовательных организац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ях, расположенных в сельской местности, для занятия физической культурой и спортом (ед.). 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«Количество общеобразовательных организаций, расположенных в сельской местности, в которых открытые плоскостные сооружения оснащены спортивным инвентарем и оборудованием (ед.). ».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«Количество образовательных организаций, в которых созданы и функционируют детские технопа</w:t>
      </w:r>
      <w:r w:rsidRPr="00FD633D">
        <w:rPr>
          <w:rFonts w:ascii="Arial" w:hAnsi="Arial" w:cs="Arial"/>
          <w:sz w:val="24"/>
          <w:szCs w:val="24"/>
        </w:rPr>
        <w:t>р</w:t>
      </w:r>
      <w:r w:rsidRPr="00FD633D">
        <w:rPr>
          <w:rFonts w:ascii="Arial" w:hAnsi="Arial" w:cs="Arial"/>
          <w:sz w:val="24"/>
          <w:szCs w:val="24"/>
        </w:rPr>
        <w:t>ки "Кванториум" (ед.)»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«Численность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</w:t>
      </w:r>
      <w:r w:rsidRPr="00FD633D">
        <w:rPr>
          <w:rFonts w:ascii="Arial" w:hAnsi="Arial" w:cs="Arial"/>
          <w:sz w:val="24"/>
          <w:szCs w:val="24"/>
        </w:rPr>
        <w:t>р</w:t>
      </w:r>
      <w:r w:rsidRPr="00FD633D">
        <w:rPr>
          <w:rFonts w:ascii="Arial" w:hAnsi="Arial" w:cs="Arial"/>
          <w:sz w:val="24"/>
          <w:szCs w:val="24"/>
        </w:rPr>
        <w:t>ков "Кванториум" (чел.)»</w:t>
      </w:r>
    </w:p>
    <w:p w:rsidR="00FD633D" w:rsidRPr="00FD633D" w:rsidRDefault="00FD633D" w:rsidP="00FD633D">
      <w:pPr>
        <w:pStyle w:val="ConsPlusNormal"/>
        <w:widowControl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Решение задачи</w:t>
      </w:r>
      <w:r w:rsidRPr="00FD633D">
        <w:rPr>
          <w:color w:val="000000"/>
          <w:sz w:val="24"/>
          <w:szCs w:val="24"/>
        </w:rPr>
        <w:t xml:space="preserve"> «</w:t>
      </w:r>
      <w:r w:rsidRPr="00FD633D">
        <w:rPr>
          <w:sz w:val="24"/>
          <w:szCs w:val="24"/>
        </w:rPr>
        <w:t>Привлечение молодых специалистов для работы в отрасли</w:t>
      </w:r>
      <w:r w:rsidRPr="00FD633D">
        <w:rPr>
          <w:color w:val="000000"/>
          <w:sz w:val="24"/>
          <w:szCs w:val="24"/>
        </w:rPr>
        <w:t>»</w:t>
      </w:r>
      <w:r w:rsidRPr="00FD633D">
        <w:rPr>
          <w:bCs/>
          <w:sz w:val="24"/>
          <w:szCs w:val="24"/>
        </w:rPr>
        <w:t xml:space="preserve"> </w:t>
      </w:r>
      <w:r w:rsidRPr="00FD633D">
        <w:rPr>
          <w:sz w:val="24"/>
          <w:szCs w:val="24"/>
        </w:rPr>
        <w:t>способствует мер</w:t>
      </w:r>
      <w:r w:rsidRPr="00FD633D">
        <w:rPr>
          <w:sz w:val="24"/>
          <w:szCs w:val="24"/>
        </w:rPr>
        <w:t>о</w:t>
      </w:r>
      <w:r w:rsidRPr="00FD633D">
        <w:rPr>
          <w:sz w:val="24"/>
          <w:szCs w:val="24"/>
        </w:rPr>
        <w:t>приятие:</w:t>
      </w:r>
    </w:p>
    <w:p w:rsidR="00FD633D" w:rsidRPr="00FD633D" w:rsidRDefault="00FD633D" w:rsidP="00FD633D">
      <w:pPr>
        <w:pStyle w:val="ConsPlusNormal"/>
        <w:widowControl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lastRenderedPageBreak/>
        <w:t>«Предоставление мер материальной поддержки участникам образовательных отношений, в том чи</w:t>
      </w:r>
      <w:r w:rsidRPr="00FD633D">
        <w:rPr>
          <w:sz w:val="24"/>
          <w:szCs w:val="24"/>
        </w:rPr>
        <w:t>с</w:t>
      </w:r>
      <w:r w:rsidRPr="00FD633D">
        <w:rPr>
          <w:sz w:val="24"/>
          <w:szCs w:val="24"/>
        </w:rPr>
        <w:t>ле: ежемесячное денежное вознаграждение за классное руководство педагогическим работникам госуда</w:t>
      </w:r>
      <w:r w:rsidRPr="00FD633D">
        <w:rPr>
          <w:sz w:val="24"/>
          <w:szCs w:val="24"/>
        </w:rPr>
        <w:t>р</w:t>
      </w:r>
      <w:r w:rsidRPr="00FD633D">
        <w:rPr>
          <w:sz w:val="24"/>
          <w:szCs w:val="24"/>
        </w:rPr>
        <w:t>ственных и муниципальных общеобразовательных организаций; мероприятия по организации бесплатного горячего питания обучающихся, получающих начальное общее образование в государственных и муниц</w:t>
      </w:r>
      <w:r w:rsidRPr="00FD633D">
        <w:rPr>
          <w:sz w:val="24"/>
          <w:szCs w:val="24"/>
        </w:rPr>
        <w:t>и</w:t>
      </w:r>
      <w:r w:rsidRPr="00FD633D">
        <w:rPr>
          <w:sz w:val="24"/>
          <w:szCs w:val="24"/>
        </w:rPr>
        <w:t>пальных образовательных организациях (обеспечение обучающихся по образовательным программам н</w:t>
      </w:r>
      <w:r w:rsidRPr="00FD633D">
        <w:rPr>
          <w:sz w:val="24"/>
          <w:szCs w:val="24"/>
        </w:rPr>
        <w:t>а</w:t>
      </w:r>
      <w:r w:rsidRPr="00FD633D">
        <w:rPr>
          <w:sz w:val="24"/>
          <w:szCs w:val="24"/>
        </w:rPr>
        <w:t>чального общего образования в государственных и муниципальных образовательных организациях учред</w:t>
      </w:r>
      <w:r w:rsidRPr="00FD633D">
        <w:rPr>
          <w:sz w:val="24"/>
          <w:szCs w:val="24"/>
        </w:rPr>
        <w:t>и</w:t>
      </w:r>
      <w:r w:rsidRPr="00FD633D">
        <w:rPr>
          <w:sz w:val="24"/>
          <w:szCs w:val="24"/>
        </w:rPr>
        <w:t>телями таких  организаций не менее одного раза в день бесплатным горячим питанием, предусматрива</w:t>
      </w:r>
      <w:r w:rsidRPr="00FD633D">
        <w:rPr>
          <w:sz w:val="24"/>
          <w:szCs w:val="24"/>
        </w:rPr>
        <w:t>ю</w:t>
      </w:r>
      <w:r w:rsidRPr="00FD633D">
        <w:rPr>
          <w:sz w:val="24"/>
          <w:szCs w:val="24"/>
        </w:rPr>
        <w:t>щим наличие горячего блюда, не считая горячего напит-ка; мероприятия по обеспечению условий для о</w:t>
      </w:r>
      <w:r w:rsidRPr="00FD633D">
        <w:rPr>
          <w:sz w:val="24"/>
          <w:szCs w:val="24"/>
        </w:rPr>
        <w:t>р</w:t>
      </w:r>
      <w:r w:rsidRPr="00FD633D">
        <w:rPr>
          <w:sz w:val="24"/>
          <w:szCs w:val="24"/>
        </w:rPr>
        <w:t>ганизации бесплатного горячего питания обучающихся по образовательным программам начального общ</w:t>
      </w:r>
      <w:r w:rsidRPr="00FD633D">
        <w:rPr>
          <w:sz w:val="24"/>
          <w:szCs w:val="24"/>
        </w:rPr>
        <w:t>е</w:t>
      </w:r>
      <w:r w:rsidRPr="00FD633D">
        <w:rPr>
          <w:sz w:val="24"/>
          <w:szCs w:val="24"/>
        </w:rPr>
        <w:t>го образования в государственных и муниципальных образовательных организациях).».</w:t>
      </w:r>
    </w:p>
    <w:p w:rsidR="00FD633D" w:rsidRPr="00FD633D" w:rsidRDefault="00FD633D" w:rsidP="00FD633D">
      <w:pPr>
        <w:pStyle w:val="ConsPlusNormal"/>
        <w:widowControl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Реализация указанного мероприятия будет оцениваться следующим показателем:</w:t>
      </w:r>
    </w:p>
    <w:p w:rsidR="00FD633D" w:rsidRPr="00FD633D" w:rsidRDefault="00FD633D" w:rsidP="00FD633D">
      <w:pPr>
        <w:pStyle w:val="ConsPlusNormal"/>
        <w:widowControl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«Доля обучающихся, получающих начальное общее образование в муниципальных образовательных организациях, обеспеченных бесплатным горячим питанием (%).»</w:t>
      </w:r>
    </w:p>
    <w:p w:rsidR="00FD633D" w:rsidRPr="00FD633D" w:rsidRDefault="00FD633D" w:rsidP="00FD633D">
      <w:pPr>
        <w:pStyle w:val="ConsPlusNormal"/>
        <w:widowControl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«Доля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 (%).»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Мероприятия, направленные на реализацию основных законов Тульской области в сфере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ния:</w:t>
      </w:r>
    </w:p>
    <w:p w:rsidR="00FD633D" w:rsidRPr="00FD633D" w:rsidRDefault="00FD633D" w:rsidP="00FD633D">
      <w:pPr>
        <w:pStyle w:val="ConsPlusNormal"/>
        <w:widowControl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1. Реализация мер по дополнительному финансированию питания отдельных категорий, учащихся муниципальных общеобразовательных учреждений.</w:t>
      </w:r>
    </w:p>
    <w:p w:rsidR="00FD633D" w:rsidRPr="00FD633D" w:rsidRDefault="00FD633D" w:rsidP="00FD633D">
      <w:pPr>
        <w:pStyle w:val="ConsPlusNormal"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 xml:space="preserve">2. </w:t>
      </w:r>
      <w:bookmarkStart w:id="138" w:name="OLE_LINK214"/>
      <w:bookmarkStart w:id="139" w:name="OLE_LINK215"/>
      <w:bookmarkStart w:id="140" w:name="OLE_LINK220"/>
      <w:bookmarkStart w:id="141" w:name="OLE_LINK221"/>
      <w:bookmarkStart w:id="142" w:name="OLE_LINK222"/>
      <w:r w:rsidRPr="00FD633D">
        <w:rPr>
          <w:sz w:val="24"/>
          <w:szCs w:val="24"/>
        </w:rPr>
        <w:t>Реализация ЗТО от 01.04.2011 года № 1556 – ЗТО «</w:t>
      </w:r>
      <w:bookmarkEnd w:id="138"/>
      <w:bookmarkEnd w:id="139"/>
      <w:r w:rsidRPr="00FD633D">
        <w:rPr>
          <w:sz w:val="24"/>
          <w:szCs w:val="24"/>
        </w:rPr>
        <w:t>О наделении органов местного самоуправл</w:t>
      </w:r>
      <w:r w:rsidRPr="00FD633D">
        <w:rPr>
          <w:sz w:val="24"/>
          <w:szCs w:val="24"/>
        </w:rPr>
        <w:t>е</w:t>
      </w:r>
      <w:r w:rsidRPr="00FD633D">
        <w:rPr>
          <w:sz w:val="24"/>
          <w:szCs w:val="24"/>
        </w:rPr>
        <w:t>ния государственными полномочиями по предоставлению мер социальной поддержки п</w:t>
      </w:r>
      <w:r w:rsidRPr="00FD633D">
        <w:rPr>
          <w:sz w:val="24"/>
          <w:szCs w:val="24"/>
        </w:rPr>
        <w:t>е</w:t>
      </w:r>
      <w:r w:rsidRPr="00FD633D">
        <w:rPr>
          <w:sz w:val="24"/>
          <w:szCs w:val="24"/>
        </w:rPr>
        <w:t>дагогическим и иным работникам».</w:t>
      </w:r>
      <w:bookmarkEnd w:id="140"/>
      <w:bookmarkEnd w:id="141"/>
      <w:bookmarkEnd w:id="142"/>
    </w:p>
    <w:p w:rsidR="00FD633D" w:rsidRPr="00FD633D" w:rsidRDefault="00FD633D" w:rsidP="00FD633D">
      <w:pPr>
        <w:pStyle w:val="ConsPlusNormal"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3. Реализация ЗТО от 30.09.2013 года № 1989 – ЗТО «Об образовании».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основных мероприятий подпрограммы приведен в приложении № 3 к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грамме.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Количественные значения показателей муниципальной программы на весь срок ее реализации пр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ведены в приложении № 1 к муниципальной программе, сведения о порядке сбора информации и методике расчета показателей – в приложении № 2.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Прогноз сводных показателей муниципальных заданий по этапам реализации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 приведен в приложении № 4 к муниципальной программе.</w:t>
      </w:r>
    </w:p>
    <w:p w:rsidR="00FD633D" w:rsidRPr="00FD633D" w:rsidRDefault="00FD633D" w:rsidP="00FD633D">
      <w:pPr>
        <w:pStyle w:val="a3"/>
        <w:autoSpaceDE w:val="0"/>
        <w:autoSpaceDN w:val="0"/>
        <w:adjustRightInd w:val="0"/>
        <w:ind w:left="450"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spacing w:before="100" w:beforeAutospacing="1" w:after="100" w:afterAutospacing="1"/>
        <w:ind w:firstLine="600"/>
        <w:contextualSpacing/>
        <w:jc w:val="center"/>
        <w:rPr>
          <w:rFonts w:ascii="Arial" w:eastAsia="SimSun" w:hAnsi="Arial" w:cs="Arial"/>
          <w:i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i/>
          <w:sz w:val="24"/>
          <w:szCs w:val="24"/>
          <w:lang w:eastAsia="zh-CN"/>
        </w:rPr>
        <w:t>«Характеристика мер правового регулирования в сфере реализации подпрограммы»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рамках подпрограммы будут осуществляться меры правового регулирования, перечисленные для мун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 xml:space="preserve">ципальной программы в целом. 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Сведения об основных мерах правового регулирования в сфере реализации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 и подпрограммы указаны в приложении № 5 к муниципальной программе.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lastRenderedPageBreak/>
        <w:t>«Ресурсное обеспечение подпрограммы»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Ресурсное обеспечении подпрограммы приведено в приложении № 6 к муниципальной программе.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«Методика и критерии оценки эффективности реализации подпрограммы»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Методика и критерии оценки эффективности реализации подпрограммы аналогична методике и кр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териям оценке эффективности реализации муниципальной программы.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Целевые значения показателей подпрограммы установлены на основании статистической отчётности муниципальных общеобразовательных учреждений, систематических мониторингов системы общего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зования Алексина, итогов отчётности управления образования администрации муниципального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 город Алексин и учитывают планируемые результаты реализации мероприятий подпрограммы.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показателей носит открытый характер и предполагает замену в случае потери информати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>ности того или иного показателя.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 числу внешних факторов и условий, которые могут оказать влияние на достижение значений показат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лей, относятся: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экономические факторы: темп инфляции, стабильность национальной валюты, динамика роста цен и т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рифов на товары и услуги, изменение среднемесячных заработков в экономике;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законодательный фактор: изменения в федеральном, региональном законодательстве и законод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тельстве муниципального образования город Алексин, ограничивающие возможность реализации пред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смотренных подпрограммой мероприятий;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политический фактор: изменение приоритетов государственной политики в сфере образования;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социальные факторы: изменение социальных установок профессионального педагогического соо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щества и населения, обуславливающее снижение необходимого уровня общественной поддержки предусмотре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ных программой мероприятий.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FD633D" w:rsidRDefault="00FD633D" w:rsidP="00FD633D">
      <w:pPr>
        <w:pStyle w:val="a7"/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«Развитие дополнительного образования»</w:t>
      </w:r>
    </w:p>
    <w:p w:rsidR="0023205B" w:rsidRPr="00FD633D" w:rsidRDefault="0023205B" w:rsidP="00FD633D">
      <w:pPr>
        <w:pStyle w:val="a7"/>
        <w:ind w:firstLine="60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48" w:type="dxa"/>
        <w:jc w:val="center"/>
        <w:tblInd w:w="6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3"/>
        <w:gridCol w:w="7485"/>
      </w:tblGrid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Ответственный исполнитель подпр</w:t>
            </w:r>
            <w:r w:rsidRPr="0023205B">
              <w:rPr>
                <w:sz w:val="24"/>
                <w:szCs w:val="24"/>
              </w:rPr>
              <w:t>о</w:t>
            </w:r>
            <w:r w:rsidRPr="0023205B">
              <w:rPr>
                <w:sz w:val="24"/>
                <w:szCs w:val="24"/>
              </w:rPr>
              <w:t xml:space="preserve">граммы 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Управление образования администрации муниципального обр</w:t>
            </w:r>
            <w:r w:rsidRPr="0023205B">
              <w:rPr>
                <w:sz w:val="24"/>
                <w:szCs w:val="24"/>
              </w:rPr>
              <w:t>а</w:t>
            </w:r>
            <w:r w:rsidRPr="0023205B">
              <w:rPr>
                <w:sz w:val="24"/>
                <w:szCs w:val="24"/>
              </w:rPr>
              <w:t>зования город Алексин</w:t>
            </w:r>
          </w:p>
        </w:tc>
      </w:tr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Участники подпрогра</w:t>
            </w:r>
            <w:r w:rsidRPr="0023205B">
              <w:rPr>
                <w:sz w:val="24"/>
                <w:szCs w:val="24"/>
              </w:rPr>
              <w:t>м</w:t>
            </w:r>
            <w:r w:rsidRPr="0023205B">
              <w:rPr>
                <w:sz w:val="24"/>
                <w:szCs w:val="24"/>
              </w:rPr>
              <w:t>мы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Муниципальные образовательные учреждения Алексина, подведомс</w:t>
            </w:r>
            <w:r w:rsidRPr="0023205B">
              <w:rPr>
                <w:sz w:val="24"/>
                <w:szCs w:val="24"/>
              </w:rPr>
              <w:t>т</w:t>
            </w:r>
            <w:r w:rsidRPr="0023205B">
              <w:rPr>
                <w:sz w:val="24"/>
                <w:szCs w:val="24"/>
              </w:rPr>
              <w:t>венные Управлению образования администрации муниципального образования город Алексин (далее - МОУ), муниципальное казенное у</w:t>
            </w:r>
            <w:r w:rsidRPr="0023205B">
              <w:rPr>
                <w:sz w:val="24"/>
                <w:szCs w:val="24"/>
              </w:rPr>
              <w:t>ч</w:t>
            </w:r>
            <w:r w:rsidRPr="0023205B">
              <w:rPr>
                <w:sz w:val="24"/>
                <w:szCs w:val="24"/>
              </w:rPr>
              <w:t>реждение «Центр обеспечения деятельности системы образования г</w:t>
            </w:r>
            <w:r w:rsidRPr="0023205B">
              <w:rPr>
                <w:sz w:val="24"/>
                <w:szCs w:val="24"/>
              </w:rPr>
              <w:t>о</w:t>
            </w:r>
            <w:r w:rsidRPr="0023205B">
              <w:rPr>
                <w:sz w:val="24"/>
                <w:szCs w:val="24"/>
              </w:rPr>
              <w:t>рода Алексина» (далее – МКУ «ЦОДСО»), Управление образования администрации муниц</w:t>
            </w:r>
            <w:r w:rsidRPr="0023205B">
              <w:rPr>
                <w:sz w:val="24"/>
                <w:szCs w:val="24"/>
              </w:rPr>
              <w:t>и</w:t>
            </w:r>
            <w:r w:rsidRPr="0023205B">
              <w:rPr>
                <w:sz w:val="24"/>
                <w:szCs w:val="24"/>
              </w:rPr>
              <w:t>пального образования город Алексин</w:t>
            </w:r>
          </w:p>
        </w:tc>
      </w:tr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Перечень мер</w:t>
            </w:r>
            <w:r w:rsidRPr="0023205B">
              <w:rPr>
                <w:sz w:val="24"/>
                <w:szCs w:val="24"/>
              </w:rPr>
              <w:t>о</w:t>
            </w:r>
            <w:r w:rsidRPr="0023205B">
              <w:rPr>
                <w:sz w:val="24"/>
                <w:szCs w:val="24"/>
              </w:rPr>
              <w:t>приятий подпрограммы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Организация предоставления дополнительного образования.</w:t>
            </w:r>
          </w:p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Укрепление материально-технической базы муниципальных учреждений.</w:t>
            </w:r>
          </w:p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 xml:space="preserve">Предоставление мер материальной поддержки участникам </w:t>
            </w:r>
            <w:r w:rsidRPr="0023205B">
              <w:rPr>
                <w:sz w:val="24"/>
                <w:szCs w:val="24"/>
              </w:rPr>
              <w:lastRenderedPageBreak/>
              <w:t>образовательных отношений.</w:t>
            </w:r>
          </w:p>
          <w:p w:rsidR="0023205B" w:rsidRPr="0023205B" w:rsidRDefault="0023205B" w:rsidP="005C1126">
            <w:pPr>
              <w:pStyle w:val="ConsPlusNormal"/>
              <w:ind w:firstLine="0"/>
              <w:outlineLvl w:val="1"/>
              <w:rPr>
                <w:sz w:val="24"/>
                <w:szCs w:val="24"/>
              </w:rPr>
            </w:pPr>
            <w:r w:rsidRPr="0023205B">
              <w:rPr>
                <w:rFonts w:eastAsia="SimSun"/>
                <w:sz w:val="24"/>
                <w:szCs w:val="24"/>
                <w:lang w:eastAsia="zh-CN"/>
              </w:rPr>
              <w:t>Выполнение мероприятий Комплекса мер по формированию с</w:t>
            </w:r>
            <w:r w:rsidRPr="0023205B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23205B">
              <w:rPr>
                <w:rFonts w:eastAsia="SimSun"/>
                <w:sz w:val="24"/>
                <w:szCs w:val="24"/>
                <w:lang w:eastAsia="zh-CN"/>
              </w:rPr>
              <w:t>временной инфраструктуры служб ранней помощи в Тульской области на 2018-2019 г</w:t>
            </w:r>
            <w:r w:rsidRPr="0023205B">
              <w:rPr>
                <w:rFonts w:eastAsia="SimSun"/>
                <w:sz w:val="24"/>
                <w:szCs w:val="24"/>
                <w:lang w:eastAsia="zh-CN"/>
              </w:rPr>
              <w:t>о</w:t>
            </w:r>
            <w:r w:rsidRPr="0023205B">
              <w:rPr>
                <w:rFonts w:eastAsia="SimSun"/>
                <w:sz w:val="24"/>
                <w:szCs w:val="24"/>
                <w:lang w:eastAsia="zh-CN"/>
              </w:rPr>
              <w:t>ды</w:t>
            </w:r>
          </w:p>
        </w:tc>
      </w:tr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lastRenderedPageBreak/>
              <w:t>Цель подпрогра</w:t>
            </w:r>
            <w:r w:rsidRPr="0023205B">
              <w:rPr>
                <w:rFonts w:ascii="Arial" w:hAnsi="Arial" w:cs="Arial"/>
                <w:sz w:val="24"/>
                <w:szCs w:val="24"/>
              </w:rPr>
              <w:t>м</w:t>
            </w:r>
            <w:r w:rsidRPr="0023205B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Обеспечение прав граждан на доступное и качественное дополнительное о</w:t>
            </w:r>
            <w:r w:rsidRPr="0023205B">
              <w:rPr>
                <w:rFonts w:ascii="Arial" w:hAnsi="Arial" w:cs="Arial"/>
                <w:sz w:val="24"/>
                <w:szCs w:val="24"/>
              </w:rPr>
              <w:t>б</w:t>
            </w:r>
            <w:r w:rsidRPr="0023205B">
              <w:rPr>
                <w:rFonts w:ascii="Arial" w:hAnsi="Arial" w:cs="Arial"/>
                <w:sz w:val="24"/>
                <w:szCs w:val="24"/>
              </w:rPr>
              <w:t>разование</w:t>
            </w:r>
          </w:p>
        </w:tc>
      </w:tr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Cell"/>
              <w:widowControl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Задачи подпр</w:t>
            </w:r>
            <w:r w:rsidRPr="0023205B">
              <w:rPr>
                <w:sz w:val="24"/>
                <w:szCs w:val="24"/>
              </w:rPr>
              <w:t>о</w:t>
            </w:r>
            <w:r w:rsidRPr="0023205B">
              <w:rPr>
                <w:sz w:val="24"/>
                <w:szCs w:val="24"/>
              </w:rPr>
              <w:t>граммы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Оказание муниципальных услуг учреждениями дополнительного образов</w:t>
            </w:r>
            <w:r w:rsidRPr="0023205B">
              <w:rPr>
                <w:rFonts w:ascii="Arial" w:hAnsi="Arial" w:cs="Arial"/>
                <w:sz w:val="24"/>
                <w:szCs w:val="24"/>
              </w:rPr>
              <w:t>а</w:t>
            </w:r>
            <w:r w:rsidRPr="0023205B">
              <w:rPr>
                <w:rFonts w:ascii="Arial" w:hAnsi="Arial" w:cs="Arial"/>
                <w:sz w:val="24"/>
                <w:szCs w:val="24"/>
              </w:rPr>
              <w:t>ния.</w:t>
            </w:r>
          </w:p>
          <w:p w:rsidR="0023205B" w:rsidRPr="0023205B" w:rsidRDefault="0023205B" w:rsidP="005C1126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Обеспечение содержания и ремонта зданий и сооружений муниц</w:t>
            </w:r>
            <w:r w:rsidRPr="0023205B">
              <w:rPr>
                <w:rFonts w:ascii="Arial" w:hAnsi="Arial" w:cs="Arial"/>
                <w:sz w:val="24"/>
                <w:szCs w:val="24"/>
              </w:rPr>
              <w:t>и</w:t>
            </w:r>
            <w:r w:rsidRPr="0023205B">
              <w:rPr>
                <w:rFonts w:ascii="Arial" w:hAnsi="Arial" w:cs="Arial"/>
                <w:sz w:val="24"/>
                <w:szCs w:val="24"/>
              </w:rPr>
              <w:t>пальных учреждений дополнительного образования, обустройство прил</w:t>
            </w:r>
            <w:r w:rsidRPr="0023205B">
              <w:rPr>
                <w:rFonts w:ascii="Arial" w:hAnsi="Arial" w:cs="Arial"/>
                <w:sz w:val="24"/>
                <w:szCs w:val="24"/>
              </w:rPr>
              <w:t>е</w:t>
            </w:r>
            <w:r w:rsidRPr="0023205B">
              <w:rPr>
                <w:rFonts w:ascii="Arial" w:hAnsi="Arial" w:cs="Arial"/>
                <w:sz w:val="24"/>
                <w:szCs w:val="24"/>
              </w:rPr>
              <w:t>гающих к ним территорий, укрепление материально-технич</w:t>
            </w:r>
            <w:r w:rsidRPr="0023205B">
              <w:rPr>
                <w:rFonts w:ascii="Arial" w:hAnsi="Arial" w:cs="Arial"/>
                <w:sz w:val="24"/>
                <w:szCs w:val="24"/>
              </w:rPr>
              <w:t>е</w:t>
            </w:r>
            <w:r w:rsidRPr="0023205B">
              <w:rPr>
                <w:rFonts w:ascii="Arial" w:hAnsi="Arial" w:cs="Arial"/>
                <w:sz w:val="24"/>
                <w:szCs w:val="24"/>
              </w:rPr>
              <w:t>ской базы.</w:t>
            </w:r>
          </w:p>
          <w:p w:rsidR="0023205B" w:rsidRPr="0023205B" w:rsidRDefault="0023205B" w:rsidP="005C1126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Привлечение молодых специалистов для работы в о</w:t>
            </w:r>
            <w:r w:rsidRPr="0023205B">
              <w:rPr>
                <w:rFonts w:ascii="Arial" w:hAnsi="Arial" w:cs="Arial"/>
                <w:sz w:val="24"/>
                <w:szCs w:val="24"/>
              </w:rPr>
              <w:t>т</w:t>
            </w:r>
            <w:r w:rsidRPr="0023205B">
              <w:rPr>
                <w:rFonts w:ascii="Arial" w:hAnsi="Arial" w:cs="Arial"/>
                <w:sz w:val="24"/>
                <w:szCs w:val="24"/>
              </w:rPr>
              <w:t>расли.</w:t>
            </w:r>
          </w:p>
        </w:tc>
      </w:tr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B" w:rsidRPr="0023205B" w:rsidRDefault="0023205B" w:rsidP="005C1126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Целевые индикаторы (показатели) подпр</w:t>
            </w:r>
            <w:r w:rsidRPr="0023205B">
              <w:rPr>
                <w:rFonts w:ascii="Arial" w:hAnsi="Arial" w:cs="Arial"/>
                <w:sz w:val="24"/>
                <w:szCs w:val="24"/>
              </w:rPr>
              <w:t>о</w:t>
            </w:r>
            <w:r w:rsidRPr="0023205B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bookmarkStart w:id="143" w:name="OLE_LINK231"/>
            <w:bookmarkStart w:id="144" w:name="OLE_LINK232"/>
            <w:r w:rsidRPr="0023205B">
              <w:rPr>
                <w:rFonts w:ascii="Arial" w:hAnsi="Arial" w:cs="Arial"/>
                <w:sz w:val="24"/>
                <w:szCs w:val="24"/>
              </w:rPr>
              <w:t>1. Доля детей в возрасте 5-18 лет, получающих услуги дополнительного образования в общей чи</w:t>
            </w:r>
            <w:r w:rsidRPr="0023205B">
              <w:rPr>
                <w:rFonts w:ascii="Arial" w:hAnsi="Arial" w:cs="Arial"/>
                <w:sz w:val="24"/>
                <w:szCs w:val="24"/>
              </w:rPr>
              <w:t>с</w:t>
            </w:r>
            <w:r w:rsidRPr="0023205B">
              <w:rPr>
                <w:rFonts w:ascii="Arial" w:hAnsi="Arial" w:cs="Arial"/>
                <w:sz w:val="24"/>
                <w:szCs w:val="24"/>
              </w:rPr>
              <w:t>ленности детей в возрасте 5-18 лет (%).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2. Доля детей в возрасте от 7 до 17 лет, охваченных организованными формами отдыха, оздоровления и занятости в каникулярный период, от о</w:t>
            </w:r>
            <w:r w:rsidRPr="0023205B">
              <w:rPr>
                <w:rFonts w:ascii="Arial" w:hAnsi="Arial" w:cs="Arial"/>
                <w:sz w:val="24"/>
                <w:szCs w:val="24"/>
              </w:rPr>
              <w:t>б</w:t>
            </w:r>
            <w:r w:rsidRPr="0023205B">
              <w:rPr>
                <w:rFonts w:ascii="Arial" w:hAnsi="Arial" w:cs="Arial"/>
                <w:sz w:val="24"/>
                <w:szCs w:val="24"/>
              </w:rPr>
              <w:t>щего количества обучающихся данной возрастной группы (%).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3. Удовлетворенность населения качеством и доступностью дополнительного образования, от о</w:t>
            </w:r>
            <w:r w:rsidRPr="0023205B">
              <w:rPr>
                <w:rFonts w:ascii="Arial" w:hAnsi="Arial" w:cs="Arial"/>
                <w:sz w:val="24"/>
                <w:szCs w:val="24"/>
              </w:rPr>
              <w:t>б</w:t>
            </w:r>
            <w:r w:rsidRPr="0023205B">
              <w:rPr>
                <w:rFonts w:ascii="Arial" w:hAnsi="Arial" w:cs="Arial"/>
                <w:sz w:val="24"/>
                <w:szCs w:val="24"/>
              </w:rPr>
              <w:t>щего числа опрошенного населения (%).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4. Доля детей-инвалидов в возрасте от 5 до 18 лет, получающих дополн</w:t>
            </w:r>
            <w:r w:rsidRPr="0023205B">
              <w:rPr>
                <w:rFonts w:ascii="Arial" w:hAnsi="Arial" w:cs="Arial"/>
                <w:sz w:val="24"/>
                <w:szCs w:val="24"/>
              </w:rPr>
              <w:t>и</w:t>
            </w:r>
            <w:r w:rsidRPr="0023205B">
              <w:rPr>
                <w:rFonts w:ascii="Arial" w:hAnsi="Arial" w:cs="Arial"/>
                <w:sz w:val="24"/>
                <w:szCs w:val="24"/>
              </w:rPr>
              <w:t>тельное образование, от общей численности детей-инвалидов данного во</w:t>
            </w:r>
            <w:r w:rsidRPr="0023205B">
              <w:rPr>
                <w:rFonts w:ascii="Arial" w:hAnsi="Arial" w:cs="Arial"/>
                <w:sz w:val="24"/>
                <w:szCs w:val="24"/>
              </w:rPr>
              <w:t>з</w:t>
            </w:r>
            <w:r w:rsidRPr="0023205B">
              <w:rPr>
                <w:rFonts w:ascii="Arial" w:hAnsi="Arial" w:cs="Arial"/>
                <w:sz w:val="24"/>
                <w:szCs w:val="24"/>
              </w:rPr>
              <w:t>раста в муниципальном образовании (%).</w:t>
            </w:r>
            <w:bookmarkEnd w:id="143"/>
            <w:bookmarkEnd w:id="144"/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5. Доля муниципальных образовательных учреждений, в которых ча</w:t>
            </w:r>
            <w:r w:rsidRPr="0023205B">
              <w:rPr>
                <w:rFonts w:ascii="Arial" w:hAnsi="Arial" w:cs="Arial"/>
                <w:sz w:val="24"/>
                <w:szCs w:val="24"/>
              </w:rPr>
              <w:t>с</w:t>
            </w:r>
            <w:r w:rsidRPr="0023205B">
              <w:rPr>
                <w:rFonts w:ascii="Arial" w:hAnsi="Arial" w:cs="Arial"/>
                <w:sz w:val="24"/>
                <w:szCs w:val="24"/>
              </w:rPr>
              <w:t>тично проведены работы по обеспечению доступа лиц с ограниченными возможн</w:t>
            </w:r>
            <w:r w:rsidRPr="0023205B">
              <w:rPr>
                <w:rFonts w:ascii="Arial" w:hAnsi="Arial" w:cs="Arial"/>
                <w:sz w:val="24"/>
                <w:szCs w:val="24"/>
              </w:rPr>
              <w:t>о</w:t>
            </w:r>
            <w:r w:rsidRPr="0023205B">
              <w:rPr>
                <w:rFonts w:ascii="Arial" w:hAnsi="Arial" w:cs="Arial"/>
                <w:sz w:val="24"/>
                <w:szCs w:val="24"/>
              </w:rPr>
              <w:t>стями от общего количества образовательных учреждений (%).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6. Доля образовательных учреждений, владеющих земельными участками на праве бессрочного пользования, в которых проведены мероприятия по укр</w:t>
            </w:r>
            <w:r w:rsidRPr="0023205B">
              <w:rPr>
                <w:rFonts w:ascii="Arial" w:hAnsi="Arial" w:cs="Arial"/>
                <w:sz w:val="24"/>
                <w:szCs w:val="24"/>
              </w:rPr>
              <w:t>е</w:t>
            </w:r>
            <w:r w:rsidRPr="0023205B">
              <w:rPr>
                <w:rFonts w:ascii="Arial" w:hAnsi="Arial" w:cs="Arial"/>
                <w:sz w:val="24"/>
                <w:szCs w:val="24"/>
              </w:rPr>
              <w:t>плению материально-технической базы (%).</w:t>
            </w:r>
          </w:p>
        </w:tc>
      </w:tr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Title"/>
              <w:widowControl/>
              <w:jc w:val="both"/>
              <w:rPr>
                <w:rFonts w:ascii="Arial" w:hAnsi="Arial" w:cs="Arial"/>
              </w:rPr>
            </w:pPr>
            <w:r w:rsidRPr="0023205B">
              <w:rPr>
                <w:rFonts w:ascii="Arial" w:hAnsi="Arial" w:cs="Arial"/>
                <w:b w:val="0"/>
              </w:rPr>
              <w:t>Этапы и сроки реализации подпрогра</w:t>
            </w:r>
            <w:r w:rsidRPr="0023205B">
              <w:rPr>
                <w:rFonts w:ascii="Arial" w:hAnsi="Arial" w:cs="Arial"/>
                <w:b w:val="0"/>
              </w:rPr>
              <w:t>м</w:t>
            </w:r>
            <w:r w:rsidRPr="0023205B">
              <w:rPr>
                <w:rFonts w:ascii="Arial" w:hAnsi="Arial" w:cs="Arial"/>
                <w:b w:val="0"/>
              </w:rPr>
              <w:t xml:space="preserve">мы 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 с 2019 по 2023 год</w:t>
            </w:r>
          </w:p>
          <w:p w:rsidR="0023205B" w:rsidRPr="0023205B" w:rsidRDefault="0023205B" w:rsidP="005C112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ConsPlusCell"/>
              <w:widowControl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>Объемы бюджетных ассигнований подпрогра</w:t>
            </w:r>
            <w:r w:rsidRPr="0023205B">
              <w:rPr>
                <w:sz w:val="24"/>
                <w:szCs w:val="24"/>
              </w:rPr>
              <w:t>м</w:t>
            </w:r>
            <w:r w:rsidRPr="0023205B">
              <w:rPr>
                <w:sz w:val="24"/>
                <w:szCs w:val="24"/>
              </w:rPr>
              <w:t>мы: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– 366 950,9 тыс. ру</w:t>
            </w:r>
            <w:r w:rsidRPr="0023205B">
              <w:rPr>
                <w:rFonts w:ascii="Arial" w:hAnsi="Arial" w:cs="Arial"/>
                <w:sz w:val="24"/>
                <w:szCs w:val="24"/>
              </w:rPr>
              <w:t>б</w:t>
            </w:r>
            <w:r w:rsidRPr="0023205B">
              <w:rPr>
                <w:rFonts w:ascii="Arial" w:hAnsi="Arial" w:cs="Arial"/>
                <w:sz w:val="24"/>
                <w:szCs w:val="24"/>
              </w:rPr>
              <w:t xml:space="preserve">лей, 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2019 год – 73 227,8 тыс. рублей;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2020 год – 72 155,7 тыс. рублей;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2021 год – 64 521,5 тыс. рублей;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2022 год – 76 855,6 тыс. рублей;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2023 год – 80 190,3 тыс. рублей,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 xml:space="preserve">средства Тульского бюджета –18 425,9 тыс. рублей, 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2019 год – 8 319,0 тыс. рублей (в том числе средства Тульского бюджета и по проекту «Народный бюджет-2019» – 422,9 тыс. руб.);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lastRenderedPageBreak/>
              <w:t>2020 год – 2 363,7 тыс. рублей (в том числе средства Тульского бюджета и по проекту «Народный бюджет-2020» – 280,6 тыс. руб.);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2021 год – 2 576,9 тыс. рублей;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2022 год – 2 581,0 тыс. рублей;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2023 год – 2 585,3 тыс. рублей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348 257,1 тыс. рублей, 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2019 год – 64</w:t>
            </w:r>
            <w:r w:rsidRPr="0023205B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3205B">
              <w:rPr>
                <w:rFonts w:ascii="Arial" w:hAnsi="Arial" w:cs="Arial"/>
                <w:sz w:val="24"/>
                <w:szCs w:val="24"/>
              </w:rPr>
              <w:t>754,1 тыс. рублей (в том числе средства местного бюджета по проекту «Народный бюджет-2019» – 210,6 тыс. руб.);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2020 год – 69 678,8 тыс. рублей (в том числе средства местного бюджета и по проекту «Народный бюджет-2020» – 115,8 тыс. руб.);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2021 год – 61 944,6 тыс. рублей;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2022 год – 74 274,6 тыс. рублей;</w:t>
            </w:r>
          </w:p>
          <w:p w:rsidR="0023205B" w:rsidRPr="0023205B" w:rsidRDefault="0023205B" w:rsidP="005C1126">
            <w:pPr>
              <w:ind w:left="290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2023 год – 77 605,0 тыс. рублей</w:t>
            </w:r>
          </w:p>
          <w:p w:rsidR="0023205B" w:rsidRPr="0023205B" w:rsidRDefault="0023205B" w:rsidP="005C11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 xml:space="preserve">средства по проекту «Народный бюджет»: </w:t>
            </w:r>
            <w:r w:rsidRPr="0023205B">
              <w:rPr>
                <w:rFonts w:ascii="Arial" w:hAnsi="Arial" w:cs="Arial"/>
                <w:bCs/>
                <w:sz w:val="24"/>
                <w:szCs w:val="24"/>
              </w:rPr>
              <w:t>средства населения и спо</w:t>
            </w:r>
            <w:r w:rsidRPr="0023205B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Pr="0023205B">
              <w:rPr>
                <w:rFonts w:ascii="Arial" w:hAnsi="Arial" w:cs="Arial"/>
                <w:bCs/>
                <w:sz w:val="24"/>
                <w:szCs w:val="24"/>
              </w:rPr>
              <w:t>соров – 267,9</w:t>
            </w:r>
            <w:r w:rsidRPr="0023205B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23205B" w:rsidRPr="0023205B" w:rsidRDefault="0023205B" w:rsidP="005C1126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23205B">
              <w:rPr>
                <w:bCs/>
                <w:sz w:val="24"/>
                <w:szCs w:val="24"/>
              </w:rPr>
              <w:t>в том числе по годам:</w:t>
            </w:r>
          </w:p>
          <w:p w:rsidR="0023205B" w:rsidRPr="0023205B" w:rsidRDefault="0023205B" w:rsidP="005C1126">
            <w:pPr>
              <w:pStyle w:val="ConsPlusNormal"/>
              <w:ind w:left="290" w:firstLine="0"/>
              <w:outlineLvl w:val="1"/>
              <w:rPr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 xml:space="preserve">2019 год – </w:t>
            </w:r>
            <w:r w:rsidRPr="0023205B">
              <w:rPr>
                <w:bCs/>
                <w:sz w:val="24"/>
                <w:szCs w:val="24"/>
              </w:rPr>
              <w:t>154,7</w:t>
            </w:r>
            <w:r w:rsidRPr="0023205B">
              <w:rPr>
                <w:sz w:val="24"/>
                <w:szCs w:val="24"/>
              </w:rPr>
              <w:t xml:space="preserve"> тыс. рублей;</w:t>
            </w:r>
          </w:p>
          <w:p w:rsidR="0023205B" w:rsidRPr="0023205B" w:rsidRDefault="0023205B" w:rsidP="005C1126">
            <w:pPr>
              <w:pStyle w:val="ConsPlusNormal"/>
              <w:ind w:left="290" w:firstLine="0"/>
              <w:outlineLvl w:val="1"/>
              <w:rPr>
                <w:bCs/>
                <w:sz w:val="24"/>
                <w:szCs w:val="24"/>
              </w:rPr>
            </w:pPr>
            <w:r w:rsidRPr="0023205B">
              <w:rPr>
                <w:sz w:val="24"/>
                <w:szCs w:val="24"/>
              </w:rPr>
              <w:t xml:space="preserve">2020 год – </w:t>
            </w:r>
            <w:r w:rsidRPr="0023205B">
              <w:rPr>
                <w:bCs/>
                <w:sz w:val="24"/>
                <w:szCs w:val="24"/>
              </w:rPr>
              <w:t>113,2</w:t>
            </w:r>
            <w:r w:rsidRPr="0023205B">
              <w:rPr>
                <w:sz w:val="24"/>
                <w:szCs w:val="24"/>
              </w:rPr>
              <w:t xml:space="preserve"> тыс. рублей.</w:t>
            </w:r>
          </w:p>
        </w:tc>
      </w:tr>
      <w:tr w:rsidR="0023205B" w:rsidRPr="0023205B" w:rsidTr="005C1126">
        <w:trPr>
          <w:jc w:val="center"/>
        </w:trPr>
        <w:tc>
          <w:tcPr>
            <w:tcW w:w="2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</w:t>
            </w:r>
            <w:r w:rsidRPr="0023205B">
              <w:rPr>
                <w:rFonts w:ascii="Arial" w:hAnsi="Arial" w:cs="Arial"/>
                <w:sz w:val="24"/>
                <w:szCs w:val="24"/>
              </w:rPr>
              <w:t>а</w:t>
            </w:r>
            <w:r w:rsidRPr="0023205B">
              <w:rPr>
                <w:rFonts w:ascii="Arial" w:hAnsi="Arial" w:cs="Arial"/>
                <w:sz w:val="24"/>
                <w:szCs w:val="24"/>
              </w:rPr>
              <w:t>ты реализации подпрогра</w:t>
            </w:r>
            <w:r w:rsidRPr="0023205B">
              <w:rPr>
                <w:rFonts w:ascii="Arial" w:hAnsi="Arial" w:cs="Arial"/>
                <w:sz w:val="24"/>
                <w:szCs w:val="24"/>
              </w:rPr>
              <w:t>м</w:t>
            </w:r>
            <w:r w:rsidRPr="0023205B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bookmarkStart w:id="145" w:name="OLE_LINK233"/>
            <w:bookmarkStart w:id="146" w:name="OLE_LINK234"/>
            <w:r w:rsidRPr="0023205B">
              <w:rPr>
                <w:rFonts w:ascii="Arial" w:hAnsi="Arial" w:cs="Arial"/>
                <w:sz w:val="24"/>
                <w:szCs w:val="24"/>
              </w:rPr>
              <w:t>Увеличение доли детей в возрасте 5-18 лет, получающих услуги дополн</w:t>
            </w:r>
            <w:r w:rsidRPr="0023205B">
              <w:rPr>
                <w:rFonts w:ascii="Arial" w:hAnsi="Arial" w:cs="Arial"/>
                <w:sz w:val="24"/>
                <w:szCs w:val="24"/>
              </w:rPr>
              <w:t>и</w:t>
            </w:r>
            <w:r w:rsidRPr="0023205B">
              <w:rPr>
                <w:rFonts w:ascii="Arial" w:hAnsi="Arial" w:cs="Arial"/>
                <w:sz w:val="24"/>
                <w:szCs w:val="24"/>
              </w:rPr>
              <w:t>тельного образования, в общей численности детей в возрасте 5-18 лет до 75 %.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Сохранение доли детей в возрасте от 7 до 17 лет, охваченных организова</w:t>
            </w:r>
            <w:r w:rsidRPr="0023205B">
              <w:rPr>
                <w:rFonts w:ascii="Arial" w:hAnsi="Arial" w:cs="Arial"/>
                <w:sz w:val="24"/>
                <w:szCs w:val="24"/>
              </w:rPr>
              <w:t>н</w:t>
            </w:r>
            <w:r w:rsidRPr="0023205B">
              <w:rPr>
                <w:rFonts w:ascii="Arial" w:hAnsi="Arial" w:cs="Arial"/>
                <w:sz w:val="24"/>
                <w:szCs w:val="24"/>
              </w:rPr>
              <w:t>ными формами отдыха, оздоровления и занятости в каникулярный период, от общего кол</w:t>
            </w:r>
            <w:r w:rsidRPr="0023205B">
              <w:rPr>
                <w:rFonts w:ascii="Arial" w:hAnsi="Arial" w:cs="Arial"/>
                <w:sz w:val="24"/>
                <w:szCs w:val="24"/>
              </w:rPr>
              <w:t>и</w:t>
            </w:r>
            <w:r w:rsidRPr="0023205B">
              <w:rPr>
                <w:rFonts w:ascii="Arial" w:hAnsi="Arial" w:cs="Arial"/>
                <w:sz w:val="24"/>
                <w:szCs w:val="24"/>
              </w:rPr>
              <w:t>чества обучающихся данной возрастной группы на уровне не ниже 22,1%.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Рост удовлетворенности населения качеством и доступностью дополнител</w:t>
            </w:r>
            <w:r w:rsidRPr="0023205B">
              <w:rPr>
                <w:rFonts w:ascii="Arial" w:hAnsi="Arial" w:cs="Arial"/>
                <w:sz w:val="24"/>
                <w:szCs w:val="24"/>
              </w:rPr>
              <w:t>ь</w:t>
            </w:r>
            <w:r w:rsidRPr="0023205B">
              <w:rPr>
                <w:rFonts w:ascii="Arial" w:hAnsi="Arial" w:cs="Arial"/>
                <w:sz w:val="24"/>
                <w:szCs w:val="24"/>
              </w:rPr>
              <w:t>ного образования, от общего числа опрошенного населения до 91%.</w:t>
            </w:r>
          </w:p>
          <w:p w:rsidR="0023205B" w:rsidRPr="0023205B" w:rsidRDefault="0023205B" w:rsidP="005C1126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Увеличение доли детей-инвалидов в возрасте от 5 до 18 лет, пол</w:t>
            </w:r>
            <w:r w:rsidRPr="0023205B">
              <w:rPr>
                <w:rFonts w:ascii="Arial" w:hAnsi="Arial" w:cs="Arial"/>
                <w:sz w:val="24"/>
                <w:szCs w:val="24"/>
              </w:rPr>
              <w:t>у</w:t>
            </w:r>
            <w:r w:rsidRPr="0023205B">
              <w:rPr>
                <w:rFonts w:ascii="Arial" w:hAnsi="Arial" w:cs="Arial"/>
                <w:sz w:val="24"/>
                <w:szCs w:val="24"/>
              </w:rPr>
              <w:t>чающих дополнительное образование, от общей численности детей-инвалидов данного во</w:t>
            </w:r>
            <w:r w:rsidRPr="0023205B">
              <w:rPr>
                <w:rFonts w:ascii="Arial" w:hAnsi="Arial" w:cs="Arial"/>
                <w:sz w:val="24"/>
                <w:szCs w:val="24"/>
              </w:rPr>
              <w:t>з</w:t>
            </w:r>
            <w:r w:rsidRPr="0023205B">
              <w:rPr>
                <w:rFonts w:ascii="Arial" w:hAnsi="Arial" w:cs="Arial"/>
                <w:sz w:val="24"/>
                <w:szCs w:val="24"/>
              </w:rPr>
              <w:t>раста в муниципальном образовании свыше 47,5 %.</w:t>
            </w:r>
            <w:bookmarkEnd w:id="145"/>
            <w:bookmarkEnd w:id="146"/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Увеличение доли муниципальных образовательных учреждений, в которых ча</w:t>
            </w:r>
            <w:r w:rsidRPr="0023205B">
              <w:rPr>
                <w:rFonts w:ascii="Arial" w:hAnsi="Arial" w:cs="Arial"/>
                <w:sz w:val="24"/>
                <w:szCs w:val="24"/>
              </w:rPr>
              <w:t>с</w:t>
            </w:r>
            <w:r w:rsidRPr="0023205B">
              <w:rPr>
                <w:rFonts w:ascii="Arial" w:hAnsi="Arial" w:cs="Arial"/>
                <w:sz w:val="24"/>
                <w:szCs w:val="24"/>
              </w:rPr>
              <w:t>тично проведены работы по обеспечению доступа лиц с ограниченными возможност</w:t>
            </w:r>
            <w:r w:rsidRPr="0023205B">
              <w:rPr>
                <w:rFonts w:ascii="Arial" w:hAnsi="Arial" w:cs="Arial"/>
                <w:sz w:val="24"/>
                <w:szCs w:val="24"/>
              </w:rPr>
              <w:t>я</w:t>
            </w:r>
            <w:r w:rsidRPr="0023205B">
              <w:rPr>
                <w:rFonts w:ascii="Arial" w:hAnsi="Arial" w:cs="Arial"/>
                <w:sz w:val="24"/>
                <w:szCs w:val="24"/>
              </w:rPr>
              <w:t>ми от общего количества образовательных учреждений (2,4%).</w:t>
            </w:r>
          </w:p>
          <w:p w:rsidR="0023205B" w:rsidRPr="0023205B" w:rsidRDefault="0023205B" w:rsidP="005C1126">
            <w:pPr>
              <w:rPr>
                <w:rFonts w:ascii="Arial" w:hAnsi="Arial" w:cs="Arial"/>
                <w:sz w:val="24"/>
                <w:szCs w:val="24"/>
              </w:rPr>
            </w:pPr>
            <w:r w:rsidRPr="0023205B">
              <w:rPr>
                <w:rFonts w:ascii="Arial" w:hAnsi="Arial" w:cs="Arial"/>
                <w:sz w:val="24"/>
                <w:szCs w:val="24"/>
              </w:rPr>
              <w:t>Увеличение доли образовательных учреждений, владеющих земельными участками на праве бессрочного пользования, в которых проведены мероприятия по у</w:t>
            </w:r>
            <w:r w:rsidRPr="0023205B">
              <w:rPr>
                <w:rFonts w:ascii="Arial" w:hAnsi="Arial" w:cs="Arial"/>
                <w:sz w:val="24"/>
                <w:szCs w:val="24"/>
              </w:rPr>
              <w:t>к</w:t>
            </w:r>
            <w:r w:rsidRPr="0023205B">
              <w:rPr>
                <w:rFonts w:ascii="Arial" w:hAnsi="Arial" w:cs="Arial"/>
                <w:sz w:val="24"/>
                <w:szCs w:val="24"/>
              </w:rPr>
              <w:t>реплению материально-технической базы (90%).</w:t>
            </w:r>
          </w:p>
        </w:tc>
      </w:tr>
    </w:tbl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«Характеристика сферы реализации подпрограммы «Развитие дополнительного образования», оп</w:t>
      </w:r>
      <w:r w:rsidRPr="00FD633D">
        <w:rPr>
          <w:rFonts w:ascii="Arial" w:hAnsi="Arial" w:cs="Arial"/>
          <w:i/>
          <w:sz w:val="24"/>
          <w:szCs w:val="24"/>
        </w:rPr>
        <w:t>и</w:t>
      </w:r>
      <w:r w:rsidRPr="00FD633D">
        <w:rPr>
          <w:rFonts w:ascii="Arial" w:hAnsi="Arial" w:cs="Arial"/>
          <w:i/>
          <w:sz w:val="24"/>
          <w:szCs w:val="24"/>
        </w:rPr>
        <w:t>сание основных проблем в указанной сфере и прогноз ее развития. Сроки и этапы реализации подпрогра</w:t>
      </w:r>
      <w:r w:rsidRPr="00FD633D">
        <w:rPr>
          <w:rFonts w:ascii="Arial" w:hAnsi="Arial" w:cs="Arial"/>
          <w:i/>
          <w:sz w:val="24"/>
          <w:szCs w:val="24"/>
        </w:rPr>
        <w:t>м</w:t>
      </w:r>
      <w:r w:rsidRPr="00FD633D">
        <w:rPr>
          <w:rFonts w:ascii="Arial" w:hAnsi="Arial" w:cs="Arial"/>
          <w:i/>
          <w:sz w:val="24"/>
          <w:szCs w:val="24"/>
        </w:rPr>
        <w:t>мы»</w:t>
      </w: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i/>
          <w:sz w:val="24"/>
          <w:szCs w:val="24"/>
        </w:rPr>
      </w:pP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образовательном пространстве города функционируют 6 учреждений дополнительного образования д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тей различной направленности, из них: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- детско-юношеских школ – 3;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центров развития творчества детей и юношества - 1;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домов детского творчества – 1;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центров психолого-педагогической и медико-социальной помощи   - 1.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Дополнительное образование детей является важным звеном в системе непрерывного образования, обеспечивающего реализацию образовательных потребностей за пределами основных общеобразовател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ных программ.  70 % детей в возрасте от 5 до 18 лет в общей численности детей по муниципальному образованию этого возраста обучаются по дополнительным образовательным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граммам в 6 муниципальных бюджетных образовательных учреждениях дополнительного образования. Кроме того, во всех общеобраз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вательных учреждениях созданы условия для организации досуга детей: в 17 общеобразовательных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дениях было открыто 205 кружков и секций, в которых занималось 75,6% школьников. По-прежнему во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требованы спортивные секции и кружки творческой направленности.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Средний процент удовлетворенности качеством муниципальной услуги по</w:t>
      </w:r>
      <w:r w:rsidRPr="00FD633D">
        <w:rPr>
          <w:rFonts w:ascii="Arial" w:hAnsi="Arial" w:cs="Arial"/>
          <w:bCs/>
          <w:sz w:val="24"/>
          <w:szCs w:val="24"/>
        </w:rPr>
        <w:t xml:space="preserve"> предоставлению дополнител</w:t>
      </w:r>
      <w:r w:rsidRPr="00FD633D">
        <w:rPr>
          <w:rFonts w:ascii="Arial" w:hAnsi="Arial" w:cs="Arial"/>
          <w:bCs/>
          <w:sz w:val="24"/>
          <w:szCs w:val="24"/>
        </w:rPr>
        <w:t>ь</w:t>
      </w:r>
      <w:r w:rsidRPr="00FD633D">
        <w:rPr>
          <w:rFonts w:ascii="Arial" w:hAnsi="Arial" w:cs="Arial"/>
          <w:bCs/>
          <w:sz w:val="24"/>
          <w:szCs w:val="24"/>
        </w:rPr>
        <w:t>ного образования детям составил в прошлом учебном году 91%.</w:t>
      </w:r>
      <w:r w:rsidRPr="00FD633D">
        <w:rPr>
          <w:rFonts w:ascii="Arial" w:hAnsi="Arial" w:cs="Arial"/>
          <w:sz w:val="24"/>
          <w:szCs w:val="24"/>
        </w:rPr>
        <w:t xml:space="preserve"> 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Сегодня судьба учреждений дополнительного образования в условиях внедрения новых федерал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ных государственных образовательных стандартов напрямую зависит и от того, насколько успешно они взаимодействуют с общим образованием по организации внеурочной деятельности обучающихся, организовывают научно-поисковую деятельность, реализуют долгосрочные ме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предметные проекты, выходящие за рамки школьных образовательных программ.  Поэтому задача ближайшего времени – повышение э</w:t>
      </w:r>
      <w:r w:rsidRPr="00FD633D">
        <w:rPr>
          <w:rFonts w:ascii="Arial" w:hAnsi="Arial" w:cs="Arial"/>
          <w:sz w:val="24"/>
          <w:szCs w:val="24"/>
        </w:rPr>
        <w:t>ф</w:t>
      </w:r>
      <w:r w:rsidRPr="00FD633D">
        <w:rPr>
          <w:rFonts w:ascii="Arial" w:hAnsi="Arial" w:cs="Arial"/>
          <w:sz w:val="24"/>
          <w:szCs w:val="24"/>
        </w:rPr>
        <w:t>фективности использования ресурсов учреждений дополнительного образования не только в организации развития и досуга детей, но и мобильный поиск и внедрение направлений и технологий, интересных совр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менному ребенку и его семье, интеграция с деятельностью общеобразовательных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 xml:space="preserve">дений.    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На текущий момент в сфере дополнительного образования детей сохраняются следующие острые проблемы: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низкий уровень вовлеченности детей в неформальное (вне рамок организаций дополнительного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разования детей) и информальное (медиа, интернет) образование.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Отсутствие эффективных мер по решению этих проблем может вести к возникновению следующих рисков: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ограничение доступа к качественным услугам дополнительного образования детей;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снижение потенциала образования как канала вертикальной социальной мобильности;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недостаточный уровень сформированности социальных компетенций и гражданских установок обучающихся, рост числа правонарушений и асоциальных проявлений в подростковой и молодежной ср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де;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неудовлетворенность населения качеством образовательных услуг.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lastRenderedPageBreak/>
        <w:t>«Приоритеты реализуемой политики на территории города Алексин в сфере дополнительного обр</w:t>
      </w:r>
      <w:r w:rsidRPr="00FD633D">
        <w:rPr>
          <w:rFonts w:ascii="Arial" w:hAnsi="Arial" w:cs="Arial"/>
          <w:i/>
          <w:sz w:val="24"/>
          <w:szCs w:val="24"/>
        </w:rPr>
        <w:t>а</w:t>
      </w:r>
      <w:r w:rsidRPr="00FD633D">
        <w:rPr>
          <w:rFonts w:ascii="Arial" w:hAnsi="Arial" w:cs="Arial"/>
          <w:i/>
          <w:sz w:val="24"/>
          <w:szCs w:val="24"/>
        </w:rPr>
        <w:t>зования, цели, задачи, показатели (индикаторы) и результаты реализации подпрограммы. Сроки и этапы ее реализ</w:t>
      </w:r>
      <w:r w:rsidRPr="00FD633D">
        <w:rPr>
          <w:rFonts w:ascii="Arial" w:hAnsi="Arial" w:cs="Arial"/>
          <w:i/>
          <w:sz w:val="24"/>
          <w:szCs w:val="24"/>
        </w:rPr>
        <w:t>а</w:t>
      </w:r>
      <w:r w:rsidRPr="00FD633D">
        <w:rPr>
          <w:rFonts w:ascii="Arial" w:hAnsi="Arial" w:cs="Arial"/>
          <w:i/>
          <w:sz w:val="24"/>
          <w:szCs w:val="24"/>
        </w:rPr>
        <w:t>ции»</w:t>
      </w:r>
    </w:p>
    <w:p w:rsidR="00FD633D" w:rsidRPr="00FD633D" w:rsidRDefault="00FD633D" w:rsidP="00FD633D">
      <w:pPr>
        <w:pStyle w:val="afff"/>
        <w:spacing w:after="0"/>
        <w:ind w:firstLine="600"/>
        <w:jc w:val="both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pStyle w:val="afff"/>
        <w:spacing w:after="0"/>
        <w:ind w:firstLine="600"/>
        <w:jc w:val="both"/>
        <w:rPr>
          <w:rFonts w:ascii="Arial" w:hAnsi="Arial" w:cs="Arial"/>
          <w:spacing w:val="-2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Приоритеты муниципальной политики в сфере </w:t>
      </w:r>
      <w:r w:rsidRPr="00FD633D">
        <w:rPr>
          <w:rFonts w:ascii="Arial" w:hAnsi="Arial" w:cs="Arial"/>
          <w:spacing w:val="-2"/>
          <w:sz w:val="24"/>
          <w:szCs w:val="24"/>
        </w:rPr>
        <w:t>дополнительного образования на ближайший период определены в следующих стратегических документах: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pacing w:val="-2"/>
          <w:sz w:val="24"/>
          <w:szCs w:val="24"/>
        </w:rPr>
        <w:t xml:space="preserve">- Указе Президента Российской Федерации от 07.05.2012 </w:t>
      </w:r>
      <w:r w:rsidRPr="00FD633D">
        <w:rPr>
          <w:rFonts w:ascii="Arial" w:hAnsi="Arial" w:cs="Arial"/>
          <w:sz w:val="24"/>
          <w:szCs w:val="24"/>
        </w:rPr>
        <w:t>№ 599 «О мерах по реализации государс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венной политики в области образования и науки»;</w:t>
      </w:r>
    </w:p>
    <w:p w:rsidR="00FD633D" w:rsidRPr="00FD633D" w:rsidRDefault="00FD633D" w:rsidP="00FD633D">
      <w:pPr>
        <w:ind w:firstLine="600"/>
        <w:rPr>
          <w:rFonts w:ascii="Arial" w:hAnsi="Arial" w:cs="Arial"/>
          <w:spacing w:val="-2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- послании </w:t>
      </w:r>
      <w:r w:rsidRPr="00FD633D">
        <w:rPr>
          <w:rFonts w:ascii="Arial" w:hAnsi="Arial" w:cs="Arial"/>
          <w:spacing w:val="-2"/>
          <w:sz w:val="24"/>
          <w:szCs w:val="24"/>
        </w:rPr>
        <w:t>Президента Российской Федерации Федеральному Собранию от 12.12.2012 «Послание Пр</w:t>
      </w:r>
      <w:r w:rsidRPr="00FD633D">
        <w:rPr>
          <w:rFonts w:ascii="Arial" w:hAnsi="Arial" w:cs="Arial"/>
          <w:spacing w:val="-2"/>
          <w:sz w:val="24"/>
          <w:szCs w:val="24"/>
        </w:rPr>
        <w:t>е</w:t>
      </w:r>
      <w:r w:rsidRPr="00FD633D">
        <w:rPr>
          <w:rFonts w:ascii="Arial" w:hAnsi="Arial" w:cs="Arial"/>
          <w:spacing w:val="-2"/>
          <w:sz w:val="24"/>
          <w:szCs w:val="24"/>
        </w:rPr>
        <w:t>зидента Владимира Путина Федеральному собранию РФ»;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Основным направлением государственной политики в сфере дополнительного образования детей я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>ляется обеспечение равенства доступа к качественному образованию и обновление его содержания и те</w:t>
      </w:r>
      <w:r w:rsidRPr="00FD633D">
        <w:rPr>
          <w:rFonts w:ascii="Arial" w:hAnsi="Arial" w:cs="Arial"/>
          <w:sz w:val="24"/>
          <w:szCs w:val="24"/>
        </w:rPr>
        <w:t>х</w:t>
      </w:r>
      <w:r w:rsidRPr="00FD633D">
        <w:rPr>
          <w:rFonts w:ascii="Arial" w:hAnsi="Arial" w:cs="Arial"/>
          <w:sz w:val="24"/>
          <w:szCs w:val="24"/>
        </w:rPr>
        <w:t>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 xml:space="preserve">тия.  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Целью подпрограммы является обеспечение прав граждан на доступное и качественное дополн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тельное образование.</w:t>
      </w:r>
    </w:p>
    <w:p w:rsidR="00FD633D" w:rsidRPr="00FD633D" w:rsidRDefault="00FD633D" w:rsidP="00FD633D">
      <w:pPr>
        <w:pStyle w:val="ConsPlusCell"/>
        <w:widowControl/>
        <w:ind w:firstLine="600"/>
        <w:rPr>
          <w:sz w:val="24"/>
          <w:szCs w:val="24"/>
        </w:rPr>
      </w:pPr>
      <w:r w:rsidRPr="00FD633D">
        <w:rPr>
          <w:bCs/>
          <w:iCs/>
          <w:sz w:val="24"/>
          <w:szCs w:val="24"/>
        </w:rPr>
        <w:t xml:space="preserve">Достижение указанной цели обеспечивается за счёт решения следующих задач </w:t>
      </w:r>
      <w:r w:rsidRPr="00FD633D">
        <w:rPr>
          <w:sz w:val="24"/>
          <w:szCs w:val="24"/>
        </w:rPr>
        <w:t>подпр</w:t>
      </w:r>
      <w:r w:rsidRPr="00FD633D">
        <w:rPr>
          <w:sz w:val="24"/>
          <w:szCs w:val="24"/>
        </w:rPr>
        <w:t>о</w:t>
      </w:r>
      <w:r w:rsidRPr="00FD633D">
        <w:rPr>
          <w:sz w:val="24"/>
          <w:szCs w:val="24"/>
        </w:rPr>
        <w:t>граммы: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оказание муниципальных услуг учреждениями дополнительного образования;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обеспечение содержания и ремонта зданий и сооружений муниципальных учреждений дополнител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ного образования, обустройство прилегающих к ним территорий, укрепление материально-технической базы;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привлечение молодых специалистов для работы в отрасли.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целевых показателей (индикаторов) достижения цели и решения задач: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1. </w:t>
      </w:r>
      <w:bookmarkStart w:id="147" w:name="OLE_LINK235"/>
      <w:bookmarkStart w:id="148" w:name="OLE_LINK236"/>
      <w:bookmarkStart w:id="149" w:name="OLE_LINK237"/>
      <w:r w:rsidRPr="00FD633D">
        <w:rPr>
          <w:rFonts w:ascii="Arial" w:hAnsi="Arial" w:cs="Arial"/>
          <w:sz w:val="24"/>
          <w:szCs w:val="24"/>
        </w:rPr>
        <w:t>Доля детей в возрасте 5-18 лет, получающих услуги дополнительного образования в общей чи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ленности детей в возрасте 5-18 лет (%).</w:t>
      </w:r>
      <w:bookmarkEnd w:id="147"/>
      <w:bookmarkEnd w:id="148"/>
      <w:bookmarkEnd w:id="149"/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2. </w:t>
      </w:r>
      <w:bookmarkStart w:id="150" w:name="OLE_LINK238"/>
      <w:bookmarkStart w:id="151" w:name="OLE_LINK239"/>
      <w:bookmarkStart w:id="152" w:name="OLE_LINK240"/>
      <w:r w:rsidRPr="00FD633D">
        <w:rPr>
          <w:rFonts w:ascii="Arial" w:hAnsi="Arial" w:cs="Arial"/>
          <w:sz w:val="24"/>
          <w:szCs w:val="24"/>
        </w:rPr>
        <w:t>Доля детей в возрасте от 7 до 17 лет, охваченных организованными формами отдыха, оздоровления и занятости в каникулярный период, от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щего количества обучающихся данной возрастной группы (%).</w:t>
      </w:r>
    </w:p>
    <w:bookmarkEnd w:id="150"/>
    <w:bookmarkEnd w:id="151"/>
    <w:bookmarkEnd w:id="152"/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3. </w:t>
      </w:r>
      <w:bookmarkStart w:id="153" w:name="OLE_LINK241"/>
      <w:bookmarkStart w:id="154" w:name="OLE_LINK242"/>
      <w:bookmarkStart w:id="155" w:name="OLE_LINK243"/>
      <w:r w:rsidRPr="00FD633D">
        <w:rPr>
          <w:rFonts w:ascii="Arial" w:hAnsi="Arial" w:cs="Arial"/>
          <w:sz w:val="24"/>
          <w:szCs w:val="24"/>
        </w:rPr>
        <w:t>Удовлетворенность населения качеством и доступностью дополнительного образования, от общ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го числа опрошенного населения (%).</w:t>
      </w:r>
      <w:bookmarkEnd w:id="153"/>
      <w:bookmarkEnd w:id="154"/>
      <w:bookmarkEnd w:id="155"/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 xml:space="preserve">4. </w:t>
      </w:r>
      <w:bookmarkStart w:id="156" w:name="OLE_LINK247"/>
      <w:bookmarkStart w:id="157" w:name="OLE_LINK248"/>
      <w:bookmarkStart w:id="158" w:name="OLE_LINK249"/>
      <w:r w:rsidRPr="00FD633D">
        <w:rPr>
          <w:rFonts w:ascii="Arial" w:hAnsi="Arial" w:cs="Arial"/>
          <w:sz w:val="24"/>
          <w:szCs w:val="24"/>
        </w:rPr>
        <w:t>Доля детей-инвалидов в возрасте от 5 до 18 лет, получающих дополнительное образование, от общей численности детей-инвалидов данного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раста в муниципальном образовании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5. Доля муниципальных образовательных учреждений, в которых частично проведены работы по обеспечению доступа лиц с ограниченными возможностями от общего количества 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дений (%).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6. Доля образовательных учреждений, владеющих земельными участками на праве бессрочного пользования, в которых проведены мероприятия по укр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плению материально-технической базы (%).</w:t>
      </w:r>
    </w:p>
    <w:bookmarkEnd w:id="156"/>
    <w:bookmarkEnd w:id="157"/>
    <w:bookmarkEnd w:id="158"/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Приоритетной задачей развития сферы дополнительного образования детей является повышение доступн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 xml:space="preserve">сти услуг и обеспечение их соответствия изменяющимся потребностям населения.  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Должен сохраняться приоритет нравственного и гражданского воспитания подрастающего покол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ния. Его реализация будет обеспечиваться через введение соответствующих элементов федеральных гос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 xml:space="preserve">дарственных </w:t>
      </w:r>
      <w:r w:rsidRPr="00FD633D">
        <w:rPr>
          <w:rFonts w:ascii="Arial" w:hAnsi="Arial" w:cs="Arial"/>
          <w:sz w:val="24"/>
          <w:szCs w:val="24"/>
        </w:rPr>
        <w:lastRenderedPageBreak/>
        <w:t>образовательных стандартов, развитие практик социального проектирования и добровольч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ской деятельности на базе организаций дополнительного образования детей, современные программы с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циализации детей в каникулярный период.</w:t>
      </w:r>
      <w:r w:rsidRPr="00FD633D">
        <w:rPr>
          <w:rFonts w:ascii="Arial" w:hAnsi="Arial" w:cs="Arial"/>
          <w:b/>
          <w:sz w:val="24"/>
          <w:szCs w:val="24"/>
        </w:rPr>
        <w:t xml:space="preserve"> 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Конечные результаты, ожидаемые при реализации подпрограммы непосредственно связаны с осуществл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нием программных мероприятий и отражают системные изменения в отрасли: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детей в возрасте 5-18 лет, получающих услуги дополнительного образования, в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щей численности детей в возрасте 5-18 лет до 75 %.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сохранение доли детей в возрасте от 7 до 17 лет, охваченных организованными формами отдыха, оздоровления и занятости в каникулярный период, от общего кол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чества обучающихся данной возрастной группы на уровне не ниже 22,1%.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рост удовлетворенности населения качеством и доступностью дополнительного образования, от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щего числа опрошенного населения до 91%.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детей-инвалидов в возрасте от 5 до 18 лет, получающих дополнительное образование, от общей численности детей-инвалидов данного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раста в муниципальном образовании свыше 47,5 %.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муниципальных образовательных учреждений, в которых частично проведены 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боты по обеспечению доступа лиц с ограниченными возможностями от общего количества образовательных учрежд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ний (2,4%).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увеличение доли образовательных учреждений, владеющих земельными участками на праве бессрочного пользования, в которых проведены мероприятия по укр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плению материально-технической базы (90%).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Принципиальные изменения будут происходить в следующих направлениях: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формирование эффективной системы выявления и поддержки молодых талантов;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формирование демонополизированной и персонифицированной системы повышения квалификации и п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реподготовки педагогов;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внедрение новой модели организации сектора дополнительного образования и социализации д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тей;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существенное повышение масштаба и эффективности использования ресурсов неформального (за рамк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ми организаций дополнительного образования детей) и информального образования (медиасфера, сеть И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тернет).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Эффективное решение заявленных задач позволит обеспечить модернизацию инфраструктуры сферы дополнительного образования детей Алексина и создать условия для достижения современного к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чества образования в соответствии с приоритетами развития экономики города, с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циальной сферы.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Сведения о плановых значениях показателей (индикаторов) подпрограммы (с расшифровкой план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вых значений по годам ее реализации) представлены в приложении № 1 к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грамме.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«Характеристика основных мероприятий подпрограммы»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Основные мероприятия подпрограммы структурированы по задачам.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Решению задачи «Оказание муниципальных услуг учреждениями дополнительного образования» спосо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ствует мероприятие:</w:t>
      </w:r>
    </w:p>
    <w:p w:rsidR="00FD633D" w:rsidRPr="00FD633D" w:rsidRDefault="00FD633D" w:rsidP="00FD633D">
      <w:pPr>
        <w:pStyle w:val="a3"/>
        <w:autoSpaceDE w:val="0"/>
        <w:autoSpaceDN w:val="0"/>
        <w:adjustRightInd w:val="0"/>
        <w:ind w:left="0"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«Организация предоставления дополнительного образования».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Реализация указанного мероприятия будет оцениваться показателями:</w:t>
      </w:r>
    </w:p>
    <w:p w:rsidR="00FD633D" w:rsidRPr="00FD633D" w:rsidRDefault="00FD633D" w:rsidP="00FD633D">
      <w:pPr>
        <w:tabs>
          <w:tab w:val="left" w:pos="0"/>
          <w:tab w:val="left" w:pos="229"/>
        </w:tabs>
        <w:autoSpaceDE w:val="0"/>
        <w:autoSpaceDN w:val="0"/>
        <w:adjustRightInd w:val="0"/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bookmarkStart w:id="159" w:name="OLE_LINK244"/>
      <w:bookmarkStart w:id="160" w:name="OLE_LINK245"/>
      <w:bookmarkStart w:id="161" w:name="OLE_LINK246"/>
      <w:r w:rsidRPr="00FD633D"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FD633D">
        <w:rPr>
          <w:rFonts w:ascii="Arial" w:hAnsi="Arial" w:cs="Arial"/>
          <w:sz w:val="24"/>
          <w:szCs w:val="24"/>
        </w:rPr>
        <w:t>Доля детей в возрасте 5-18 лет, получающих услуги дополнительного образования в общей числе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ности детей в возрасте 5-18 лет (%).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FD633D">
        <w:rPr>
          <w:rFonts w:ascii="Arial" w:hAnsi="Arial" w:cs="Arial"/>
          <w:sz w:val="24"/>
          <w:szCs w:val="24"/>
        </w:rPr>
        <w:t>Доля детей в возрасте от 7 до 17 лет, охваченных организованными формами отдыха, оздоровления и занятости в каникулярный период, от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щего количества обучающихся данной возрастной группы (%).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»;</w:t>
      </w:r>
    </w:p>
    <w:p w:rsidR="00FD633D" w:rsidRPr="00FD633D" w:rsidRDefault="00FD633D" w:rsidP="00FD633D">
      <w:pPr>
        <w:ind w:firstLine="600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>«</w:t>
      </w:r>
      <w:r w:rsidRPr="00FD633D">
        <w:rPr>
          <w:rFonts w:ascii="Arial" w:hAnsi="Arial" w:cs="Arial"/>
          <w:sz w:val="24"/>
          <w:szCs w:val="24"/>
        </w:rPr>
        <w:t>Удовлетворенность населения качеством и доступностью дополнительного образования, от общ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го числа опрошенного населения (%).</w:t>
      </w:r>
      <w:r w:rsidRPr="00FD633D">
        <w:rPr>
          <w:rFonts w:ascii="Arial" w:hAnsi="Arial" w:cs="Arial"/>
          <w:color w:val="000000"/>
          <w:sz w:val="24"/>
          <w:szCs w:val="24"/>
        </w:rPr>
        <w:t>».</w:t>
      </w:r>
      <w:bookmarkEnd w:id="159"/>
      <w:bookmarkEnd w:id="160"/>
      <w:bookmarkEnd w:id="161"/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«Доля муниципальных образовательных учреждений, в которых частично проведены работы по обеспечению доступа лиц с ограниченными возможностями от общего количества образовательных учре</w:t>
      </w:r>
      <w:r w:rsidRPr="00FD633D">
        <w:rPr>
          <w:rFonts w:ascii="Arial" w:hAnsi="Arial" w:cs="Arial"/>
          <w:sz w:val="24"/>
          <w:szCs w:val="24"/>
        </w:rPr>
        <w:t>ж</w:t>
      </w:r>
      <w:r w:rsidRPr="00FD633D">
        <w:rPr>
          <w:rFonts w:ascii="Arial" w:hAnsi="Arial" w:cs="Arial"/>
          <w:sz w:val="24"/>
          <w:szCs w:val="24"/>
        </w:rPr>
        <w:t>дений (%).»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«Доля образовательных учреждений, владеющих земельными участками на праве бессрочного пользования, в которых проведены мероприятия по укр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плению материально-технической базы (%).»</w:t>
      </w:r>
    </w:p>
    <w:p w:rsidR="00FD633D" w:rsidRPr="00FD633D" w:rsidRDefault="00FD633D" w:rsidP="00FD633D">
      <w:pPr>
        <w:pStyle w:val="a3"/>
        <w:autoSpaceDE w:val="0"/>
        <w:autoSpaceDN w:val="0"/>
        <w:adjustRightInd w:val="0"/>
        <w:ind w:left="0" w:firstLine="60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Решению задачи «Укрепление материально-технической базы муниципальных образовательных учрежд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ний, реализующих программу дополнительного образования» способствуют основные мероприятия:</w:t>
      </w:r>
    </w:p>
    <w:p w:rsidR="00FD633D" w:rsidRPr="00FD633D" w:rsidRDefault="00FD633D" w:rsidP="00FD633D">
      <w:pPr>
        <w:autoSpaceDE w:val="0"/>
        <w:autoSpaceDN w:val="0"/>
        <w:adjustRightInd w:val="0"/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«Укрепление материально-технической базы муниципальных учреждений».</w:t>
      </w:r>
    </w:p>
    <w:p w:rsidR="00FD633D" w:rsidRPr="00FD633D" w:rsidRDefault="00FD633D" w:rsidP="00FD633D">
      <w:pPr>
        <w:autoSpaceDE w:val="0"/>
        <w:autoSpaceDN w:val="0"/>
        <w:adjustRightInd w:val="0"/>
        <w:spacing w:before="100" w:beforeAutospacing="1" w:after="100" w:afterAutospacing="1"/>
        <w:ind w:firstLine="600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Реализация указанного мероприятия будет оцениваться показателями:</w:t>
      </w:r>
    </w:p>
    <w:p w:rsidR="00FD633D" w:rsidRPr="00FD633D" w:rsidRDefault="00FD633D" w:rsidP="00FD633D">
      <w:pPr>
        <w:tabs>
          <w:tab w:val="left" w:pos="0"/>
          <w:tab w:val="left" w:pos="229"/>
        </w:tabs>
        <w:autoSpaceDE w:val="0"/>
        <w:autoSpaceDN w:val="0"/>
        <w:adjustRightInd w:val="0"/>
        <w:ind w:firstLine="601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FD633D">
        <w:rPr>
          <w:rFonts w:ascii="Arial" w:hAnsi="Arial" w:cs="Arial"/>
          <w:sz w:val="24"/>
          <w:szCs w:val="24"/>
        </w:rPr>
        <w:t>Доля детей в возрасте 5-18 лет, получающих услуги дополнительного образования в общей числе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ности детей в возрасте 5-18 лет (%).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>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eastAsia="SimSun" w:hAnsi="Arial" w:cs="Arial"/>
          <w:sz w:val="24"/>
          <w:szCs w:val="24"/>
          <w:lang w:eastAsia="zh-CN"/>
        </w:rPr>
        <w:t>«</w:t>
      </w:r>
      <w:r w:rsidRPr="00FD633D">
        <w:rPr>
          <w:rFonts w:ascii="Arial" w:hAnsi="Arial" w:cs="Arial"/>
          <w:sz w:val="24"/>
          <w:szCs w:val="24"/>
        </w:rPr>
        <w:t>Доля детей в возрасте от 7 до 17 лет, охваченных организованными формами отдыха, оздоровления и занятости в каникулярный период, от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щего количества обучающихся данной возрастной группы (%).</w:t>
      </w:r>
      <w:r w:rsidRPr="00FD633D">
        <w:rPr>
          <w:rFonts w:ascii="Arial" w:eastAsia="SimSun" w:hAnsi="Arial" w:cs="Arial"/>
          <w:sz w:val="24"/>
          <w:szCs w:val="24"/>
          <w:lang w:eastAsia="zh-CN"/>
        </w:rPr>
        <w:t xml:space="preserve">»; </w:t>
      </w:r>
    </w:p>
    <w:p w:rsidR="00FD633D" w:rsidRPr="00FD633D" w:rsidRDefault="00FD633D" w:rsidP="00FD633D">
      <w:pPr>
        <w:pStyle w:val="ConsPlusNormal"/>
        <w:widowControl/>
        <w:ind w:firstLine="600"/>
        <w:rPr>
          <w:color w:val="000000"/>
          <w:sz w:val="24"/>
          <w:szCs w:val="24"/>
        </w:rPr>
      </w:pPr>
      <w:r w:rsidRPr="00FD633D">
        <w:rPr>
          <w:color w:val="000000"/>
          <w:sz w:val="24"/>
          <w:szCs w:val="24"/>
        </w:rPr>
        <w:t>«</w:t>
      </w:r>
      <w:r w:rsidRPr="00FD633D">
        <w:rPr>
          <w:sz w:val="24"/>
          <w:szCs w:val="24"/>
        </w:rPr>
        <w:t>Удовлетворенность населения качеством и доступностью дополнительного образования, от общ</w:t>
      </w:r>
      <w:r w:rsidRPr="00FD633D">
        <w:rPr>
          <w:sz w:val="24"/>
          <w:szCs w:val="24"/>
        </w:rPr>
        <w:t>е</w:t>
      </w:r>
      <w:r w:rsidRPr="00FD633D">
        <w:rPr>
          <w:sz w:val="24"/>
          <w:szCs w:val="24"/>
        </w:rPr>
        <w:t>го числа опрошенного населения (%).</w:t>
      </w:r>
      <w:r w:rsidRPr="00FD633D">
        <w:rPr>
          <w:color w:val="000000"/>
          <w:sz w:val="24"/>
          <w:szCs w:val="24"/>
        </w:rPr>
        <w:t>»;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«Доля детей-инвалидов в возрасте от 5 до 18 лет, получающих дополнительное образование, от общей численности детей-инвалидов данного во</w:t>
      </w:r>
      <w:r w:rsidRPr="00FD633D">
        <w:rPr>
          <w:rFonts w:ascii="Arial" w:hAnsi="Arial" w:cs="Arial"/>
          <w:sz w:val="24"/>
          <w:szCs w:val="24"/>
        </w:rPr>
        <w:t>з</w:t>
      </w:r>
      <w:r w:rsidRPr="00FD633D">
        <w:rPr>
          <w:rFonts w:ascii="Arial" w:hAnsi="Arial" w:cs="Arial"/>
          <w:sz w:val="24"/>
          <w:szCs w:val="24"/>
        </w:rPr>
        <w:t>раста в муниципальном образовании (%).».</w:t>
      </w:r>
    </w:p>
    <w:p w:rsidR="00FD633D" w:rsidRPr="00FD633D" w:rsidRDefault="00FD633D" w:rsidP="00FD633D">
      <w:pPr>
        <w:pStyle w:val="ConsPlusNormal"/>
        <w:widowControl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Решение задачи</w:t>
      </w:r>
      <w:r w:rsidRPr="00FD633D">
        <w:rPr>
          <w:color w:val="000000"/>
          <w:sz w:val="24"/>
          <w:szCs w:val="24"/>
        </w:rPr>
        <w:t xml:space="preserve"> «</w:t>
      </w:r>
      <w:r w:rsidRPr="00FD633D">
        <w:rPr>
          <w:sz w:val="24"/>
          <w:szCs w:val="24"/>
        </w:rPr>
        <w:t>Привлечение молодых специалистов для работы в отрасли</w:t>
      </w:r>
      <w:r w:rsidRPr="00FD633D">
        <w:rPr>
          <w:color w:val="000000"/>
          <w:sz w:val="24"/>
          <w:szCs w:val="24"/>
        </w:rPr>
        <w:t>»</w:t>
      </w:r>
      <w:r w:rsidRPr="00FD633D">
        <w:rPr>
          <w:bCs/>
          <w:sz w:val="24"/>
          <w:szCs w:val="24"/>
        </w:rPr>
        <w:t xml:space="preserve"> </w:t>
      </w:r>
      <w:r w:rsidRPr="00FD633D">
        <w:rPr>
          <w:sz w:val="24"/>
          <w:szCs w:val="24"/>
        </w:rPr>
        <w:t>способствует мер</w:t>
      </w:r>
      <w:r w:rsidRPr="00FD633D">
        <w:rPr>
          <w:sz w:val="24"/>
          <w:szCs w:val="24"/>
        </w:rPr>
        <w:t>о</w:t>
      </w:r>
      <w:r w:rsidRPr="00FD633D">
        <w:rPr>
          <w:sz w:val="24"/>
          <w:szCs w:val="24"/>
        </w:rPr>
        <w:t>приятие:</w:t>
      </w:r>
    </w:p>
    <w:p w:rsidR="00FD633D" w:rsidRPr="00FD633D" w:rsidRDefault="00FD633D" w:rsidP="00FD633D">
      <w:pPr>
        <w:pStyle w:val="ConsPlusNormal"/>
        <w:widowControl/>
        <w:ind w:firstLine="600"/>
        <w:rPr>
          <w:color w:val="000000"/>
          <w:sz w:val="24"/>
          <w:szCs w:val="24"/>
        </w:rPr>
      </w:pPr>
      <w:r w:rsidRPr="00FD633D">
        <w:rPr>
          <w:sz w:val="24"/>
          <w:szCs w:val="24"/>
        </w:rPr>
        <w:t>«Предоставление мер материальной поддержки участникам образовательных отношений».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Мероприятия, направленные на реализацию основных законов тульской области в сфере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ния:</w:t>
      </w:r>
    </w:p>
    <w:p w:rsidR="00FD633D" w:rsidRPr="00FD633D" w:rsidRDefault="00FD633D" w:rsidP="00FD633D">
      <w:pPr>
        <w:pStyle w:val="ConsPlusNormal"/>
        <w:ind w:firstLine="600"/>
        <w:rPr>
          <w:sz w:val="24"/>
          <w:szCs w:val="24"/>
        </w:rPr>
      </w:pPr>
      <w:r w:rsidRPr="00FD633D">
        <w:rPr>
          <w:sz w:val="24"/>
          <w:szCs w:val="24"/>
        </w:rPr>
        <w:t>Реализация ЗТО от 01.04.2011 года № 1556 – ЗТО «О наделении органов местного самоуправления государственными полномочиями по предоставлению мер социальной поддержки п</w:t>
      </w:r>
      <w:r w:rsidRPr="00FD633D">
        <w:rPr>
          <w:sz w:val="24"/>
          <w:szCs w:val="24"/>
        </w:rPr>
        <w:t>е</w:t>
      </w:r>
      <w:r w:rsidRPr="00FD633D">
        <w:rPr>
          <w:sz w:val="24"/>
          <w:szCs w:val="24"/>
        </w:rPr>
        <w:t>дагогическим и иным работникам».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мероприятий подпрограммы приведен в приложении № 3 к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грамме.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Количественные значения показателей муниципальной программы на весь срок ее реализации пр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ведены в приложении № 1 к муниципальной программе, сведения о порядке сбора информ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ции и методике расчета показателей – в приложении № 2.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Прогноз сводных показателей муниципальных заданий по этапам реализации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 приведен в приложении № 4 к муниципальной программе.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«Характеристика мер правового регулирования в сфере реализации подпрограммы»</w:t>
      </w:r>
    </w:p>
    <w:p w:rsidR="00FD633D" w:rsidRPr="00FD633D" w:rsidRDefault="00FD633D" w:rsidP="00FD633D">
      <w:pPr>
        <w:pStyle w:val="a3"/>
        <w:autoSpaceDE w:val="0"/>
        <w:autoSpaceDN w:val="0"/>
        <w:adjustRightInd w:val="0"/>
        <w:ind w:left="450" w:firstLine="600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В рамках подпрограммы будут осуществляться меры правового регулирования, перечисленные для муниципальной программы в целом.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  <w:r w:rsidRPr="00FD633D">
        <w:rPr>
          <w:rFonts w:ascii="Arial" w:hAnsi="Arial" w:cs="Arial"/>
          <w:color w:val="000000"/>
          <w:sz w:val="24"/>
          <w:szCs w:val="24"/>
        </w:rPr>
        <w:t>Сведения об основных мерах правового регулирования в сфере реализации муниципальной пр</w:t>
      </w:r>
      <w:r w:rsidRPr="00FD633D">
        <w:rPr>
          <w:rFonts w:ascii="Arial" w:hAnsi="Arial" w:cs="Arial"/>
          <w:color w:val="000000"/>
          <w:sz w:val="24"/>
          <w:szCs w:val="24"/>
        </w:rPr>
        <w:t>о</w:t>
      </w:r>
      <w:r w:rsidRPr="00FD633D">
        <w:rPr>
          <w:rFonts w:ascii="Arial" w:hAnsi="Arial" w:cs="Arial"/>
          <w:color w:val="000000"/>
          <w:sz w:val="24"/>
          <w:szCs w:val="24"/>
        </w:rPr>
        <w:t xml:space="preserve">граммы указаны в приложении № 5 к муниципальной программе. </w:t>
      </w:r>
    </w:p>
    <w:p w:rsidR="00FD633D" w:rsidRPr="00FD633D" w:rsidRDefault="00FD633D" w:rsidP="00FD633D">
      <w:pPr>
        <w:pStyle w:val="a7"/>
        <w:ind w:firstLine="600"/>
        <w:jc w:val="center"/>
        <w:rPr>
          <w:rFonts w:ascii="Arial" w:hAnsi="Arial" w:cs="Arial"/>
          <w:i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«Ресурсное обеспечение подпрограммы»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Ресурсное обеспечение подпрограммы приведено в приложении № 6 к муниципальной 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грамме.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autoSpaceDE w:val="0"/>
        <w:autoSpaceDN w:val="0"/>
        <w:adjustRightInd w:val="0"/>
        <w:ind w:firstLine="600"/>
        <w:jc w:val="center"/>
        <w:rPr>
          <w:rFonts w:ascii="Arial" w:hAnsi="Arial" w:cs="Arial"/>
          <w:i/>
          <w:sz w:val="24"/>
          <w:szCs w:val="24"/>
        </w:rPr>
      </w:pPr>
      <w:r w:rsidRPr="00FD633D">
        <w:rPr>
          <w:rFonts w:ascii="Arial" w:hAnsi="Arial" w:cs="Arial"/>
          <w:i/>
          <w:sz w:val="24"/>
          <w:szCs w:val="24"/>
        </w:rPr>
        <w:t>«Методика оценки эффективности подпрограммы»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в соответствии с методикой оце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ки эффективности реализации муниципальной программы.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Целевые значения показателей подпрограммы установлены на основании статистической отчётности муниципальных учреждений дополнительного образования, систематических мониторингов системы д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полнительного образования Алексина и итоговой отчётности управления образования администрации МО г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род Алексин и учитывают планируемые результаты реализации мероприятий подпрограммы.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Перечень показателей носит открытый характер и предполагает замену в случае потери информати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>ности того или иного показателя.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К числу внешних факторов и условий, которые могут оказать влияние на достижение значений показат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лей, относятся: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экономические факторы: темп инфляции, стабильность национальной валюты, динамика роста цен и т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рифов на товары и услуги, изменение среднемесячных заработков в экономике;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законодательный фактор: изменения в федеральном, региональном законодательстве и законод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тельстве муниципального образования город Алексин, ограничивающие возможность реализации пред</w:t>
      </w:r>
      <w:r w:rsidRPr="00FD633D">
        <w:rPr>
          <w:rFonts w:ascii="Arial" w:hAnsi="Arial" w:cs="Arial"/>
          <w:sz w:val="24"/>
          <w:szCs w:val="24"/>
        </w:rPr>
        <w:t>у</w:t>
      </w:r>
      <w:r w:rsidRPr="00FD633D">
        <w:rPr>
          <w:rFonts w:ascii="Arial" w:hAnsi="Arial" w:cs="Arial"/>
          <w:sz w:val="24"/>
          <w:szCs w:val="24"/>
        </w:rPr>
        <w:t>смотренных подпрограммой мероприятий;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политический фактор: изменение приоритетов государственной политики в сфере образования;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социальные факторы: изменение социальных установок профессионального педагогического соо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щества и населения, обуславливающее снижение необходимого уровня общественной поддержки предусмотре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ных программой мероприятий.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Основное мероприятие «Обеспечение реализации муниципальной программы»</w:t>
      </w:r>
    </w:p>
    <w:p w:rsidR="00FD633D" w:rsidRPr="00FD633D" w:rsidRDefault="00FD633D" w:rsidP="00FD633D">
      <w:pPr>
        <w:ind w:firstLine="600"/>
        <w:rPr>
          <w:rFonts w:ascii="Arial" w:hAnsi="Arial" w:cs="Arial"/>
          <w:b/>
          <w:color w:val="000000"/>
          <w:sz w:val="24"/>
          <w:szCs w:val="24"/>
        </w:rPr>
      </w:pP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Основное мероприятие предусматривает обеспечение управления реализацией Программы и ко</w:t>
      </w:r>
      <w:r w:rsidRPr="00FD633D">
        <w:rPr>
          <w:rFonts w:ascii="Arial" w:hAnsi="Arial" w:cs="Arial"/>
          <w:sz w:val="24"/>
          <w:szCs w:val="24"/>
        </w:rPr>
        <w:t>н</w:t>
      </w:r>
      <w:r w:rsidRPr="00FD633D">
        <w:rPr>
          <w:rFonts w:ascii="Arial" w:hAnsi="Arial" w:cs="Arial"/>
          <w:sz w:val="24"/>
          <w:szCs w:val="24"/>
        </w:rPr>
        <w:t>троль полноты и своевременности ее выполнения.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данное мероприятие включены расходы бюджета муниципального образования город Алексин на обеспечение деятельности Управления образования администрации муниципального образования город Алексин, Муниципального казенного учреждения «Центр обеспечения де</w:t>
      </w:r>
      <w:r w:rsidRPr="00FD633D">
        <w:rPr>
          <w:rFonts w:ascii="Arial" w:hAnsi="Arial" w:cs="Arial"/>
          <w:sz w:val="24"/>
          <w:szCs w:val="24"/>
        </w:rPr>
        <w:t>я</w:t>
      </w:r>
      <w:r w:rsidRPr="00FD633D">
        <w:rPr>
          <w:rFonts w:ascii="Arial" w:hAnsi="Arial" w:cs="Arial"/>
          <w:sz w:val="24"/>
          <w:szCs w:val="24"/>
        </w:rPr>
        <w:t xml:space="preserve">тельности системы образования города Алексина», за счет которых осуществляется реализация муниципальных полномочий (функций), направленных на решение всех задач муниципальной программы. В рамках основного мероприятия </w:t>
      </w:r>
      <w:r w:rsidRPr="00FD633D">
        <w:rPr>
          <w:rFonts w:ascii="Arial" w:hAnsi="Arial" w:cs="Arial"/>
          <w:sz w:val="24"/>
          <w:szCs w:val="24"/>
        </w:rPr>
        <w:lastRenderedPageBreak/>
        <w:t>«Обе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печение реализации муниципальной программы» планируется предоставление муниципальных грантов лучшим педагогам образовател</w:t>
      </w:r>
      <w:r w:rsidRPr="00FD633D">
        <w:rPr>
          <w:rFonts w:ascii="Arial" w:hAnsi="Arial" w:cs="Arial"/>
          <w:sz w:val="24"/>
          <w:szCs w:val="24"/>
        </w:rPr>
        <w:t>ь</w:t>
      </w:r>
      <w:r w:rsidRPr="00FD633D">
        <w:rPr>
          <w:rFonts w:ascii="Arial" w:hAnsi="Arial" w:cs="Arial"/>
          <w:sz w:val="24"/>
          <w:szCs w:val="24"/>
        </w:rPr>
        <w:t>ных учреждений; сопровождение государственной итоговой аттестации;  реализация мероприятий по формированию и ведению ФИС ФРДО; проведение аварийно-восстановительных работ; проведение предметных олимпиад, конкурсов, ярмарок, предоставление мер с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циальной поддержки гражданину, заключившему договор о целевом обучении в рамках квоты целевого приема; создание условий для организации проведения независимой оценки качества условий оказания о</w:t>
      </w:r>
      <w:r w:rsidRPr="00FD633D">
        <w:rPr>
          <w:rFonts w:ascii="Arial" w:hAnsi="Arial" w:cs="Arial"/>
          <w:sz w:val="24"/>
          <w:szCs w:val="24"/>
        </w:rPr>
        <w:t>б</w:t>
      </w:r>
      <w:r w:rsidRPr="00FD633D">
        <w:rPr>
          <w:rFonts w:ascii="Arial" w:hAnsi="Arial" w:cs="Arial"/>
          <w:sz w:val="24"/>
          <w:szCs w:val="24"/>
        </w:rPr>
        <w:t>разовательных услуг.</w:t>
      </w:r>
    </w:p>
    <w:p w:rsidR="00FD633D" w:rsidRPr="00FD633D" w:rsidRDefault="00FD633D" w:rsidP="00FD633D">
      <w:pPr>
        <w:pStyle w:val="a7"/>
        <w:ind w:firstLine="600"/>
        <w:jc w:val="both"/>
        <w:rPr>
          <w:rFonts w:ascii="Arial" w:hAnsi="Arial" w:cs="Arial"/>
          <w:sz w:val="24"/>
          <w:szCs w:val="24"/>
        </w:rPr>
      </w:pPr>
    </w:p>
    <w:p w:rsidR="00FD633D" w:rsidRPr="00FD633D" w:rsidRDefault="00FD633D" w:rsidP="00FD633D">
      <w:pPr>
        <w:tabs>
          <w:tab w:val="left" w:pos="0"/>
        </w:tabs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Финансовое обеспечение муниципальной программы</w:t>
      </w:r>
    </w:p>
    <w:p w:rsidR="00FD633D" w:rsidRPr="00FD633D" w:rsidRDefault="00FD633D" w:rsidP="00FD633D">
      <w:pPr>
        <w:tabs>
          <w:tab w:val="left" w:pos="0"/>
        </w:tabs>
        <w:ind w:firstLine="600"/>
        <w:jc w:val="center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Финансовое обеспечение муниципальной программы по источникам финансового обеспечения в разрезе ответственного исполнителя и соисполнителей, подпрограмм, основных мероприятий, а также по годам реализации муниципальной программы представлены в приложении № 6 к муниципальной програ</w:t>
      </w:r>
      <w:r w:rsidRPr="00FD633D">
        <w:rPr>
          <w:rFonts w:ascii="Arial" w:hAnsi="Arial" w:cs="Arial"/>
          <w:sz w:val="24"/>
          <w:szCs w:val="24"/>
        </w:rPr>
        <w:t>м</w:t>
      </w:r>
      <w:r w:rsidRPr="00FD633D">
        <w:rPr>
          <w:rFonts w:ascii="Arial" w:hAnsi="Arial" w:cs="Arial"/>
          <w:sz w:val="24"/>
          <w:szCs w:val="24"/>
        </w:rPr>
        <w:t>ме.</w:t>
      </w:r>
    </w:p>
    <w:p w:rsidR="00FD633D" w:rsidRPr="00FD633D" w:rsidRDefault="00FD633D" w:rsidP="00FD633D">
      <w:pPr>
        <w:ind w:firstLine="600"/>
        <w:rPr>
          <w:rFonts w:ascii="Arial" w:hAnsi="Arial" w:cs="Arial"/>
          <w:color w:val="000000"/>
          <w:sz w:val="24"/>
          <w:szCs w:val="24"/>
        </w:rPr>
      </w:pP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Риски реализации муниципальной программы и меры по управлению этими рисками</w:t>
      </w: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Реализация Программы сопряжена с определенными рисками. В процессе реализации Программы возможно выявление отклонений в достижении промежуточных результатов из-за несоо</w:t>
      </w:r>
      <w:r w:rsidRPr="00FD633D">
        <w:rPr>
          <w:rFonts w:ascii="Arial" w:hAnsi="Arial" w:cs="Arial"/>
          <w:sz w:val="24"/>
          <w:szCs w:val="24"/>
        </w:rPr>
        <w:t>т</w:t>
      </w:r>
      <w:r w:rsidRPr="00FD633D">
        <w:rPr>
          <w:rFonts w:ascii="Arial" w:hAnsi="Arial" w:cs="Arial"/>
          <w:sz w:val="24"/>
          <w:szCs w:val="24"/>
        </w:rPr>
        <w:t>ветствия влияния отдельных мероприятий Программы на ситуацию в обеспечении материально-технической базы образов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тельных организаций, отвечающей современным требованиям.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Возможными рисками при реализации мероприятий Программы выступают следующие фа</w:t>
      </w:r>
      <w:r w:rsidRPr="00FD633D">
        <w:rPr>
          <w:rFonts w:ascii="Arial" w:hAnsi="Arial" w:cs="Arial"/>
          <w:sz w:val="24"/>
          <w:szCs w:val="24"/>
        </w:rPr>
        <w:t>к</w:t>
      </w:r>
      <w:r w:rsidRPr="00FD633D">
        <w:rPr>
          <w:rFonts w:ascii="Arial" w:hAnsi="Arial" w:cs="Arial"/>
          <w:sz w:val="24"/>
          <w:szCs w:val="24"/>
        </w:rPr>
        <w:t>торы: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несвоевременное и недостаточное финансирование мероприятий Программы;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несвоевременное и некачественное выполнение работ.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целях минимизации указанных рисков в процессе реализации Программы предусматрив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ется: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создание эффективной системы управления на основе четкого распределения функций, по</w:t>
      </w:r>
      <w:r w:rsidRPr="00FD633D">
        <w:rPr>
          <w:rFonts w:ascii="Arial" w:hAnsi="Arial" w:cs="Arial"/>
          <w:sz w:val="24"/>
          <w:szCs w:val="24"/>
        </w:rPr>
        <w:t>л</w:t>
      </w:r>
      <w:r w:rsidRPr="00FD633D">
        <w:rPr>
          <w:rFonts w:ascii="Arial" w:hAnsi="Arial" w:cs="Arial"/>
          <w:sz w:val="24"/>
          <w:szCs w:val="24"/>
        </w:rPr>
        <w:t>номочий и ответственности основных исполнителей Программы;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мониторинг выполнения мероприятий Программы, регулярный анализ, при необходимости, ежего</w:t>
      </w:r>
      <w:r w:rsidRPr="00FD633D">
        <w:rPr>
          <w:rFonts w:ascii="Arial" w:hAnsi="Arial" w:cs="Arial"/>
          <w:sz w:val="24"/>
          <w:szCs w:val="24"/>
        </w:rPr>
        <w:t>д</w:t>
      </w:r>
      <w:r w:rsidRPr="00FD633D">
        <w:rPr>
          <w:rFonts w:ascii="Arial" w:hAnsi="Arial" w:cs="Arial"/>
          <w:sz w:val="24"/>
          <w:szCs w:val="24"/>
        </w:rPr>
        <w:t>ная корректировка показателей и мероприятий Программы;</w:t>
      </w:r>
    </w:p>
    <w:p w:rsidR="00FD633D" w:rsidRPr="00FD633D" w:rsidRDefault="00FD633D" w:rsidP="00FD633D">
      <w:pPr>
        <w:widowControl w:val="0"/>
        <w:autoSpaceDE w:val="0"/>
        <w:autoSpaceDN w:val="0"/>
        <w:adjustRightInd w:val="0"/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перераспределение объемов финансирования в зависимости от динамики и темпов решения тактич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ских задач.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В целях минимизации рисков в процессе реализации Программы предусматривается создание э</w:t>
      </w:r>
      <w:r w:rsidRPr="00FD633D">
        <w:rPr>
          <w:rFonts w:ascii="Arial" w:hAnsi="Arial" w:cs="Arial"/>
          <w:sz w:val="24"/>
          <w:szCs w:val="24"/>
        </w:rPr>
        <w:t>ф</w:t>
      </w:r>
      <w:r w:rsidRPr="00FD633D">
        <w:rPr>
          <w:rFonts w:ascii="Arial" w:hAnsi="Arial" w:cs="Arial"/>
          <w:sz w:val="24"/>
          <w:szCs w:val="24"/>
        </w:rPr>
        <w:t>фективной системы управления на основе четкого распределения функций, полномочий и ответственности основных исполнителей в соответствии с планом реализации Программы.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Основными ресурсами для реализации Программы являются кадровый потенциал отрасли, сеть обр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зовательных организаций, финансовые средства бюджета Тульской области и бюджета муниципального образования город</w:t>
      </w:r>
      <w:r w:rsidRPr="00FD633D">
        <w:rPr>
          <w:rFonts w:ascii="Arial" w:hAnsi="Arial" w:cs="Arial"/>
          <w:b/>
          <w:sz w:val="24"/>
          <w:szCs w:val="24"/>
        </w:rPr>
        <w:t xml:space="preserve"> </w:t>
      </w:r>
      <w:r w:rsidRPr="00FD633D">
        <w:rPr>
          <w:rFonts w:ascii="Arial" w:hAnsi="Arial" w:cs="Arial"/>
          <w:sz w:val="24"/>
          <w:szCs w:val="24"/>
        </w:rPr>
        <w:t>Алексин.</w:t>
      </w:r>
    </w:p>
    <w:p w:rsidR="00FD633D" w:rsidRPr="00FD633D" w:rsidRDefault="00FD633D" w:rsidP="00FD633D">
      <w:pPr>
        <w:ind w:firstLine="600"/>
        <w:rPr>
          <w:rFonts w:ascii="Arial" w:hAnsi="Arial" w:cs="Arial"/>
          <w:b/>
          <w:sz w:val="24"/>
          <w:szCs w:val="24"/>
        </w:rPr>
      </w:pPr>
    </w:p>
    <w:p w:rsidR="00FD633D" w:rsidRPr="00FD633D" w:rsidRDefault="00FD633D" w:rsidP="00FD633D">
      <w:pPr>
        <w:ind w:firstLine="600"/>
        <w:jc w:val="center"/>
        <w:rPr>
          <w:rFonts w:ascii="Arial" w:hAnsi="Arial" w:cs="Arial"/>
          <w:b/>
          <w:sz w:val="24"/>
          <w:szCs w:val="24"/>
        </w:rPr>
      </w:pPr>
      <w:r w:rsidRPr="00FD633D">
        <w:rPr>
          <w:rFonts w:ascii="Arial" w:hAnsi="Arial" w:cs="Arial"/>
          <w:b/>
          <w:sz w:val="24"/>
          <w:szCs w:val="24"/>
        </w:rPr>
        <w:t>Методика и критерии оценки эффективности реализации муниципальной программы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Методика оценки эффективности реализации муниципальной программы (подпрограммы) предста</w:t>
      </w:r>
      <w:r w:rsidRPr="00FD633D">
        <w:rPr>
          <w:rFonts w:ascii="Arial" w:hAnsi="Arial" w:cs="Arial"/>
          <w:sz w:val="24"/>
          <w:szCs w:val="24"/>
        </w:rPr>
        <w:t>в</w:t>
      </w:r>
      <w:r w:rsidRPr="00FD633D">
        <w:rPr>
          <w:rFonts w:ascii="Arial" w:hAnsi="Arial" w:cs="Arial"/>
          <w:sz w:val="24"/>
          <w:szCs w:val="24"/>
        </w:rPr>
        <w:t>ляет собой алгоритм оценки ее фактической эффективности в процессе и по итогам реализации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пальной программы и основана на оценке результативности муниципальной програ</w:t>
      </w:r>
      <w:r w:rsidRPr="00FD633D">
        <w:rPr>
          <w:rFonts w:ascii="Arial" w:hAnsi="Arial" w:cs="Arial"/>
          <w:sz w:val="24"/>
          <w:szCs w:val="24"/>
        </w:rPr>
        <w:t>м</w:t>
      </w:r>
      <w:r w:rsidRPr="00FD633D">
        <w:rPr>
          <w:rFonts w:ascii="Arial" w:hAnsi="Arial" w:cs="Arial"/>
          <w:sz w:val="24"/>
          <w:szCs w:val="24"/>
        </w:rPr>
        <w:t>мы с учетом общего объема ресурсов, направленного на ее реализацию.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Оценка эффективности муниципальной программы будет осуществляться путем ежегодного сопоставл</w:t>
      </w:r>
      <w:r w:rsidRPr="00FD633D">
        <w:rPr>
          <w:rFonts w:ascii="Arial" w:hAnsi="Arial" w:cs="Arial"/>
          <w:sz w:val="24"/>
          <w:szCs w:val="24"/>
        </w:rPr>
        <w:t>е</w:t>
      </w:r>
      <w:r w:rsidRPr="00FD633D">
        <w:rPr>
          <w:rFonts w:ascii="Arial" w:hAnsi="Arial" w:cs="Arial"/>
          <w:sz w:val="24"/>
          <w:szCs w:val="24"/>
        </w:rPr>
        <w:t>ния: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фактических (в сопоставимых условиях) и планируемых значений целевых показателей муниц</w:t>
      </w:r>
      <w:r w:rsidRPr="00FD633D">
        <w:rPr>
          <w:rFonts w:ascii="Arial" w:hAnsi="Arial" w:cs="Arial"/>
          <w:sz w:val="24"/>
          <w:szCs w:val="24"/>
        </w:rPr>
        <w:t>и</w:t>
      </w:r>
      <w:r w:rsidRPr="00FD633D">
        <w:rPr>
          <w:rFonts w:ascii="Arial" w:hAnsi="Arial" w:cs="Arial"/>
          <w:sz w:val="24"/>
          <w:szCs w:val="24"/>
        </w:rPr>
        <w:t>пальной программы (целевой параметр 100%);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фактических (в сопоставимых условиях) и планируемых объемов расходов местного бюджета на реализ</w:t>
      </w:r>
      <w:r w:rsidRPr="00FD633D">
        <w:rPr>
          <w:rFonts w:ascii="Arial" w:hAnsi="Arial" w:cs="Arial"/>
          <w:sz w:val="24"/>
          <w:szCs w:val="24"/>
        </w:rPr>
        <w:t>а</w:t>
      </w:r>
      <w:r w:rsidRPr="00FD633D">
        <w:rPr>
          <w:rFonts w:ascii="Arial" w:hAnsi="Arial" w:cs="Arial"/>
          <w:sz w:val="24"/>
          <w:szCs w:val="24"/>
        </w:rPr>
        <w:t>цию муниципальной программы и ее основных мероприятий (целевой параметр не менее 95%);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- числа выполненных и планируемых мероприятий плана реализации муниципальной программы (целевой параметр 100%).</w:t>
      </w:r>
    </w:p>
    <w:p w:rsidR="00FD633D" w:rsidRPr="00FD633D" w:rsidRDefault="00FD633D" w:rsidP="00FD633D">
      <w:pPr>
        <w:ind w:firstLine="600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Методика оценки эффективности Программы учитывает необходимость проведения оценок: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</w:rPr>
        <w:t xml:space="preserve">1) степени достижения целей и решения задач Программы; 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</w:rPr>
        <w:t xml:space="preserve">Оценка степени достижения целей и решения задач </w:t>
      </w:r>
      <w:r w:rsidRPr="00FD633D">
        <w:rPr>
          <w:rFonts w:cs="Arial"/>
          <w:b w:val="0"/>
          <w:sz w:val="24"/>
          <w:szCs w:val="24"/>
          <w:lang w:val="ru-RU"/>
        </w:rPr>
        <w:t xml:space="preserve"> муниципальной программы (подпрограммы) </w:t>
      </w:r>
      <w:r w:rsidRPr="00FD633D">
        <w:rPr>
          <w:rFonts w:cs="Arial"/>
          <w:b w:val="0"/>
          <w:sz w:val="24"/>
          <w:szCs w:val="24"/>
        </w:rPr>
        <w:t>может определяться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</w:rPr>
        <w:t>С</w:t>
      </w:r>
      <w:r w:rsidRPr="00FD633D">
        <w:rPr>
          <w:rFonts w:cs="Arial"/>
          <w:b w:val="0"/>
          <w:sz w:val="24"/>
          <w:szCs w:val="24"/>
          <w:vertAlign w:val="subscript"/>
        </w:rPr>
        <w:t>ДЦ</w:t>
      </w:r>
      <w:r w:rsidRPr="00FD633D">
        <w:rPr>
          <w:rFonts w:cs="Arial"/>
          <w:b w:val="0"/>
          <w:sz w:val="24"/>
          <w:szCs w:val="24"/>
        </w:rPr>
        <w:t>= С</w:t>
      </w:r>
      <w:r w:rsidRPr="00FD633D">
        <w:rPr>
          <w:rFonts w:cs="Arial"/>
          <w:b w:val="0"/>
          <w:sz w:val="24"/>
          <w:szCs w:val="24"/>
          <w:vertAlign w:val="subscript"/>
        </w:rPr>
        <w:t xml:space="preserve">ДП1 </w:t>
      </w:r>
      <w:r w:rsidRPr="00FD633D">
        <w:rPr>
          <w:rFonts w:cs="Arial"/>
          <w:b w:val="0"/>
          <w:sz w:val="24"/>
          <w:szCs w:val="24"/>
        </w:rPr>
        <w:t>+С</w:t>
      </w:r>
      <w:r w:rsidRPr="00FD633D">
        <w:rPr>
          <w:rFonts w:cs="Arial"/>
          <w:b w:val="0"/>
          <w:sz w:val="24"/>
          <w:szCs w:val="24"/>
          <w:vertAlign w:val="subscript"/>
        </w:rPr>
        <w:t>ДП2</w:t>
      </w:r>
      <w:r w:rsidRPr="00FD633D">
        <w:rPr>
          <w:rFonts w:cs="Arial"/>
          <w:b w:val="0"/>
          <w:sz w:val="24"/>
          <w:szCs w:val="24"/>
        </w:rPr>
        <w:t>+</w:t>
      </w:r>
      <w:r w:rsidRPr="00FD633D">
        <w:rPr>
          <w:rFonts w:cs="Arial"/>
          <w:b w:val="0"/>
          <w:sz w:val="24"/>
          <w:szCs w:val="24"/>
          <w:vertAlign w:val="subscript"/>
        </w:rPr>
        <w:t xml:space="preserve"> </w:t>
      </w:r>
      <w:r w:rsidRPr="00FD633D">
        <w:rPr>
          <w:rFonts w:cs="Arial"/>
          <w:b w:val="0"/>
          <w:sz w:val="24"/>
          <w:szCs w:val="24"/>
        </w:rPr>
        <w:t>С</w:t>
      </w:r>
      <w:r w:rsidRPr="00FD633D">
        <w:rPr>
          <w:rFonts w:cs="Arial"/>
          <w:b w:val="0"/>
          <w:sz w:val="24"/>
          <w:szCs w:val="24"/>
          <w:vertAlign w:val="subscript"/>
        </w:rPr>
        <w:t>ДП</w:t>
      </w:r>
      <w:r w:rsidRPr="00FD633D">
        <w:rPr>
          <w:rFonts w:cs="Arial"/>
          <w:b w:val="0"/>
          <w:sz w:val="24"/>
          <w:szCs w:val="24"/>
          <w:vertAlign w:val="subscript"/>
          <w:lang w:val="en-US"/>
        </w:rPr>
        <w:t>N</w:t>
      </w:r>
      <w:r w:rsidRPr="00FD633D">
        <w:rPr>
          <w:rFonts w:cs="Arial"/>
          <w:b w:val="0"/>
          <w:sz w:val="24"/>
          <w:szCs w:val="24"/>
          <w:vertAlign w:val="subscript"/>
          <w:lang w:val="ru-RU"/>
        </w:rPr>
        <w:t xml:space="preserve"> </w:t>
      </w:r>
      <w:r w:rsidRPr="00FD633D">
        <w:rPr>
          <w:rFonts w:cs="Arial"/>
          <w:b w:val="0"/>
          <w:sz w:val="24"/>
          <w:szCs w:val="24"/>
        </w:rPr>
        <w:t>/</w:t>
      </w:r>
      <w:r w:rsidRPr="00FD633D">
        <w:rPr>
          <w:rFonts w:cs="Arial"/>
          <w:b w:val="0"/>
          <w:sz w:val="24"/>
          <w:szCs w:val="24"/>
          <w:lang w:val="ru-RU"/>
        </w:rPr>
        <w:t xml:space="preserve"> </w:t>
      </w:r>
      <w:r w:rsidRPr="00FD633D">
        <w:rPr>
          <w:rFonts w:cs="Arial"/>
          <w:b w:val="0"/>
          <w:sz w:val="24"/>
          <w:szCs w:val="24"/>
        </w:rPr>
        <w:t>N,</w:t>
      </w:r>
      <w:r w:rsidRPr="00FD633D">
        <w:rPr>
          <w:rFonts w:cs="Arial"/>
          <w:b w:val="0"/>
          <w:sz w:val="24"/>
          <w:szCs w:val="24"/>
          <w:lang w:val="ru-RU"/>
        </w:rPr>
        <w:t xml:space="preserve"> г</w:t>
      </w:r>
      <w:r w:rsidRPr="00FD633D">
        <w:rPr>
          <w:rFonts w:cs="Arial"/>
          <w:b w:val="0"/>
          <w:sz w:val="24"/>
          <w:szCs w:val="24"/>
        </w:rPr>
        <w:t>де</w:t>
      </w:r>
      <w:r w:rsidRPr="00FD633D">
        <w:rPr>
          <w:rFonts w:cs="Arial"/>
          <w:b w:val="0"/>
          <w:sz w:val="24"/>
          <w:szCs w:val="24"/>
          <w:lang w:val="ru-RU"/>
        </w:rPr>
        <w:t>: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  <w:lang w:val="ru-RU"/>
        </w:rPr>
        <w:t xml:space="preserve">- </w:t>
      </w:r>
      <w:r w:rsidRPr="00FD633D">
        <w:rPr>
          <w:rFonts w:cs="Arial"/>
          <w:b w:val="0"/>
          <w:sz w:val="24"/>
          <w:szCs w:val="24"/>
        </w:rPr>
        <w:t xml:space="preserve"> С</w:t>
      </w:r>
      <w:r w:rsidRPr="00FD633D">
        <w:rPr>
          <w:rFonts w:cs="Arial"/>
          <w:b w:val="0"/>
          <w:sz w:val="24"/>
          <w:szCs w:val="24"/>
          <w:vertAlign w:val="subscript"/>
        </w:rPr>
        <w:t xml:space="preserve">ДЦ </w:t>
      </w:r>
      <w:r w:rsidRPr="00FD633D">
        <w:rPr>
          <w:rFonts w:cs="Arial"/>
          <w:b w:val="0"/>
          <w:sz w:val="24"/>
          <w:szCs w:val="24"/>
        </w:rPr>
        <w:t>- степень достижения целей (решения задач)</w:t>
      </w:r>
      <w:r w:rsidRPr="00FD633D">
        <w:rPr>
          <w:rFonts w:cs="Arial"/>
          <w:b w:val="0"/>
          <w:sz w:val="24"/>
          <w:szCs w:val="24"/>
          <w:lang w:val="ru-RU"/>
        </w:rPr>
        <w:t>;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  <w:lang w:val="ru-RU"/>
        </w:rPr>
        <w:t xml:space="preserve">- </w:t>
      </w:r>
      <w:r w:rsidRPr="00FD633D">
        <w:rPr>
          <w:rFonts w:cs="Arial"/>
          <w:b w:val="0"/>
          <w:sz w:val="24"/>
          <w:szCs w:val="24"/>
        </w:rPr>
        <w:t>С</w:t>
      </w:r>
      <w:r w:rsidRPr="00FD633D">
        <w:rPr>
          <w:rFonts w:cs="Arial"/>
          <w:b w:val="0"/>
          <w:sz w:val="24"/>
          <w:szCs w:val="24"/>
          <w:vertAlign w:val="subscript"/>
        </w:rPr>
        <w:t>ДП</w:t>
      </w:r>
      <w:r w:rsidRPr="00FD633D">
        <w:rPr>
          <w:rFonts w:cs="Arial"/>
          <w:b w:val="0"/>
          <w:sz w:val="24"/>
          <w:szCs w:val="24"/>
        </w:rPr>
        <w:t xml:space="preserve"> - степень достижения показателя (индикатора) Программы (подпрограммы)</w:t>
      </w:r>
      <w:r w:rsidRPr="00FD633D">
        <w:rPr>
          <w:rFonts w:cs="Arial"/>
          <w:b w:val="0"/>
          <w:sz w:val="24"/>
          <w:szCs w:val="24"/>
          <w:lang w:val="ru-RU"/>
        </w:rPr>
        <w:t>;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  <w:lang w:val="ru-RU"/>
        </w:rPr>
        <w:t>-</w:t>
      </w:r>
      <w:r w:rsidRPr="00FD633D">
        <w:rPr>
          <w:rFonts w:cs="Arial"/>
          <w:b w:val="0"/>
          <w:sz w:val="24"/>
          <w:szCs w:val="24"/>
        </w:rPr>
        <w:t xml:space="preserve"> N – количество показателей (индикаторов) Программы (подпрограммы)</w:t>
      </w:r>
      <w:r w:rsidRPr="00FD633D">
        <w:rPr>
          <w:rFonts w:cs="Arial"/>
          <w:b w:val="0"/>
          <w:sz w:val="24"/>
          <w:szCs w:val="24"/>
          <w:lang w:val="ru-RU"/>
        </w:rPr>
        <w:t>.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</w:rPr>
        <w:t>Степе</w:t>
      </w:r>
      <w:r w:rsidRPr="00FD633D">
        <w:rPr>
          <w:rFonts w:cs="Arial"/>
          <w:b w:val="0"/>
          <w:sz w:val="24"/>
          <w:szCs w:val="24"/>
          <w:lang w:val="ru-RU"/>
        </w:rPr>
        <w:t xml:space="preserve">нь </w:t>
      </w:r>
      <w:r w:rsidRPr="00FD633D">
        <w:rPr>
          <w:rFonts w:cs="Arial"/>
          <w:b w:val="0"/>
          <w:sz w:val="24"/>
          <w:szCs w:val="24"/>
        </w:rPr>
        <w:t>достижения показателя (индикатора) Программы рассчитывается по формуле: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</w:rPr>
        <w:t>С</w:t>
      </w:r>
      <w:r w:rsidRPr="00FD633D">
        <w:rPr>
          <w:rFonts w:cs="Arial"/>
          <w:b w:val="0"/>
          <w:sz w:val="24"/>
          <w:szCs w:val="24"/>
          <w:vertAlign w:val="subscript"/>
        </w:rPr>
        <w:t>ДП</w:t>
      </w:r>
      <w:r w:rsidRPr="00FD633D">
        <w:rPr>
          <w:rFonts w:cs="Arial"/>
          <w:b w:val="0"/>
          <w:sz w:val="24"/>
          <w:szCs w:val="24"/>
        </w:rPr>
        <w:t xml:space="preserve"> =З</w:t>
      </w:r>
      <w:r w:rsidRPr="00FD633D">
        <w:rPr>
          <w:rFonts w:cs="Arial"/>
          <w:b w:val="0"/>
          <w:sz w:val="24"/>
          <w:szCs w:val="24"/>
          <w:vertAlign w:val="subscript"/>
        </w:rPr>
        <w:t>Ф</w:t>
      </w:r>
      <w:r w:rsidRPr="00FD633D">
        <w:rPr>
          <w:rFonts w:cs="Arial"/>
          <w:b w:val="0"/>
          <w:sz w:val="24"/>
          <w:szCs w:val="24"/>
        </w:rPr>
        <w:t>/З</w:t>
      </w:r>
      <w:r w:rsidRPr="00FD633D">
        <w:rPr>
          <w:rFonts w:cs="Arial"/>
          <w:b w:val="0"/>
          <w:sz w:val="24"/>
          <w:szCs w:val="24"/>
          <w:vertAlign w:val="subscript"/>
        </w:rPr>
        <w:t>П</w:t>
      </w:r>
      <w:r w:rsidRPr="00FD633D">
        <w:rPr>
          <w:rFonts w:cs="Arial"/>
          <w:b w:val="0"/>
          <w:sz w:val="24"/>
          <w:szCs w:val="24"/>
        </w:rPr>
        <w:t>,</w:t>
      </w:r>
      <w:r w:rsidRPr="00FD633D">
        <w:rPr>
          <w:rFonts w:cs="Arial"/>
          <w:b w:val="0"/>
          <w:sz w:val="24"/>
          <w:szCs w:val="24"/>
          <w:lang w:val="ru-RU"/>
        </w:rPr>
        <w:t xml:space="preserve"> </w:t>
      </w:r>
      <w:r w:rsidRPr="00FD633D">
        <w:rPr>
          <w:rFonts w:cs="Arial"/>
          <w:b w:val="0"/>
          <w:sz w:val="24"/>
          <w:szCs w:val="24"/>
        </w:rPr>
        <w:t>где</w:t>
      </w:r>
      <w:r w:rsidRPr="00FD633D">
        <w:rPr>
          <w:rFonts w:cs="Arial"/>
          <w:b w:val="0"/>
          <w:sz w:val="24"/>
          <w:szCs w:val="24"/>
          <w:lang w:val="ru-RU"/>
        </w:rPr>
        <w:t>: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  <w:lang w:val="ru-RU"/>
        </w:rPr>
        <w:t>-</w:t>
      </w:r>
      <w:r w:rsidRPr="00FD633D">
        <w:rPr>
          <w:rFonts w:cs="Arial"/>
          <w:b w:val="0"/>
          <w:sz w:val="24"/>
          <w:szCs w:val="24"/>
        </w:rPr>
        <w:t xml:space="preserve"> З</w:t>
      </w:r>
      <w:r w:rsidRPr="00FD633D">
        <w:rPr>
          <w:rFonts w:cs="Arial"/>
          <w:b w:val="0"/>
          <w:sz w:val="24"/>
          <w:szCs w:val="24"/>
          <w:vertAlign w:val="subscript"/>
        </w:rPr>
        <w:t>Ф</w:t>
      </w:r>
      <w:r w:rsidRPr="00FD633D">
        <w:rPr>
          <w:rFonts w:cs="Arial"/>
          <w:b w:val="0"/>
          <w:sz w:val="24"/>
          <w:szCs w:val="24"/>
        </w:rPr>
        <w:t xml:space="preserve"> – фактическое значение показателя (индикатора) Программы</w:t>
      </w:r>
      <w:r w:rsidRPr="00FD633D">
        <w:rPr>
          <w:rFonts w:cs="Arial"/>
          <w:b w:val="0"/>
          <w:sz w:val="24"/>
          <w:szCs w:val="24"/>
          <w:lang w:val="ru-RU"/>
        </w:rPr>
        <w:t>;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  <w:lang w:val="ru-RU"/>
        </w:rPr>
        <w:t xml:space="preserve">- </w:t>
      </w:r>
      <w:r w:rsidRPr="00FD633D">
        <w:rPr>
          <w:rFonts w:cs="Arial"/>
          <w:b w:val="0"/>
          <w:sz w:val="24"/>
          <w:szCs w:val="24"/>
        </w:rPr>
        <w:t>З</w:t>
      </w:r>
      <w:r w:rsidRPr="00FD633D">
        <w:rPr>
          <w:rFonts w:cs="Arial"/>
          <w:b w:val="0"/>
          <w:sz w:val="24"/>
          <w:szCs w:val="24"/>
          <w:vertAlign w:val="subscript"/>
        </w:rPr>
        <w:t>П</w:t>
      </w:r>
      <w:r w:rsidRPr="00FD633D">
        <w:rPr>
          <w:rFonts w:cs="Arial"/>
          <w:b w:val="0"/>
          <w:sz w:val="24"/>
          <w:szCs w:val="24"/>
        </w:rPr>
        <w:t xml:space="preserve"> –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</w:rPr>
        <w:t>или,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</w:rPr>
        <w:t>С</w:t>
      </w:r>
      <w:r w:rsidRPr="00FD633D">
        <w:rPr>
          <w:rFonts w:cs="Arial"/>
          <w:b w:val="0"/>
          <w:sz w:val="24"/>
          <w:szCs w:val="24"/>
          <w:vertAlign w:val="subscript"/>
        </w:rPr>
        <w:t>ДП</w:t>
      </w:r>
      <w:r w:rsidRPr="00FD633D">
        <w:rPr>
          <w:rFonts w:cs="Arial"/>
          <w:b w:val="0"/>
          <w:sz w:val="24"/>
          <w:szCs w:val="24"/>
        </w:rPr>
        <w:t>= З</w:t>
      </w:r>
      <w:r w:rsidRPr="00FD633D">
        <w:rPr>
          <w:rFonts w:cs="Arial"/>
          <w:b w:val="0"/>
          <w:sz w:val="24"/>
          <w:szCs w:val="24"/>
          <w:vertAlign w:val="subscript"/>
        </w:rPr>
        <w:t>П</w:t>
      </w:r>
      <w:r w:rsidRPr="00FD633D">
        <w:rPr>
          <w:rFonts w:cs="Arial"/>
          <w:b w:val="0"/>
          <w:sz w:val="24"/>
          <w:szCs w:val="24"/>
        </w:rPr>
        <w:t>/З</w:t>
      </w:r>
      <w:r w:rsidRPr="00FD633D">
        <w:rPr>
          <w:rFonts w:cs="Arial"/>
          <w:b w:val="0"/>
          <w:sz w:val="24"/>
          <w:szCs w:val="24"/>
          <w:vertAlign w:val="subscript"/>
        </w:rPr>
        <w:t>Ф</w:t>
      </w:r>
      <w:r w:rsidRPr="00FD633D">
        <w:rPr>
          <w:rFonts w:cs="Arial"/>
          <w:b w:val="0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</w:t>
      </w:r>
      <w:r w:rsidRPr="00FD633D">
        <w:rPr>
          <w:rFonts w:cs="Arial"/>
          <w:b w:val="0"/>
          <w:sz w:val="24"/>
          <w:szCs w:val="24"/>
          <w:lang w:val="ru-RU"/>
        </w:rPr>
        <w:t>муниципального образования город Алексин.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</w:t>
      </w:r>
      <w:r w:rsidRPr="00FD633D">
        <w:rPr>
          <w:rFonts w:cs="Arial"/>
          <w:b w:val="0"/>
          <w:sz w:val="24"/>
          <w:szCs w:val="24"/>
          <w:lang w:val="ru-RU"/>
        </w:rPr>
        <w:t xml:space="preserve"> муниципального образования город Алексин</w:t>
      </w:r>
      <w:r w:rsidRPr="00FD633D">
        <w:rPr>
          <w:rFonts w:cs="Arial"/>
          <w:b w:val="0"/>
          <w:sz w:val="24"/>
          <w:szCs w:val="24"/>
        </w:rPr>
        <w:t xml:space="preserve"> определяется путем сопоставления плановых и фактических объемов финансирования Программы по формуле: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</w:rPr>
        <w:t>У</w:t>
      </w:r>
      <w:r w:rsidRPr="00FD633D">
        <w:rPr>
          <w:rFonts w:cs="Arial"/>
          <w:b w:val="0"/>
          <w:sz w:val="24"/>
          <w:szCs w:val="24"/>
          <w:vertAlign w:val="subscript"/>
        </w:rPr>
        <w:t>Ф</w:t>
      </w:r>
      <w:r w:rsidRPr="00FD633D">
        <w:rPr>
          <w:rFonts w:cs="Arial"/>
          <w:b w:val="0"/>
          <w:sz w:val="24"/>
          <w:szCs w:val="24"/>
        </w:rPr>
        <w:t xml:space="preserve"> =Ф</w:t>
      </w:r>
      <w:r w:rsidRPr="00FD633D">
        <w:rPr>
          <w:rFonts w:cs="Arial"/>
          <w:b w:val="0"/>
          <w:sz w:val="24"/>
          <w:szCs w:val="24"/>
          <w:vertAlign w:val="subscript"/>
        </w:rPr>
        <w:t>Ф</w:t>
      </w:r>
      <w:r w:rsidRPr="00FD633D">
        <w:rPr>
          <w:rFonts w:cs="Arial"/>
          <w:b w:val="0"/>
          <w:sz w:val="24"/>
          <w:szCs w:val="24"/>
        </w:rPr>
        <w:t>/Ф</w:t>
      </w:r>
      <w:r w:rsidRPr="00FD633D">
        <w:rPr>
          <w:rFonts w:cs="Arial"/>
          <w:b w:val="0"/>
          <w:sz w:val="24"/>
          <w:szCs w:val="24"/>
          <w:vertAlign w:val="subscript"/>
        </w:rPr>
        <w:t>П</w:t>
      </w:r>
      <w:r w:rsidRPr="00FD633D">
        <w:rPr>
          <w:rFonts w:cs="Arial"/>
          <w:b w:val="0"/>
          <w:sz w:val="24"/>
          <w:szCs w:val="24"/>
        </w:rPr>
        <w:t xml:space="preserve">, </w:t>
      </w:r>
      <w:r w:rsidRPr="00FD633D">
        <w:rPr>
          <w:rFonts w:cs="Arial"/>
          <w:b w:val="0"/>
          <w:sz w:val="24"/>
          <w:szCs w:val="24"/>
          <w:lang w:val="ru-RU"/>
        </w:rPr>
        <w:t xml:space="preserve"> </w:t>
      </w:r>
      <w:r w:rsidRPr="00FD633D">
        <w:rPr>
          <w:rFonts w:cs="Arial"/>
          <w:b w:val="0"/>
          <w:sz w:val="24"/>
          <w:szCs w:val="24"/>
        </w:rPr>
        <w:t>где</w:t>
      </w:r>
      <w:r w:rsidRPr="00FD633D">
        <w:rPr>
          <w:rFonts w:cs="Arial"/>
          <w:b w:val="0"/>
          <w:sz w:val="24"/>
          <w:szCs w:val="24"/>
          <w:lang w:val="ru-RU"/>
        </w:rPr>
        <w:t>: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  <w:lang w:val="ru-RU"/>
        </w:rPr>
        <w:t>-</w:t>
      </w:r>
      <w:r w:rsidRPr="00FD633D">
        <w:rPr>
          <w:rFonts w:cs="Arial"/>
          <w:b w:val="0"/>
          <w:sz w:val="24"/>
          <w:szCs w:val="24"/>
        </w:rPr>
        <w:t xml:space="preserve"> У</w:t>
      </w:r>
      <w:r w:rsidRPr="00FD633D">
        <w:rPr>
          <w:rFonts w:cs="Arial"/>
          <w:b w:val="0"/>
          <w:sz w:val="24"/>
          <w:szCs w:val="24"/>
          <w:vertAlign w:val="subscript"/>
        </w:rPr>
        <w:t xml:space="preserve">Ф </w:t>
      </w:r>
      <w:r w:rsidRPr="00FD633D">
        <w:rPr>
          <w:rFonts w:cs="Arial"/>
          <w:b w:val="0"/>
          <w:sz w:val="24"/>
          <w:szCs w:val="24"/>
        </w:rPr>
        <w:t>– уровень финансирования реализации Программы</w:t>
      </w:r>
      <w:r w:rsidRPr="00FD633D">
        <w:rPr>
          <w:rFonts w:cs="Arial"/>
          <w:b w:val="0"/>
          <w:sz w:val="24"/>
          <w:szCs w:val="24"/>
          <w:lang w:val="ru-RU"/>
        </w:rPr>
        <w:t>;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lang w:val="ru-RU"/>
        </w:rPr>
      </w:pPr>
      <w:r w:rsidRPr="00FD633D">
        <w:rPr>
          <w:rFonts w:cs="Arial"/>
          <w:b w:val="0"/>
          <w:sz w:val="24"/>
          <w:szCs w:val="24"/>
          <w:lang w:val="ru-RU"/>
        </w:rPr>
        <w:t xml:space="preserve">- </w:t>
      </w:r>
      <w:r w:rsidRPr="00FD633D">
        <w:rPr>
          <w:rFonts w:cs="Arial"/>
          <w:b w:val="0"/>
          <w:sz w:val="24"/>
          <w:szCs w:val="24"/>
        </w:rPr>
        <w:t>Ф</w:t>
      </w:r>
      <w:r w:rsidRPr="00FD633D">
        <w:rPr>
          <w:rFonts w:cs="Arial"/>
          <w:b w:val="0"/>
          <w:sz w:val="24"/>
          <w:szCs w:val="24"/>
          <w:vertAlign w:val="subscript"/>
        </w:rPr>
        <w:t>Ф</w:t>
      </w:r>
      <w:r w:rsidRPr="00FD633D">
        <w:rPr>
          <w:rFonts w:cs="Arial"/>
          <w:b w:val="0"/>
          <w:sz w:val="24"/>
          <w:szCs w:val="24"/>
        </w:rPr>
        <w:t xml:space="preserve"> – фактический объем финансовых ресурсов, направленный на реализацию Програ</w:t>
      </w:r>
      <w:r w:rsidRPr="00FD633D">
        <w:rPr>
          <w:rFonts w:cs="Arial"/>
          <w:b w:val="0"/>
          <w:sz w:val="24"/>
          <w:szCs w:val="24"/>
        </w:rPr>
        <w:t>м</w:t>
      </w:r>
      <w:r w:rsidRPr="00FD633D">
        <w:rPr>
          <w:rFonts w:cs="Arial"/>
          <w:b w:val="0"/>
          <w:sz w:val="24"/>
          <w:szCs w:val="24"/>
        </w:rPr>
        <w:t>мы</w:t>
      </w:r>
      <w:r w:rsidRPr="00FD633D">
        <w:rPr>
          <w:rFonts w:cs="Arial"/>
          <w:b w:val="0"/>
          <w:sz w:val="24"/>
          <w:szCs w:val="24"/>
          <w:lang w:val="ru-RU"/>
        </w:rPr>
        <w:t>;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  <w:lang w:val="ru-RU"/>
        </w:rPr>
        <w:t>-</w:t>
      </w:r>
      <w:r w:rsidRPr="00FD633D">
        <w:rPr>
          <w:rFonts w:cs="Arial"/>
          <w:b w:val="0"/>
          <w:sz w:val="24"/>
          <w:szCs w:val="24"/>
        </w:rPr>
        <w:t xml:space="preserve"> Ф</w:t>
      </w:r>
      <w:r w:rsidRPr="00FD633D">
        <w:rPr>
          <w:rFonts w:cs="Arial"/>
          <w:b w:val="0"/>
          <w:sz w:val="24"/>
          <w:szCs w:val="24"/>
          <w:vertAlign w:val="subscript"/>
        </w:rPr>
        <w:t>П</w:t>
      </w:r>
      <w:r w:rsidRPr="00FD633D">
        <w:rPr>
          <w:rFonts w:cs="Arial"/>
          <w:b w:val="0"/>
          <w:sz w:val="24"/>
          <w:szCs w:val="24"/>
        </w:rPr>
        <w:t xml:space="preserve"> – плановый объем финансовых ресурсов на соответствующий отчетный период.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</w:rPr>
      </w:pPr>
      <w:r w:rsidRPr="00FD633D">
        <w:rPr>
          <w:rFonts w:cs="Arial"/>
          <w:b w:val="0"/>
          <w:sz w:val="24"/>
          <w:szCs w:val="24"/>
          <w:lang w:val="ru-RU"/>
        </w:rPr>
        <w:t xml:space="preserve"> </w:t>
      </w:r>
      <w:r w:rsidRPr="00FD633D">
        <w:rPr>
          <w:rFonts w:cs="Arial"/>
          <w:b w:val="0"/>
          <w:sz w:val="24"/>
          <w:szCs w:val="24"/>
        </w:rPr>
        <w:t>Эффективность реализации Программы рассчитывается по следующей формуле:</w:t>
      </w:r>
    </w:p>
    <w:p w:rsidR="00FD633D" w:rsidRPr="00FD633D" w:rsidRDefault="00FD633D" w:rsidP="00FD633D">
      <w:pPr>
        <w:pStyle w:val="af8"/>
        <w:tabs>
          <w:tab w:val="num" w:pos="-3420"/>
        </w:tabs>
        <w:spacing w:before="0" w:after="0" w:line="240" w:lineRule="auto"/>
        <w:ind w:firstLine="600"/>
        <w:jc w:val="both"/>
        <w:rPr>
          <w:rFonts w:cs="Arial"/>
          <w:b w:val="0"/>
          <w:sz w:val="24"/>
          <w:szCs w:val="24"/>
          <w:vertAlign w:val="subscript"/>
          <w:lang w:val="ru-RU"/>
        </w:rPr>
      </w:pPr>
      <w:r w:rsidRPr="00FD633D">
        <w:rPr>
          <w:rFonts w:cs="Arial"/>
          <w:b w:val="0"/>
          <w:sz w:val="24"/>
          <w:szCs w:val="24"/>
        </w:rPr>
        <w:t>Э</w:t>
      </w:r>
      <w:r w:rsidRPr="00FD633D">
        <w:rPr>
          <w:rFonts w:cs="Arial"/>
          <w:b w:val="0"/>
          <w:sz w:val="24"/>
          <w:szCs w:val="24"/>
          <w:vertAlign w:val="subscript"/>
          <w:lang w:val="ru-RU"/>
        </w:rPr>
        <w:t>М</w:t>
      </w:r>
      <w:r w:rsidRPr="00FD633D">
        <w:rPr>
          <w:rFonts w:cs="Arial"/>
          <w:b w:val="0"/>
          <w:sz w:val="24"/>
          <w:szCs w:val="24"/>
          <w:vertAlign w:val="subscript"/>
        </w:rPr>
        <w:t>П</w:t>
      </w:r>
      <w:r w:rsidRPr="00FD633D">
        <w:rPr>
          <w:rFonts w:cs="Arial"/>
          <w:b w:val="0"/>
          <w:sz w:val="24"/>
          <w:szCs w:val="24"/>
        </w:rPr>
        <w:t>= С</w:t>
      </w:r>
      <w:r w:rsidRPr="00FD633D">
        <w:rPr>
          <w:rFonts w:cs="Arial"/>
          <w:b w:val="0"/>
          <w:sz w:val="24"/>
          <w:szCs w:val="24"/>
          <w:vertAlign w:val="subscript"/>
        </w:rPr>
        <w:t>ДЦ</w:t>
      </w:r>
      <w:r w:rsidRPr="00FD633D">
        <w:rPr>
          <w:rFonts w:cs="Arial"/>
          <w:b w:val="0"/>
          <w:sz w:val="24"/>
          <w:szCs w:val="24"/>
        </w:rPr>
        <w:t xml:space="preserve"> х У</w:t>
      </w:r>
      <w:r w:rsidRPr="00FD633D">
        <w:rPr>
          <w:rFonts w:cs="Arial"/>
          <w:b w:val="0"/>
          <w:sz w:val="24"/>
          <w:szCs w:val="24"/>
          <w:vertAlign w:val="subscript"/>
        </w:rPr>
        <w:t>Ф.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lastRenderedPageBreak/>
        <w:t>Вывод об эффективности (неэффективности) реализации муниципальной программы определяется на о</w:t>
      </w:r>
      <w:r w:rsidRPr="00FD633D">
        <w:rPr>
          <w:rFonts w:ascii="Arial" w:hAnsi="Arial" w:cs="Arial"/>
          <w:sz w:val="24"/>
          <w:szCs w:val="24"/>
        </w:rPr>
        <w:t>с</w:t>
      </w:r>
      <w:r w:rsidRPr="00FD633D">
        <w:rPr>
          <w:rFonts w:ascii="Arial" w:hAnsi="Arial" w:cs="Arial"/>
          <w:sz w:val="24"/>
          <w:szCs w:val="24"/>
        </w:rPr>
        <w:t>новании следующих критериев.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Эффективность реализации муниципальной программы (подпрограммы) Эмп будет тем выше, чем выше значение степени достижения целей (решения задач) муниципальной программы (подпр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грамм) - Сдц  и при этом ниже значение уровня финансирования реализации муниципальной программы (подпр</w:t>
      </w:r>
      <w:r w:rsidRPr="00FD633D">
        <w:rPr>
          <w:rFonts w:ascii="Arial" w:hAnsi="Arial" w:cs="Arial"/>
          <w:sz w:val="24"/>
          <w:szCs w:val="24"/>
        </w:rPr>
        <w:t>о</w:t>
      </w:r>
      <w:r w:rsidRPr="00FD633D">
        <w:rPr>
          <w:rFonts w:ascii="Arial" w:hAnsi="Arial" w:cs="Arial"/>
          <w:sz w:val="24"/>
          <w:szCs w:val="24"/>
        </w:rPr>
        <w:t>граммы) – Уф;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Эмп  = 1- высокая эффективность реализации муниципальной программы (подпрограммы);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1 &gt; Эмп &gt; 0.75 - средняя эффективность реализации муниципальной программы(подпрограммы);</w:t>
      </w:r>
    </w:p>
    <w:p w:rsidR="00FD633D" w:rsidRPr="00FD633D" w:rsidRDefault="00FD633D" w:rsidP="00FD633D">
      <w:pPr>
        <w:autoSpaceDE w:val="0"/>
        <w:autoSpaceDN w:val="0"/>
        <w:adjustRightInd w:val="0"/>
        <w:ind w:firstLine="600"/>
        <w:outlineLvl w:val="1"/>
        <w:rPr>
          <w:rFonts w:ascii="Arial" w:hAnsi="Arial" w:cs="Arial"/>
          <w:sz w:val="24"/>
          <w:szCs w:val="24"/>
        </w:rPr>
      </w:pPr>
      <w:r w:rsidRPr="00FD633D">
        <w:rPr>
          <w:rFonts w:ascii="Arial" w:hAnsi="Arial" w:cs="Arial"/>
          <w:sz w:val="24"/>
          <w:szCs w:val="24"/>
        </w:rPr>
        <w:t>Эмп  &lt;  0.75 - низкая эффективность реализации муниципальной программы (подпрограммы).</w:t>
      </w:r>
    </w:p>
    <w:p w:rsidR="003612C8" w:rsidRPr="00FD633D" w:rsidRDefault="003612C8" w:rsidP="00FD633D">
      <w:pPr>
        <w:pStyle w:val="ConsPlusTitle"/>
        <w:widowControl/>
        <w:ind w:firstLine="600"/>
        <w:jc w:val="center"/>
        <w:rPr>
          <w:rFonts w:ascii="Arial" w:hAnsi="Arial" w:cs="Arial"/>
        </w:rPr>
      </w:pPr>
    </w:p>
    <w:p w:rsidR="003612C8" w:rsidRPr="00FD633D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3612C8" w:rsidRPr="00FD633D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3612C8" w:rsidRPr="00FD633D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3612C8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3612C8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3612C8" w:rsidRDefault="003612C8" w:rsidP="0072092B">
      <w:pPr>
        <w:ind w:firstLine="0"/>
        <w:rPr>
          <w:rFonts w:ascii="Arial" w:hAnsi="Arial" w:cs="Arial"/>
          <w:sz w:val="24"/>
          <w:szCs w:val="24"/>
        </w:rPr>
      </w:pPr>
    </w:p>
    <w:p w:rsidR="003612C8" w:rsidRPr="002A624D" w:rsidRDefault="003612C8" w:rsidP="0072092B">
      <w:pPr>
        <w:ind w:firstLine="0"/>
        <w:rPr>
          <w:rFonts w:ascii="Arial" w:hAnsi="Arial" w:cs="Arial"/>
          <w:sz w:val="24"/>
          <w:szCs w:val="24"/>
        </w:rPr>
        <w:sectPr w:rsidR="003612C8" w:rsidRPr="002A624D" w:rsidSect="00FD633D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70"/>
        <w:tblW w:w="20077" w:type="dxa"/>
        <w:tblLayout w:type="fixed"/>
        <w:tblLook w:val="0000"/>
      </w:tblPr>
      <w:tblGrid>
        <w:gridCol w:w="14567"/>
        <w:gridCol w:w="709"/>
        <w:gridCol w:w="425"/>
        <w:gridCol w:w="236"/>
        <w:gridCol w:w="1360"/>
        <w:gridCol w:w="1480"/>
        <w:gridCol w:w="1300"/>
      </w:tblGrid>
      <w:tr w:rsidR="00985ECA" w:rsidRPr="00985ECA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464" w:type="dxa"/>
              <w:tblLayout w:type="fixed"/>
              <w:tblLook w:val="04A0"/>
            </w:tblPr>
            <w:tblGrid>
              <w:gridCol w:w="900"/>
              <w:gridCol w:w="4770"/>
              <w:gridCol w:w="1134"/>
              <w:gridCol w:w="1340"/>
              <w:gridCol w:w="1340"/>
              <w:gridCol w:w="1340"/>
              <w:gridCol w:w="1340"/>
              <w:gridCol w:w="1200"/>
              <w:gridCol w:w="1100"/>
            </w:tblGrid>
            <w:tr w:rsidR="003612C8" w:rsidRPr="003612C8" w:rsidTr="009656C2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62" w:name="RANGE!A1:K142"/>
                  <w:bookmarkEnd w:id="162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Приложение № 1</w:t>
                  </w: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к муниципальной программе</w:t>
                  </w: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1336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Показатели (индикаторы) муниципальной программы,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1336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подпрограмм муниципальной программы, ведомственных целевых программ, основных мероприятий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15"/>
              </w:trPr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 № п/п  </w:t>
                  </w:r>
                </w:p>
              </w:tc>
              <w:tc>
                <w:tcPr>
                  <w:tcW w:w="4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76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Значения показателей            </w:t>
                  </w: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2017 (факт)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</w:tr>
            <w:tr w:rsidR="003612C8" w:rsidRPr="003612C8" w:rsidTr="009656C2">
              <w:trPr>
                <w:trHeight w:val="315"/>
              </w:trPr>
              <w:tc>
                <w:tcPr>
                  <w:tcW w:w="13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Муниципальная программа "Образование в муниципальном образовании город Алексин"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3612C8" w:rsidRPr="003612C8" w:rsidTr="009656C2">
              <w:trPr>
                <w:trHeight w:val="12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образовательных организаций, к общей численности детей в возрасте от 0 до 3 лет)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9656C2">
                  <w:pPr>
                    <w:framePr w:hSpace="180" w:wrap="around" w:hAnchor="margin" w:y="570"/>
                    <w:ind w:right="181"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29,9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3612C8" w:rsidRPr="003612C8" w:rsidTr="009656C2">
              <w:trPr>
                <w:trHeight w:val="22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3612C8" w:rsidRPr="003612C8" w:rsidTr="009656C2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 населения в возрасте от 7 до 18 лет, охваченного начальным общим, основным общим и средним общим образованием, в общей численности населения в возрасте от 7 до 18 лет.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3612C8" w:rsidRPr="003612C8" w:rsidTr="009656C2">
              <w:trPr>
                <w:trHeight w:val="10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лиц, сдавших единый государственный экзамен по русскому языку/по математике, от числа выпускников, участвовавших в едином государственном экзамене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</w:tr>
            <w:tr w:rsidR="003612C8" w:rsidRPr="003612C8" w:rsidTr="009656C2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выпускников очной формы обучения муниципальных образовательных учреждений, не получивших аттестат о среднем общем образовании, в общем числе выпускников очной формы обучения муниципальных образовательных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0,4</w:t>
                  </w:r>
                </w:p>
              </w:tc>
            </w:tr>
            <w:tr w:rsidR="003612C8" w:rsidRPr="003612C8" w:rsidTr="009656C2">
              <w:trPr>
                <w:trHeight w:val="6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детей в возрасте от 5 до 18 лет, охваченных услугами дополнительного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75</w:t>
                  </w:r>
                </w:p>
              </w:tc>
            </w:tr>
            <w:tr w:rsidR="003612C8" w:rsidRPr="003612C8" w:rsidTr="009656C2">
              <w:trPr>
                <w:trHeight w:val="12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детей в возрасте от 7 до 17 лет, охваченных организованными формами отдыха, оздоровления  и занятости в каникулярный период, от общего количества обучающихся данной возрастной группы.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22,1</w:t>
                  </w:r>
                </w:p>
              </w:tc>
            </w:tr>
            <w:tr w:rsidR="003612C8" w:rsidRPr="003612C8" w:rsidTr="009656C2">
              <w:trPr>
                <w:trHeight w:val="13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муниципальных образовательных учреждений, в которых частично проведены работы по обеспечению доступа лиц с ограниченными возможностями от общего количества образовательных учреждений.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16,7</w:t>
                  </w:r>
                </w:p>
              </w:tc>
            </w:tr>
            <w:tr w:rsidR="003612C8" w:rsidRPr="003612C8" w:rsidTr="009656C2">
              <w:trPr>
                <w:trHeight w:val="13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образовательных учреждений, владеющих земельными участками на праве бессрочного пользования, в которых проведены мероприятия по укреплению материально-технической базы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90</w:t>
                  </w:r>
                </w:p>
              </w:tc>
            </w:tr>
            <w:tr w:rsidR="003612C8" w:rsidRPr="003612C8" w:rsidTr="009656C2">
              <w:trPr>
                <w:trHeight w:val="420"/>
              </w:trPr>
              <w:tc>
                <w:tcPr>
                  <w:tcW w:w="13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Подпрограмма 1 «Развитие дошкольного образования»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3612C8" w:rsidRPr="003612C8" w:rsidTr="009656C2">
              <w:trPr>
                <w:trHeight w:val="6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дошкольного образования, от общего числа опрошенных родителей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89</w:t>
                  </w:r>
                </w:p>
              </w:tc>
            </w:tr>
            <w:tr w:rsidR="003612C8" w:rsidRPr="003612C8" w:rsidTr="009656C2">
              <w:trPr>
                <w:trHeight w:val="9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Количество дополнительных мест для детей дошкольного возраста, созданных в образовательных организациях различных типов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3612C8" w:rsidRPr="003612C8" w:rsidTr="009656C2">
              <w:trPr>
                <w:trHeight w:val="9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Количество дополнительных мест для детей в возрасте до 3 лет, созданных в образовательных организациях различных типов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3612C8" w:rsidRPr="003612C8" w:rsidTr="009656C2">
              <w:trPr>
                <w:trHeight w:val="154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муниципальном образовании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10,5</w:t>
                  </w:r>
                </w:p>
              </w:tc>
            </w:tr>
            <w:tr w:rsidR="003612C8" w:rsidRPr="003612C8" w:rsidTr="009656C2">
              <w:trPr>
                <w:trHeight w:val="12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детей-инвалидов в возрасте от 1,5 до 7 лет, охваченных дошкольным образованием, в общей численности детей-инвалидов данного возраста в муниципальном образовании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</w:tr>
            <w:tr w:rsidR="003612C8" w:rsidRPr="003612C8" w:rsidTr="009656C2">
              <w:trPr>
                <w:trHeight w:val="315"/>
              </w:trPr>
              <w:tc>
                <w:tcPr>
                  <w:tcW w:w="13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Подпрограмма 2 «Развитие общего образования»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3612C8" w:rsidRPr="003612C8" w:rsidTr="009656C2">
              <w:trPr>
                <w:trHeight w:val="13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и доступностью общего  образования в общеобразовательных учреждениях, от  общего числа опрошенного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88</w:t>
                  </w:r>
                </w:p>
              </w:tc>
            </w:tr>
            <w:tr w:rsidR="003612C8" w:rsidRPr="003612C8" w:rsidTr="009656C2">
              <w:trPr>
                <w:trHeight w:val="163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муниципальном образовании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23,5</w:t>
                  </w:r>
                </w:p>
              </w:tc>
            </w:tr>
            <w:tr w:rsidR="003612C8" w:rsidRPr="003612C8" w:rsidTr="009656C2">
              <w:trPr>
                <w:trHeight w:val="15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муниципальном образовании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57,9</w:t>
                  </w:r>
                </w:p>
              </w:tc>
            </w:tr>
            <w:tr w:rsidR="003612C8" w:rsidRPr="003612C8" w:rsidTr="009656C2">
              <w:trPr>
                <w:trHeight w:val="22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общего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84,8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86</w:t>
                  </w:r>
                </w:p>
              </w:tc>
            </w:tr>
            <w:tr w:rsidR="003612C8" w:rsidRPr="003612C8" w:rsidTr="009656C2">
              <w:trPr>
                <w:trHeight w:val="13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2.5.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FD633D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33D">
                    <w:rPr>
                      <w:rFonts w:ascii="Arial" w:hAnsi="Arial" w:cs="Arial"/>
                      <w:sz w:val="24"/>
                      <w:szCs w:val="24"/>
                    </w:rPr>
      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FD633D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401</w:t>
                  </w:r>
                </w:p>
              </w:tc>
            </w:tr>
            <w:tr w:rsidR="003612C8" w:rsidRPr="003612C8" w:rsidTr="009656C2">
              <w:trPr>
                <w:trHeight w:val="19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FD633D" w:rsidP="00FD633D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633D">
                    <w:rPr>
                      <w:rFonts w:ascii="Arial" w:hAnsi="Arial" w:cs="Arial"/>
                      <w:sz w:val="24"/>
                      <w:szCs w:val="24"/>
                    </w:rPr>
                    <w:t>Число общеобразовательных организаций, расположенных в сельской местности, в которых созданы и функционируют центры образования естественнонаучной и технологической направленностей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FD633D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612C8" w:rsidRPr="003612C8" w:rsidTr="009656C2">
              <w:trPr>
                <w:trHeight w:val="24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Доля образовательных организаций, расположенных на территории муниципального образования город Алексин,</w:t>
                  </w: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br/>
                    <w:t>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</w:t>
                  </w: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br/>
                    <w:t>гарантированным интернет-трафиком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17,6</w:t>
                  </w:r>
                </w:p>
              </w:tc>
            </w:tr>
            <w:tr w:rsidR="003612C8" w:rsidRPr="003612C8" w:rsidTr="009656C2">
              <w:trPr>
                <w:trHeight w:val="15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2.8.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8D5EF9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D5EF9">
                    <w:rPr>
                      <w:rFonts w:ascii="Arial" w:hAnsi="Arial" w:cs="Arial"/>
                      <w:sz w:val="24"/>
                      <w:szCs w:val="24"/>
                    </w:rPr>
      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3612C8" w:rsidRPr="003612C8" w:rsidTr="009656C2">
              <w:trPr>
                <w:trHeight w:val="12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2.9.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обновлена материально-техническая база для занятия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3612C8" w:rsidRPr="003612C8" w:rsidTr="009656C2">
              <w:trPr>
                <w:trHeight w:val="14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2.10.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24,2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24,8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24,8</w:t>
                  </w:r>
                </w:p>
              </w:tc>
            </w:tr>
            <w:tr w:rsidR="003612C8" w:rsidRPr="003612C8" w:rsidTr="009656C2">
              <w:trPr>
                <w:trHeight w:val="13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2.11.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16,4</w:t>
                  </w:r>
                </w:p>
              </w:tc>
            </w:tr>
            <w:tr w:rsidR="003612C8" w:rsidRPr="003612C8" w:rsidTr="009656C2">
              <w:trPr>
                <w:trHeight w:val="14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2.12.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18,9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19,7</w:t>
                  </w:r>
                </w:p>
              </w:tc>
            </w:tr>
            <w:tr w:rsidR="003612C8" w:rsidRPr="003612C8" w:rsidTr="009656C2">
              <w:trPr>
                <w:trHeight w:val="103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2.13.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отремонтированы спортивные залы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3612C8" w:rsidRPr="003612C8" w:rsidTr="009656C2">
              <w:trPr>
                <w:trHeight w:val="15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2.14.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Количество общеобразовательных организаций, расположенных в сельской местности, в которых имеющиеся аудитории перепрофилированы под спортивные </w:t>
                  </w: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залы для занятия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3612C8" w:rsidRPr="003612C8" w:rsidTr="009656C2">
              <w:trPr>
                <w:trHeight w:val="130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2.15.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3612C8" w:rsidRPr="003612C8" w:rsidTr="009656C2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2.16.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открытые плоскостные сооружения оснащены спортивным инвентарем и оборудованием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3612C8" w:rsidRPr="003612C8" w:rsidTr="009656C2">
              <w:trPr>
                <w:trHeight w:val="12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2.17.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3612C8" w:rsidRPr="003612C8" w:rsidTr="009656C2">
              <w:trPr>
                <w:trHeight w:val="13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2.18.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8D5EF9" w:rsidRPr="003612C8" w:rsidTr="009656C2">
              <w:trPr>
                <w:trHeight w:val="13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2.19.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D5E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образовательных организаций, в которых созданы и функционируют детские технопарки "Кванториум"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8D5EF9" w:rsidRPr="003612C8" w:rsidTr="009656C2">
              <w:trPr>
                <w:trHeight w:val="13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2.20.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D5EF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Численность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"Кванториум"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5EF9" w:rsidRPr="003612C8" w:rsidRDefault="008D5EF9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200</w:t>
                  </w:r>
                </w:p>
              </w:tc>
            </w:tr>
            <w:tr w:rsidR="003612C8" w:rsidRPr="003612C8" w:rsidTr="009656C2">
              <w:trPr>
                <w:trHeight w:val="315"/>
              </w:trPr>
              <w:tc>
                <w:tcPr>
                  <w:tcW w:w="1336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Подпрограмма 3 «Развитие дополнительного образования»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3612C8" w:rsidRPr="003612C8" w:rsidTr="009656C2">
              <w:trPr>
                <w:trHeight w:val="10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 и доступностью дополнительного образования, от общего числа опрошенного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</w:p>
              </w:tc>
            </w:tr>
            <w:tr w:rsidR="003612C8" w:rsidRPr="003612C8" w:rsidTr="009656C2">
              <w:trPr>
                <w:trHeight w:val="12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в муниципальном образовании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47,5</w:t>
                  </w: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>Начальник Управления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 муниципального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образования город Алексин                                                                      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612C8">
                    <w:rPr>
                      <w:rFonts w:ascii="Arial" w:hAnsi="Arial" w:cs="Arial"/>
                      <w:sz w:val="24"/>
                      <w:szCs w:val="24"/>
                    </w:rPr>
                    <w:t xml:space="preserve"> С. В. Скобцов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612C8" w:rsidRPr="003612C8" w:rsidTr="009656C2">
              <w:trPr>
                <w:trHeight w:val="300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612C8" w:rsidRPr="003612C8" w:rsidRDefault="003612C8" w:rsidP="003612C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85ECA" w:rsidRPr="00985ECA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2C8" w:rsidRDefault="003612C8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ECA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985ECA" w:rsidRPr="00985ECA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ECA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985ECA" w:rsidRPr="00985ECA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612C8" w:rsidRDefault="003612C8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56C2" w:rsidRDefault="009656C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56C2" w:rsidRDefault="009656C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56C2" w:rsidRDefault="009656C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56C2" w:rsidRDefault="009656C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56C2" w:rsidRDefault="009656C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656C2" w:rsidRDefault="009656C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612C8" w:rsidRPr="00985ECA" w:rsidRDefault="003612C8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ECA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</w:tr>
      <w:tr w:rsidR="00985ECA" w:rsidRPr="00985ECA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ECA">
              <w:rPr>
                <w:rFonts w:ascii="Arial" w:hAnsi="Arial" w:cs="Arial"/>
                <w:sz w:val="24"/>
                <w:szCs w:val="24"/>
              </w:rPr>
              <w:t>город Алексин</w:t>
            </w:r>
          </w:p>
        </w:tc>
      </w:tr>
      <w:tr w:rsidR="00985ECA" w:rsidRPr="00985ECA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Default="003612C8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Приложение №2</w:t>
            </w:r>
          </w:p>
          <w:p w:rsidR="003612C8" w:rsidRPr="00985ECA" w:rsidRDefault="003612C8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к муниципальной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5ECA">
              <w:rPr>
                <w:rFonts w:ascii="Arial" w:hAnsi="Arial" w:cs="Arial"/>
                <w:sz w:val="24"/>
                <w:szCs w:val="24"/>
              </w:rPr>
              <w:t>от "  "________201__ №</w:t>
            </w:r>
          </w:p>
        </w:tc>
      </w:tr>
      <w:tr w:rsidR="00985ECA" w:rsidRPr="00985ECA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009" w:type="dxa"/>
              <w:tblLayout w:type="fixed"/>
              <w:tblLook w:val="04A0"/>
            </w:tblPr>
            <w:tblGrid>
              <w:gridCol w:w="520"/>
              <w:gridCol w:w="3449"/>
              <w:gridCol w:w="993"/>
              <w:gridCol w:w="1417"/>
              <w:gridCol w:w="3275"/>
              <w:gridCol w:w="1119"/>
              <w:gridCol w:w="1276"/>
              <w:gridCol w:w="1960"/>
            </w:tblGrid>
            <w:tr w:rsidR="005F3274" w:rsidRPr="005F3274" w:rsidTr="005F3274">
              <w:trPr>
                <w:trHeight w:val="300"/>
              </w:trPr>
              <w:tc>
                <w:tcPr>
                  <w:tcW w:w="140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63" w:name="RANGE!A4"/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Сведения</w:t>
                  </w:r>
                  <w:bookmarkEnd w:id="163"/>
                </w:p>
              </w:tc>
            </w:tr>
            <w:tr w:rsidR="005F3274" w:rsidRPr="005F3274" w:rsidTr="005F3274">
              <w:trPr>
                <w:trHeight w:val="300"/>
              </w:trPr>
              <w:tc>
                <w:tcPr>
                  <w:tcW w:w="140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о порядке сбора информации и методике расчета показателя (индикатора) муниципальной программы</w:t>
                  </w:r>
                </w:p>
              </w:tc>
            </w:tr>
            <w:tr w:rsidR="005F3274" w:rsidRPr="005F3274" w:rsidTr="005F3274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3274" w:rsidRPr="005F3274" w:rsidTr="005F3274">
              <w:trPr>
                <w:trHeight w:val="615"/>
              </w:trPr>
              <w:tc>
                <w:tcPr>
                  <w:tcW w:w="5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№  п/п </w:t>
                  </w:r>
                </w:p>
              </w:tc>
              <w:tc>
                <w:tcPr>
                  <w:tcW w:w="344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показателя  </w:t>
                  </w: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Временные характеристики   показателя </w:t>
                  </w:r>
                </w:p>
              </w:tc>
              <w:tc>
                <w:tcPr>
                  <w:tcW w:w="32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 Алгоритм  формирования    (формула) и методологические пояснения к  показателю    </w:t>
                  </w:r>
                </w:p>
              </w:tc>
              <w:tc>
                <w:tcPr>
                  <w:tcW w:w="1119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Базовые показатели   (используемые   в формуле)    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 Метод сбора  информации, индекс формы  отчетности  *</w:t>
                  </w:r>
                </w:p>
              </w:tc>
              <w:tc>
                <w:tcPr>
                  <w:tcW w:w="196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Ответственный за сбор данных</w:t>
                  </w:r>
                </w:p>
              </w:tc>
            </w:tr>
            <w:tr w:rsidR="005F3274" w:rsidRPr="005F3274" w:rsidTr="005F3274">
              <w:trPr>
                <w:trHeight w:val="615"/>
              </w:trPr>
              <w:tc>
                <w:tcPr>
                  <w:tcW w:w="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49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75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</w:tr>
            <w:tr w:rsidR="005F3274" w:rsidRPr="005F3274" w:rsidTr="005F3274">
              <w:trPr>
                <w:trHeight w:val="121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Охват детей дошкольных образовательных организаций (отношение численности детей в возрасте от 0 до 3 лет, посещающих дошкольные образовательных организаций, к общей численности детей в возрасте от 0 до 3 лет)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количество детей в возрасте от 0 до 3 лет, охваченных  дошкольным образованием, человек; В - общее количество детей в возрасте от 0 до 3 лет, человек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1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71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количество детей в возрасте от 3 до 7 лет, получающих дошкольное образование в текущем году, человек; В - сумма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человек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71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3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 населения в возрасте от 7 до 18 лет, охваченного начальным общим, основным общим и средним общим образованием, в общей численности населения в возрасте от 7 до 18 лет.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Формула расчета значения индикатора Р=А/В * 100%, где А - количество детей в возрасте от  возрасте от 7 до 18 лет, охваченного начальным общим, основным общим и средним общим образованием, человек; В - общее количество детей в возрасте от 7 до 18 лет, чел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0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15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лиц, сдавших единый государственный экзамен по русскому языку/по математике, от числа выпускников, участвовавших в едином государственном экзамене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количество детей, сдавших единый государственный экзамен по русскому языку/по математике, человек; В - общее количество выпускников, участвовавших в едином государственном экзамене, человек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7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8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выпускников очной формы обучения муниципальных образовательных учреждений, не получивших аттестат о среднем общем образовании, в общем числе выпускников очной формы обучения муниципальных образовательных учреждений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Формула расчета значения индикатора Р=А/В * 100%, где А - количество выпускников очной формы обучения муниципальных образовательных учереждений, не получивших аттестат о среднем общем образовании, человек; В - общее количество выпускников очной формы обуч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9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3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Доля детей в возрасте от 5 до 18 лет, охваченных услугами дополнительного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количество детей в возрасте от 5 до 18 лет, получающих услуги дополнительного образования, человек; В - общее количество детей в возрасте от 5 до 18 лет, человек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85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7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детей в возрасте от 7 до 17 лет, охваченных организованными формами отдыха, оздоровления  и занятости в каникулярный период, от общего количества обучающихся данной возрастной группы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Формула расчета значения индикатора Р=А/В * 100%, где А - количество детей в возрасте от 7 до 17 лет, охваченных организованными формами отдыха, оздоровления  и занятости в каникулярный период, человек; В - общее количество детей данной возрастной группы,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1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8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муниципальных образовательных учреждений, в которых частично проведены работы по обеспечению доступа лиц с ограниченными возможностями от общего количества общеобразовательных учреждений.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число муниципальных образовательных учреждений, в которых частично проведены работы по обеспечению доступа лиц с ограниченными возможностями, ед.; В - общее количество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образовательных учреждений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8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54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образовательных учреждений, владеющих земельными участками на праве бессрочного пользования, в которых проведены мероприятия по укреплению материально-технической базы.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Формула расчета значения индикатора Р=А/В * 100%, где А - число муниципальных образовательных учреждений, владеющих земельными участками на праве бессрочного пользования, в которых проведены мероприятия по укреплению материально-технической базы, ед.; В - общее количество образовательных учреждений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54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81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дошкольного образования, от общего числа опрошенных родителей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количество родителей, удовлетворенных качеством дошкольного образования, человек; В - общее количество  опрошенных родителей, человек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5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67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Количество дополнительных мест для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детей дошкольного возраста, созданных в образовательных организациях различных типов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Статистическая отчетность №85-к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55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3274" w:rsidRPr="005F3274" w:rsidTr="005F3274">
              <w:trPr>
                <w:trHeight w:val="64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Количество дополнительных мест для детей в возрасте от 1,5 до 3 лет, созданных в образовательных организациях различных типов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тыс.мест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60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3274" w:rsidRPr="005F3274" w:rsidTr="005F3274">
              <w:trPr>
                <w:trHeight w:val="148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муниципальном образовании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Формула расчета значения индикатора Р=А/В * 100%, где А - число муниципальных дошкольных образовательных учреждений, в которых полностью или частично проведены работы по обеспечению доступа лиц с ограниченными возможностями, ед.; В - общее количество дошкольных образовательных учреждений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0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8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Доля детей-инвалидов в возрасте от 1,5 до 7 лет, охваченных дошкольным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образованием, в общей численности детей-инвалидов данного возраста в муниципальном образовании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число детей-инвалидов в возрасте от 1,5 до 7 лет, охваченных дошкольным образованием, человек; В - общее количество детей-инвалидов данного возраста в муниципальном образовании, человек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8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2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AC6798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и доступностью общего  образования в общеобразовательных учреждениях, от  общего числа опрошенного населения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число населения, удовлетворенного качеством и доступностью общего образования в общеобразовательных учереждениях, человек; В - общее количество  опрошенного населения, человек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14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50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муниципальном образовании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число муниципальных общеобразовательных учреждений, в которых полностью или частично проведены работы по обеспечению доступа лиц с ограниченными возможностями, ед.; В - общее количество общеобразовательных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учреждений  в муниципальном образовании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54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9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муниципальном образовании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Формула расчета значения индикатора Р=А/В * 100%, где А - число детей-инвалидов, которым созданы условия для получения качественного начального общего, основного общего, среднего общего образования, человек; В - общее количество детей-инвалидов школьного возраста в муниципальном образовании, человек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9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6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Доля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программам общего образования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численность обучающихся муниципальных общеобразовательных организаций, которым предоставлена возможность обучаться в соответствии с современными требованиями, человек; В - общая численность обучающихся, человек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6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9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9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6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Число общеобразовательных организаций, расположенных в сельской местности, в которых созданы и функционируют центры образования естественно-научной и технологической направленностей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67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73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Доля образовательных организаций, расположенных на территории муниципального образования город Алексин, обеспеченных Интернет-соединением со скоростью соединения не менее 100 Мб/с - для образовательных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число образовательных организаций, расположенных на территории муниципального образования город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Алексин,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на конец отчетного периода; В - общее число образовательных организаций сферы образования муниципального образования город Алексин, на конец отчетного периода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73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42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Количество образовательных организаций, обеспеченных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85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8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обновлена материально-техническая база для занятия физической культурой и спортом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8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59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(начальное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Р=(Акон./Вкон. * 100%)-(Анач./Внач. * 100%), где Акон./Вкон. - отношение численности обучающихся, занимающихся физической культурой и спортом во внеурочное время (начальное общее образование), на конец отчетного периода к общей  численности обучающихся, за исключением дошкольного образования, на конец отчетного периода; Анач./Внач. - отношение численности обучающихся, занимающихся физической культурой и спортом во внеурочное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время (начальное общее образование), на начало отчетного периода к общей численности обучающихся, за исключением дошкольного образования, на начало отчетного периода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Акон./Вкон.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59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Анач./Внач.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88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(основное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Р=(Акон./Вкон. * 100%)-(Анач./Внач. * 100%), где Акон./Вкон. - отношение численности обучающихся, занимающихся физической культурой и спортом во внеурочное время (основное общее образование), на конец отчетного периода к общей  численности обучающихся, за исключением дошкольного образования, на конец отчетного периода; Анач./Внач. - отношение численности обучающихся, занимающихся физической культурой и спортом во внеурочное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время (основное общее образование), на начало отчетного периода к общей численности обучающихся, за исключением дошкольного образования, на начало отчетного периода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Акон./Вкон.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88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Анач./Внач.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88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Увеличение доли обучающихся, занимающихся физической культурой и спортом во внеурочное время (среднее общее образование), в общем количестве обучающихся, за исключением дошкольного образования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Р=(Акон./Вкон. * 100%)-(Анач./Внач. * 100%), где Акон./Вкон. - отношение численности обучающихся, занимающихся физической культурой и спортом во внеурочное время(среднее общее образование), на конец отчетного периода к общей  численности обучающихся, за исключением дошкольного образования, на конец отчетного периода; Анач./Внач. - отношение численности обучающихся, занимающихся физической культурой и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спортом во внеурочное время (среднее общее образование), на начало отчетного периода к общей численности обучающихся, за исключением дошкольного образования, на начало отчетного периода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Акон./Вкон.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88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Анач./Внач.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5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отремонтированы спортивные залы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5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5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9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5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Увеличение количества школьных спортивных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клубов, созданных в общеобразовательных организациях, расположенных в сельской местности, для занятия физической культурой и спортом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6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5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Количество общеобразовательных организаций, расположенных в сельской местности, в которых открытые плоскостные сооружения оснащены спортивным инвентарем и оборудованием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5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68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обучающихся, получающих начальное общее образование в  муниципальных образовательных организациях, обеспеченных бесплатным горячим питанием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число обучающихся, получающих начальное общее образование в муниципальных образовательных организациях, обеспеченных бесплатным горячим питанием, человек; В - общее количество обучающихся, получающих начальное общее образование в муниципальных образовательных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организациях, человек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68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20"/>
              </w:trPr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Количество образовательных организаций, в которых созданы и функционируют детские технопарки "Кванториум"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705"/>
              </w:trPr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97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Численность детей,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детских технопарков "Кванториум"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Ведомственный отчет на отчетную дату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18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3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число педагогических работников общеобразовательных организаций, получивших вознаграждение за классное руководство, человек; В - общее </w:t>
                  </w: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количество педагогических работников общеобразовательных организаций, человек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33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00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Удовлетворенность населения качеством  и доступностью дополнительного образования, от общего числа опрошенного населения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Формула расчета значения индикатора Р=А/В * 100%, где А - число населения, удовлетворенного качеством и доступностью дополнительного образования, человек; В - общее число опрошенного населения, человек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94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7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449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в муниципальном образовании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3275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Формула расчета значения индикатора Р=А/В * 100%, где А - число детей-инвалидов в возрасте от 5 до 18 лет, получающих дополнительное образование, человек; В - общее количество  детей-инвалидов школьного возраста в муниципальном образовании, человек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127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управление образования</w:t>
                  </w:r>
                </w:p>
              </w:tc>
            </w:tr>
            <w:tr w:rsidR="005F3274" w:rsidRPr="005F3274" w:rsidTr="005F327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3274" w:rsidRPr="005F3274" w:rsidTr="005F3274">
              <w:trPr>
                <w:trHeight w:val="94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4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1 - периодическая отчетность; 2 - единовременное обследование (учет); 3 - бухгалтерская отчетность; 4 - финансовая отчетность; 5 - социологический опрос; 6 - административная информация; 8 -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            </w:r>
                </w:p>
              </w:tc>
            </w:tr>
            <w:tr w:rsidR="005F3274" w:rsidRPr="005F3274" w:rsidTr="005F327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3274" w:rsidRPr="005F3274" w:rsidTr="005F327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3274" w:rsidRPr="005F3274" w:rsidTr="005F3274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>Начальник Управления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3274" w:rsidRPr="005F3274" w:rsidTr="005F3274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администрации муниципального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3274" w:rsidRPr="005F3274" w:rsidTr="005F3274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1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образования город Алексин                                                                         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3274">
                    <w:rPr>
                      <w:rFonts w:ascii="Arial" w:hAnsi="Arial" w:cs="Arial"/>
                      <w:sz w:val="24"/>
                      <w:szCs w:val="24"/>
                    </w:rPr>
                    <w:t xml:space="preserve"> С. В. Скобцов</w:t>
                  </w:r>
                </w:p>
              </w:tc>
            </w:tr>
            <w:tr w:rsidR="005F3274" w:rsidRPr="005F3274" w:rsidTr="005F327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85ECA" w:rsidRPr="00985ECA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985ECA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ECA" w:rsidRPr="003612C8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2C8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985ECA" w:rsidRPr="003612C8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12C8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985ECA" w:rsidRPr="003612C8" w:rsidTr="009656C2">
        <w:trPr>
          <w:trHeight w:val="300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ECA" w:rsidRPr="003612C8" w:rsidTr="009656C2">
        <w:trPr>
          <w:trHeight w:val="300"/>
        </w:trPr>
        <w:tc>
          <w:tcPr>
            <w:tcW w:w="2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ECA" w:rsidRPr="003612C8" w:rsidTr="009656C2">
        <w:trPr>
          <w:trHeight w:val="300"/>
        </w:trPr>
        <w:tc>
          <w:tcPr>
            <w:tcW w:w="2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ECA" w:rsidRPr="003612C8" w:rsidTr="009656C2">
        <w:trPr>
          <w:trHeight w:val="315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Default="00985ECA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164" w:name="RANGE!A12"/>
            <w:bookmarkEnd w:id="164"/>
          </w:p>
          <w:p w:rsidR="00084FD2" w:rsidRDefault="00084FD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84FD2" w:rsidRDefault="00FB36E5" w:rsidP="00FB36E5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№3</w:t>
            </w:r>
          </w:p>
          <w:p w:rsidR="00FB36E5" w:rsidRDefault="00FB36E5" w:rsidP="00FB36E5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084FD2" w:rsidRDefault="00084FD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4405" w:type="dxa"/>
              <w:tblLayout w:type="fixed"/>
              <w:tblLook w:val="04A0"/>
            </w:tblPr>
            <w:tblGrid>
              <w:gridCol w:w="520"/>
              <w:gridCol w:w="3024"/>
              <w:gridCol w:w="1701"/>
              <w:gridCol w:w="779"/>
              <w:gridCol w:w="850"/>
              <w:gridCol w:w="2836"/>
              <w:gridCol w:w="2835"/>
              <w:gridCol w:w="1860"/>
            </w:tblGrid>
            <w:tr w:rsidR="005F3274" w:rsidRPr="005F3274" w:rsidTr="005F3274">
              <w:trPr>
                <w:trHeight w:val="300"/>
              </w:trPr>
              <w:tc>
                <w:tcPr>
                  <w:tcW w:w="1440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Перечень</w:t>
                  </w:r>
                </w:p>
              </w:tc>
            </w:tr>
            <w:tr w:rsidR="005F3274" w:rsidRPr="005F3274" w:rsidTr="005F3274">
              <w:trPr>
                <w:trHeight w:val="300"/>
              </w:trPr>
              <w:tc>
                <w:tcPr>
                  <w:tcW w:w="1440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основных мероприятий муниципальной программы</w:t>
                  </w:r>
                </w:p>
              </w:tc>
            </w:tr>
            <w:tr w:rsidR="005F3274" w:rsidRPr="005F3274" w:rsidTr="005F3274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960"/>
              </w:trPr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3024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Наименование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Ответственный  исполнитель  </w:t>
                  </w:r>
                </w:p>
              </w:tc>
              <w:tc>
                <w:tcPr>
                  <w:tcW w:w="1629" w:type="dxa"/>
                  <w:gridSpan w:val="2"/>
                  <w:tcBorders>
                    <w:top w:val="single" w:sz="8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Срок        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Ожидаемый непосредственный результат (краткое описание)    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 Последствия  нереализации  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Связь с показателями    муниципальной  программы  (подпрограммы) </w:t>
                  </w:r>
                </w:p>
              </w:tc>
            </w:tr>
            <w:tr w:rsidR="005F3274" w:rsidRPr="005F3274" w:rsidTr="005F3274">
              <w:trPr>
                <w:trHeight w:val="615"/>
              </w:trPr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начала  реализации  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окончания реализации</w:t>
                  </w:r>
                </w:p>
              </w:tc>
              <w:tc>
                <w:tcPr>
                  <w:tcW w:w="283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8" w:space="0" w:color="auto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8</w:t>
                  </w:r>
                </w:p>
              </w:tc>
            </w:tr>
            <w:tr w:rsidR="005F3274" w:rsidRPr="005F3274" w:rsidTr="005F3274">
              <w:trPr>
                <w:trHeight w:val="2760"/>
              </w:trPr>
              <w:tc>
                <w:tcPr>
                  <w:tcW w:w="1254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Подпрограмма 1 «Развитие дошкольного образования»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Показатель 1.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  Показатель 8.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9.  Показатель 1.1. Показатель 1.2.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1.3. Показатель 1.4. Показатель 1.5.</w:t>
                  </w:r>
                </w:p>
              </w:tc>
            </w:tr>
            <w:tr w:rsidR="005F3274" w:rsidRPr="005F3274" w:rsidTr="005F3274">
              <w:trPr>
                <w:trHeight w:val="337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1.1.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Увеличение охвата населения  в возрасте от 0 до 3 лет, повышение доступности дошкольного образования для детей в возрасте от 3 до 7 лет услугами дошкольного образования Повышение уровня оснащенности муниципальных дошкольных образовательных учреждений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Отсутствие доступа для широких слоев населения в муниципальные  дошкольные образовательные учреждения.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Повышение социальной напряженности среди населения муниципального образования город Алексин                Снижение уровня оснащенности муниципальных дошкольных образовательных учреждений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1080"/>
              </w:trPr>
              <w:tc>
                <w:tcPr>
                  <w:tcW w:w="5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1.2.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Укрепление материально-технической базы муниципальных  учреждений, в том числе: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Ремонт и оснащение детских садов для открытия новых групп.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Ликвидация очереди  в муниципальных дошкольных образовательных учреждениях Повышение доступности дошкольного образования для детей-инвалидов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Отсутствие доступа широких слоев населения в муниципальные дошкольные образовательные учреждения  Не соответствие муниципальных дошкольных бразовательных  учреждений нормам и правилам СанПиН                         Снижение эффективности образовательной деятельности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2235"/>
              </w:trPr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укрепление материально-технической базы муниципальных  образовательных организаций (за исключением капитальных вложений)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1365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1.3.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Предоставление мер социальной поддержки работникам образовательных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Обеспечение  социальной поддержки  педагогическим и  иным работникам системы образования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Снижение социальной защищенности педагогическим и  иным работникам системы образования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1545"/>
              </w:trPr>
              <w:tc>
                <w:tcPr>
                  <w:tcW w:w="520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1.4.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Предоставление мер материальной поддержки участникам образовательных отношений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Управление образования 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Обеспечение мер социальной поддержки родителей (законных представителей) в части  выплаты компенсации части родительской платы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Снижение доступа населения к услугам муниципальных  дошкольных образовательных учреждений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1605"/>
              </w:trPr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1.5.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Региональный проект "Содействие занятости", в том числе: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Управление образования 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Создание условий для раннего развития детей в возрасте до трех лет, содействие занятости женщин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Отсутствие доступа широких слоев населения в муниципальные дошкольные образовательные учреждения  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2145"/>
              </w:trPr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7980"/>
              </w:trPr>
              <w:tc>
                <w:tcPr>
                  <w:tcW w:w="1254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Подпрограмма 2 «Развитие общего образования»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Показатель 3.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Показатель 4.  Показатель 5.   Показатель 7. Показатель 8.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9. Показатель 2.1.   Показатель 2.2.   Показатель 2.3.  Показатель 2.4. Показатель 2.5.    Показатель 2.6.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2.7.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2.8.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2.9.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2.10.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2.11.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2.12.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2.13.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2.14.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Показатель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2.15.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2.16.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2.17.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Показатель 2.18.    Показатель 2.19.     Показатель 2.20.</w:t>
                  </w:r>
                </w:p>
              </w:tc>
            </w:tr>
            <w:tr w:rsidR="005F3274" w:rsidRPr="005F3274" w:rsidTr="005F3274">
              <w:trPr>
                <w:trHeight w:val="12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2.1.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Реализация основных общеобразовательных программ общего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Управление образования 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Обеспечение прав граждан  в возрасте от  7 до 18 лет  на доступное и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качественное  общее образование.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Нарушение прав граждан на  доступное и качественное  общее образование.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133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2.2.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Укрепление материально-технической базы муниципальных учреждений, в том числе: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Реализация современных требований к образовательному процессу;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реализация современных моделей охраны и укрепления  здоровья обучающихся через оснащение общеобразовательных учреждений оборудованием для занятия физкультурой и спортом.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увеличение продолжительности срока  безопасной эксплуатации зданий                                       Создание специальных условий для детей с ограниченными возможностями здоровья, обеспечивающие адаптивную среду образования и безбарьерную среду жизнедеятельности в  общеобразовательных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учреждениях                                   Оптимизация потребления энергоресурсов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 xml:space="preserve">Не соответствие муниципальных общеобразовательных  учреждений нормам и правилам СанПиН                         Снижение эффективности образовательной деятельности   Снижение доступа населения к услугам муниципальных  общеобразовательных учреждений  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510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укрепление материально-технической базы муниципальных  образовательных организаций (за исключением капитальных вложений)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108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реализация мероприятий по созданию автоматизированной системы учета энергоресурсов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126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2.3.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Предоставление мер материальной поддержки участникам образовательных отношений, в том числе: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Обеспечение социальной поддержки педагогическим работникам системы общего образования                  Обеспечение мер социальной поддержки отдельных категорий   учащихся  по обеспечению горячим питанием,                                  Обеспечение мер социальной поддержки родителей (законных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представителей) детей, обучающихся по основным общеобразовательным программам в форме семейного образования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Снижение социальной защищенности педагогических   работников системы общего образования                           Снижение социальной защищенности отдельных категорий учащихся.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189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7275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Мероприятия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(обеспечение обучающихся по образовательным программам начального общего образования в государственных и муниципальных образовательных организациях учредителями таких  организаций не менее одного раза в день бесплатным горячим питанием, предусматривающим наличие горячего блюда, не считая горячего напитка;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государственных и муниципальных образовательных организациях).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660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2.4.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Региональный проект "Современная школа" , в том числе: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Управление образования 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Внедрение на уровнях основного общего и среднего общего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 xml:space="preserve">Снижение эффективности образовательной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 xml:space="preserve">деятельности   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 </w:t>
                  </w:r>
                </w:p>
              </w:tc>
            </w:tr>
            <w:tr w:rsidR="005F3274" w:rsidRPr="005F3274" w:rsidTr="005F3274">
              <w:trPr>
                <w:trHeight w:val="306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69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Создание детских технопарков "Кванториум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67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2.5.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Региональный проект "Успех каждого ребенка", в том числе: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Управление образования 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В общеобразовательных организациях муниципального образования, расположенных в сельской местности и малых городах, обновлена материально-техническая база для занятий физической культурой и спортом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Не соответствие муниципальных общеобразовательных  учреждений нормам и правилам СанПиН     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Снижение эффективности образовательной деятельности   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159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975"/>
              </w:trPr>
              <w:tc>
                <w:tcPr>
                  <w:tcW w:w="5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2.6.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Региональный проект "Цифровая образовательная среда", в том числе: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Управление образования </w:t>
                  </w:r>
                </w:p>
              </w:tc>
              <w:tc>
                <w:tcPr>
                  <w:tcW w:w="77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Внедрение целевой модели цифровой образовательной среды в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 xml:space="preserve">общеобразовательных организациях 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 xml:space="preserve">Снижение эффективности образовательной деятельности   </w:t>
                  </w:r>
                </w:p>
              </w:tc>
              <w:tc>
                <w:tcPr>
                  <w:tcW w:w="1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1560"/>
              </w:trPr>
              <w:tc>
                <w:tcPr>
                  <w:tcW w:w="5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1890"/>
              </w:trPr>
              <w:tc>
                <w:tcPr>
                  <w:tcW w:w="1254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Подпрограмма 3 «Развитие дополнительного образования»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Показатель 6.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Показатель 7.  Показатель 8.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 xml:space="preserve">Показатель 9. Показатель 3.1.   Показатель 3.2. </w:t>
                  </w:r>
                </w:p>
              </w:tc>
            </w:tr>
            <w:tr w:rsidR="005F3274" w:rsidRPr="005F3274" w:rsidTr="005F3274">
              <w:trPr>
                <w:trHeight w:val="397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3.1.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Организация предоставления дополнительного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Развитие потенциала организаций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детей.                          Не менее 70 процентов детей от 5 до 18 лет будут охвачены программами дополнительного образования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Ограничение доступа к качественным услугам  дополнительного образования детей; недостаточный уровень  сформированности социальных компетенций и гражданских установок обучающихся, рост числа правонарушений и асоциальных проявлений в подростковой и молодежной среде; неудовлетворенность населения качеством образовательных услуг.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400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3.2.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Укрепление материально-технической базы муниципальных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Увеличение продолжительности срока  безопасной эксплуатации зданий; проведение ремонтных работ в зданиях  учреждений  дополнительного образования  детей; развитие и внедрение новых видов детского творчества; создание современной материальной  базы учреждний дополнительного образования;                  Повышение доступности дополнительного образования для детей-инвалидов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Не соответствие муниципаль-ных учреждениях дополни-тельного образования  нормам и правилам СанПиН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Не готовность учреждений к учебному году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Снижение темпов развития детского творчества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156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3.3.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Предоставление мер материальной поддержки участникам образовательных отношений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Обеспечение  социальной поддержки  педагогическим   работникам системы дополнительного образования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Снижение социальной  защищенности педагогических   работников системы дополнительного  образования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304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3.4.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Выполнение мероприятий Комплекса мер по формированию современной инфраструктуры служб ранней помощи в Тульской области на 2018-2019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Создание службы ранней помощи на территории МО город Алексин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Недостаточно раннее выявление детей, имеющих ограничения жизнедеятельности (в том числе дети с ОВЗ, дети-инвалиды, дети с генетическими нарушениями, а также дети группы риска) и, как следствие, не достижение такими детьми максимально возможного уровня развития и социализации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315"/>
              </w:trPr>
              <w:tc>
                <w:tcPr>
                  <w:tcW w:w="1440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Основное мероприятие - обеспечение реализации муниципальной программы</w:t>
                  </w:r>
                </w:p>
              </w:tc>
            </w:tr>
            <w:tr w:rsidR="005F3274" w:rsidRPr="005F3274" w:rsidTr="005F3274">
              <w:trPr>
                <w:trHeight w:val="2387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6.1.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Обеспечение деятельности подведомственных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Обеспечение  развития системы образования  в муниципальном образовании Алексинский район, обеспечение реализации муниципальной программы; обеспечение  экономического и бухгалтерского сопровождения, технического надзора  за содержанием зданий, состоянием материально-технической  базы 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муниципальных образовательных учреждений; обеспечение методического сопровождения  образовательного процесса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 xml:space="preserve">Снижение качества  услуг, предоставляемых   муниципальными  образовательными учреждениями.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br/>
                    <w:t>Неэффективность муниципальной программы; снижение качества  образовательного процесса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3315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6.2.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Создание условий для развития творческого потенциала педагогов и учащихся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Обеспечение социальной поддержки  педагогическим   работникам системы образования (молодые специалисты)       Развитие системы поиска и поддержки талантливых детей, развития общей и специальной одаренности школьников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Снижение социальной  защищенности педагогических   работников системы образования   Снижение качества услуг, предоставляемых   муниципальными  образовательными учреждениями; снижение качества  образовательного процесса                                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97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6.3.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Проведение аварийно-восстановительных работ*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Обеспечение мер экстренного реагирования в случае возникновения аварийных ситуаций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Снижение качества услуг, предоставляемых   муниципальными  образовательными учреждениями; снижение качества  образовательного процесса; возникновение экстренных, опасных для жизни и здоровья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обучающихся и работников ОУ ситуаций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 </w:t>
                  </w:r>
                </w:p>
              </w:tc>
            </w:tr>
            <w:tr w:rsidR="005F3274" w:rsidRPr="005F3274" w:rsidTr="005F3274">
              <w:trPr>
                <w:trHeight w:val="1111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6.4.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Реализация программы подготовки педагогических кадров для муниципальных образовательных учреждений, сопровождение государственной итоговой аттестации, реализация мероприятий по формированию и ведению ФИС ФРДО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 Обеспечение мер социальной поддержки гражданам, заключившим договор о целевом обучении в рамках квоты целевого приема; привлечение в образовательные организации молодых специалистов; обеспечение условий и социальных гарантий выпускникам ТГПУ им. Л.Н. Толстого по трудоустройству в соответствии с полученным направлением подготовки и профилем                            Слаженное и эффективное проведение государственных итоговых экзаменов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Дефицит высококвалифицированных педагогических кадров  Снижение качества сопровождения ГИА, ЕГЭ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2190"/>
              </w:trPr>
              <w:tc>
                <w:tcPr>
                  <w:tcW w:w="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lastRenderedPageBreak/>
                    <w:t>6.5.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Создание условий для организации проведения независимой оценки качества условий оказания образовательных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Управление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2023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Контроль и оценка качества услуг, оказываемых образовательными оргганизациями, анализ эффективности их работы, публичные рейтинги образовательных организаций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Снижение конкурентоспособности учреждений, снижние качества образовательной услуги, увеличение количества обоснованных жалоб от потребителей услуги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 </w:t>
                  </w:r>
                </w:p>
              </w:tc>
            </w:tr>
            <w:tr w:rsidR="005F3274" w:rsidRPr="005F3274" w:rsidTr="005F3274">
              <w:trPr>
                <w:trHeight w:val="45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*</w:t>
                  </w:r>
                </w:p>
              </w:tc>
              <w:tc>
                <w:tcPr>
                  <w:tcW w:w="91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Средства будут распределяться между учреждениями по мере возникновения аварийных ситуаций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25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>Начальник Управления образования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47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администрации муниципального </w:t>
                  </w: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  <w:tr w:rsidR="005F3274" w:rsidRPr="005F3274" w:rsidTr="005F3274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  <w:tc>
                <w:tcPr>
                  <w:tcW w:w="138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74" w:rsidRPr="005F3274" w:rsidRDefault="005F3274" w:rsidP="005F3274">
                  <w:pPr>
                    <w:framePr w:hSpace="180" w:wrap="around" w:hAnchor="margin" w:y="570"/>
                    <w:ind w:firstLine="0"/>
                    <w:jc w:val="left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образования город Алексин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                           </w:t>
                  </w:r>
                  <w:r w:rsidRPr="005F3274">
                    <w:rPr>
                      <w:rFonts w:ascii="Arial" w:hAnsi="Arial" w:cs="Arial"/>
                      <w:sz w:val="23"/>
                      <w:szCs w:val="23"/>
                    </w:rPr>
                    <w:t xml:space="preserve">   С. В. Скобцов</w:t>
                  </w:r>
                </w:p>
              </w:tc>
            </w:tr>
          </w:tbl>
          <w:p w:rsidR="00084FD2" w:rsidRPr="003612C8" w:rsidRDefault="00084FD2" w:rsidP="003612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ECA" w:rsidRPr="003612C8" w:rsidRDefault="00985ECA" w:rsidP="003612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ECA" w:rsidRDefault="00985ECA" w:rsidP="005029E9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14528" w:type="dxa"/>
        <w:tblInd w:w="108" w:type="dxa"/>
        <w:tblLayout w:type="fixed"/>
        <w:tblLook w:val="04A0"/>
      </w:tblPr>
      <w:tblGrid>
        <w:gridCol w:w="2621"/>
        <w:gridCol w:w="951"/>
        <w:gridCol w:w="1106"/>
        <w:gridCol w:w="1276"/>
        <w:gridCol w:w="1134"/>
        <w:gridCol w:w="6"/>
        <w:gridCol w:w="967"/>
        <w:gridCol w:w="1360"/>
        <w:gridCol w:w="1480"/>
        <w:gridCol w:w="1300"/>
        <w:gridCol w:w="1110"/>
        <w:gridCol w:w="14"/>
        <w:gridCol w:w="16"/>
        <w:gridCol w:w="15"/>
        <w:gridCol w:w="1172"/>
      </w:tblGrid>
      <w:tr w:rsidR="00F714AC" w:rsidRPr="00365B53" w:rsidTr="00F714AC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4AC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F714AC" w:rsidRPr="00365B53" w:rsidTr="00F714AC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14AC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F714AC" w:rsidRPr="00365B53" w:rsidTr="00F714AC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4AC" w:rsidRPr="00365B53" w:rsidTr="00F714AC">
        <w:trPr>
          <w:trHeight w:val="300"/>
        </w:trPr>
        <w:tc>
          <w:tcPr>
            <w:tcW w:w="145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C">
              <w:rPr>
                <w:rFonts w:ascii="Arial" w:hAnsi="Arial" w:cs="Arial"/>
                <w:sz w:val="24"/>
                <w:szCs w:val="24"/>
              </w:rPr>
              <w:t>Прогноз сводных показателей</w:t>
            </w:r>
          </w:p>
        </w:tc>
      </w:tr>
      <w:tr w:rsidR="00F714AC" w:rsidRPr="00365B53" w:rsidTr="00F714AC">
        <w:trPr>
          <w:trHeight w:val="300"/>
        </w:trPr>
        <w:tc>
          <w:tcPr>
            <w:tcW w:w="145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F714AC" w:rsidRDefault="00F714AC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14AC">
              <w:rPr>
                <w:rFonts w:ascii="Arial" w:hAnsi="Arial" w:cs="Arial"/>
                <w:sz w:val="24"/>
                <w:szCs w:val="24"/>
              </w:rPr>
              <w:t xml:space="preserve"> муниципальных заданий на оказание муниципальных услуг муниципальными учреждениями по муниципальной программе</w:t>
            </w:r>
          </w:p>
        </w:tc>
      </w:tr>
      <w:tr w:rsidR="00F714AC" w:rsidRPr="00365B53" w:rsidTr="00F714AC">
        <w:trPr>
          <w:trHeight w:val="31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65" w:name="RANGE!A6"/>
            <w:bookmarkEnd w:id="165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F714AC">
        <w:trPr>
          <w:trHeight w:val="765"/>
        </w:trPr>
        <w:tc>
          <w:tcPr>
            <w:tcW w:w="2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Наименование  подпрограммы,  услуги,  показателя  объема услуги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Значение показателя объема услуги</w:t>
            </w:r>
          </w:p>
        </w:tc>
        <w:tc>
          <w:tcPr>
            <w:tcW w:w="64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Расходы бюджета на оказание муниципальной услуги, тыс. руб.</w:t>
            </w:r>
          </w:p>
        </w:tc>
      </w:tr>
      <w:tr w:rsidR="00FA1CA7" w:rsidRPr="00365B53" w:rsidTr="00FA1CA7">
        <w:trPr>
          <w:trHeight w:val="630"/>
        </w:trPr>
        <w:tc>
          <w:tcPr>
            <w:tcW w:w="2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F714A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FA1CA7" w:rsidRPr="00365B53" w:rsidTr="00FA1CA7">
        <w:trPr>
          <w:trHeight w:val="315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F714A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A1CA7" w:rsidRPr="00365B53" w:rsidRDefault="00FA1CA7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FA1CA7" w:rsidRPr="00365B53" w:rsidTr="00FA1CA7">
        <w:trPr>
          <w:trHeight w:val="315"/>
        </w:trPr>
        <w:tc>
          <w:tcPr>
            <w:tcW w:w="7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Подпрограмма 1 «Развитие дошкольного образования»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CA7" w:rsidRPr="00365B53" w:rsidTr="00FA1CA7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Муниципальная услуга "Организация предоставления общедоступного бесплатного дошкольного образования  на территории муниципального образования город Алексин"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F714A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75786,7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78065,1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83228,8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87495,6</w:t>
            </w:r>
          </w:p>
        </w:tc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87178</w:t>
            </w:r>
          </w:p>
        </w:tc>
      </w:tr>
      <w:tr w:rsidR="00FA1CA7" w:rsidRPr="00365B53" w:rsidTr="00FA1CA7">
        <w:trPr>
          <w:trHeight w:val="435"/>
        </w:trPr>
        <w:tc>
          <w:tcPr>
            <w:tcW w:w="2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Количество воспитанников в  муниципальных дошкольных образовательных  учреждениях, чел.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3379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3229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2834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A1CA7" w:rsidRPr="00365B53" w:rsidTr="00FA1CA7">
        <w:trPr>
          <w:trHeight w:val="315"/>
        </w:trPr>
        <w:tc>
          <w:tcPr>
            <w:tcW w:w="7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Подпрограмма 2 «Развитие общего образования»</w:t>
            </w:r>
          </w:p>
        </w:tc>
        <w:tc>
          <w:tcPr>
            <w:tcW w:w="743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1CA7" w:rsidRPr="00365B53" w:rsidTr="00FA1CA7">
        <w:trPr>
          <w:trHeight w:val="990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Муниципальная услуга "Организация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город Алексин"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45439,5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49599,5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46904,5</w:t>
            </w:r>
          </w:p>
        </w:tc>
      </w:tr>
      <w:tr w:rsidR="00FA1CA7" w:rsidRPr="00365B53" w:rsidTr="00FA1CA7">
        <w:trPr>
          <w:trHeight w:val="435"/>
        </w:trPr>
        <w:tc>
          <w:tcPr>
            <w:tcW w:w="2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 xml:space="preserve">Количество учащихся муниципальных </w:t>
            </w: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общеобразовательных учреждений, чел.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5882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5805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5972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14AC" w:rsidRPr="00365B53" w:rsidTr="00F714AC">
        <w:trPr>
          <w:trHeight w:val="345"/>
        </w:trPr>
        <w:tc>
          <w:tcPr>
            <w:tcW w:w="1452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Подпрограмма 3 «Развитие дополнительного образования»</w:t>
            </w:r>
          </w:p>
        </w:tc>
      </w:tr>
      <w:tr w:rsidR="00FA1CA7" w:rsidRPr="00365B53" w:rsidTr="00FA1CA7">
        <w:trPr>
          <w:trHeight w:val="720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 xml:space="preserve">Муниципальная услуга "Предоставление дополнительного образования детям на территории муниципального образования город Алексин"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FA1CA7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61182,6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61684,7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74157,5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77581,6</w:t>
            </w:r>
          </w:p>
        </w:tc>
      </w:tr>
      <w:tr w:rsidR="00FA1CA7" w:rsidRPr="00365B53" w:rsidTr="00FA1CA7">
        <w:trPr>
          <w:trHeight w:val="330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702506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709843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716076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728178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1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F714AC" w:rsidRPr="00365B53" w:rsidTr="00F714AC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F714AC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F714AC">
        <w:trPr>
          <w:trHeight w:val="300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F714AC">
        <w:trPr>
          <w:trHeight w:val="37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F714AC">
        <w:trPr>
          <w:trHeight w:val="375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 xml:space="preserve">администрации муниципального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4AC" w:rsidRPr="00365B53" w:rsidTr="00F714AC">
        <w:trPr>
          <w:trHeight w:val="375"/>
        </w:trPr>
        <w:tc>
          <w:tcPr>
            <w:tcW w:w="145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AC" w:rsidRPr="00365B53" w:rsidRDefault="00F714AC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>образования город Алексин                                                                                                                                                                                                         С.В. Скобцов</w:t>
            </w:r>
          </w:p>
        </w:tc>
      </w:tr>
    </w:tbl>
    <w:p w:rsidR="00F714AC" w:rsidRPr="00365B53" w:rsidRDefault="00F714AC" w:rsidP="00F714AC">
      <w:pPr>
        <w:ind w:firstLine="0"/>
        <w:rPr>
          <w:rFonts w:ascii="Arial" w:hAnsi="Arial" w:cs="Arial"/>
          <w:b/>
          <w:sz w:val="24"/>
          <w:szCs w:val="24"/>
        </w:rPr>
      </w:pPr>
    </w:p>
    <w:p w:rsidR="00F714AC" w:rsidRPr="00365B53" w:rsidRDefault="00F714AC" w:rsidP="00F714AC">
      <w:pPr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W w:w="13160" w:type="dxa"/>
        <w:tblInd w:w="108" w:type="dxa"/>
        <w:tblLook w:val="04A0"/>
      </w:tblPr>
      <w:tblGrid>
        <w:gridCol w:w="700"/>
        <w:gridCol w:w="2220"/>
        <w:gridCol w:w="5180"/>
        <w:gridCol w:w="2660"/>
        <w:gridCol w:w="2400"/>
      </w:tblGrid>
      <w:tr w:rsidR="00FA1CA7" w:rsidRPr="00365B53" w:rsidTr="0013777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Приложение № 5</w:t>
            </w:r>
          </w:p>
        </w:tc>
      </w:tr>
      <w:tr w:rsidR="00FA1CA7" w:rsidRPr="00365B53" w:rsidTr="0013777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к муниципальной программе</w:t>
            </w:r>
          </w:p>
        </w:tc>
      </w:tr>
      <w:tr w:rsidR="00FA1CA7" w:rsidRPr="00365B53" w:rsidTr="0013777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137778">
        <w:trPr>
          <w:trHeight w:val="300"/>
        </w:trPr>
        <w:tc>
          <w:tcPr>
            <w:tcW w:w="1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 xml:space="preserve">Сведения об основных мерах правового регулирования в сфере реализации муниципальной программы </w:t>
            </w:r>
          </w:p>
        </w:tc>
      </w:tr>
      <w:tr w:rsidR="00FA1CA7" w:rsidRPr="00365B53" w:rsidTr="00137778">
        <w:trPr>
          <w:trHeight w:val="315"/>
        </w:trPr>
        <w:tc>
          <w:tcPr>
            <w:tcW w:w="131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A1CA7" w:rsidRPr="00365B53" w:rsidTr="00137778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Вид нормативно-правового акта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Основные положения нормативно-правового акта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Ожидаемые сроки принятия</w:t>
            </w:r>
          </w:p>
        </w:tc>
      </w:tr>
      <w:tr w:rsidR="00FA1CA7" w:rsidRPr="00365B53" w:rsidTr="0013777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FA1CA7" w:rsidRPr="00365B53" w:rsidTr="00137778">
        <w:trPr>
          <w:trHeight w:val="159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 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 вне</w:t>
            </w:r>
            <w:r w:rsidR="00826383">
              <w:rPr>
                <w:rFonts w:ascii="Arial" w:hAnsi="Arial" w:cs="Arial"/>
                <w:color w:val="000000"/>
                <w:sz w:val="22"/>
                <w:szCs w:val="22"/>
              </w:rPr>
              <w:t>сении измене</w:t>
            </w: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ний в административные регламенты предоставления муниципальных услуг в области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В течение двух месяцев с даты внесения изменений в отдельные законодательные акты РФ и Тульской области</w:t>
            </w:r>
          </w:p>
        </w:tc>
      </w:tr>
      <w:tr w:rsidR="00FA1CA7" w:rsidRPr="00365B53" w:rsidTr="00137778">
        <w:trPr>
          <w:trHeight w:val="24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Приказ по Управлению образования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Утверждение плана реализации муниципальной программы «Образование в муниципальном образовании город Алексин»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Ежегодно до 1 февраля, в течение 10 дней со дня вступления в силу изменений в муниципальную программу, по мере необходимости в течение года</w:t>
            </w:r>
          </w:p>
        </w:tc>
      </w:tr>
      <w:tr w:rsidR="00FA1CA7" w:rsidRPr="00365B53" w:rsidTr="00137778">
        <w:trPr>
          <w:trHeight w:val="9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постановление главы администрации МО город Алексин о закреплении территорий за образовательными учреждениями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Ежегодно в 1 квартале</w:t>
            </w:r>
          </w:p>
        </w:tc>
      </w:tr>
      <w:tr w:rsidR="00FA1CA7" w:rsidRPr="00365B53" w:rsidTr="00137778">
        <w:trPr>
          <w:trHeight w:val="21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 внесении изменений в положение о порядке взимания родительской платы за присмотр и уход за детьми в муниципальных дошкольных образовательных учреждениях муниципального образования город Алексин, реализующих образовательную программу дошкольного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В течение двух месяцев с даты внесения изменений в отдельные законодательные акты РФ и Тульской области</w:t>
            </w:r>
          </w:p>
        </w:tc>
      </w:tr>
      <w:tr w:rsidR="00FA1CA7" w:rsidRPr="00365B53" w:rsidTr="00137778">
        <w:trPr>
          <w:trHeight w:val="15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Об установлении родительской платы за присмотр и уход за детьми в муниципальных бюджетных дошкольных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Не чаще одного раза в год до 1 сентября</w:t>
            </w:r>
          </w:p>
        </w:tc>
      </w:tr>
      <w:tr w:rsidR="00FA1CA7" w:rsidRPr="00365B53" w:rsidTr="00137778">
        <w:trPr>
          <w:trHeight w:val="18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Об установлении льгот по оплате за присмотр и уход за детьми в муниципальных бюджетных дошкольных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В течение двух месяцев с даты внесения изменений в отдельные законодательные акты РФ и Тульской области</w:t>
            </w:r>
          </w:p>
        </w:tc>
      </w:tr>
      <w:tr w:rsidR="00FA1CA7" w:rsidRPr="00365B53" w:rsidTr="00137778">
        <w:trPr>
          <w:trHeight w:val="10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Об организации питания учащихся в муниципальных образовательных учреждениях МО город Алексин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Ежегодно</w:t>
            </w:r>
          </w:p>
        </w:tc>
      </w:tr>
      <w:tr w:rsidR="00FA1CA7" w:rsidRPr="00365B53" w:rsidTr="00137778">
        <w:trPr>
          <w:trHeight w:val="18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Об оплате труда работников муниципальных образовательных учреждений Алексина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В течение двух месяцев с даты внесения изменений в отдельные законодательные акты РФ и Тульской области</w:t>
            </w:r>
          </w:p>
        </w:tc>
      </w:tr>
      <w:tr w:rsidR="00FA1CA7" w:rsidRPr="00365B53" w:rsidTr="00137778">
        <w:trPr>
          <w:trHeight w:val="16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 муниципальных грантах в области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Ежегодно в 3 квартале</w:t>
            </w:r>
          </w:p>
        </w:tc>
      </w:tr>
      <w:tr w:rsidR="00FA1CA7" w:rsidRPr="00365B53" w:rsidTr="00137778">
        <w:trPr>
          <w:trHeight w:val="12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Об утверждении Порядка проведения конкурсного отбора лучш</w:t>
            </w:r>
            <w:r w:rsidR="00826383">
              <w:rPr>
                <w:rFonts w:ascii="Arial" w:hAnsi="Arial" w:cs="Arial"/>
                <w:color w:val="000000"/>
                <w:sz w:val="22"/>
                <w:szCs w:val="22"/>
              </w:rPr>
              <w:t>их педагогов образовательных уч</w:t>
            </w: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реждений МО город Алексин на получение муниципального гранта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Ежегодно в 3 квартале</w:t>
            </w:r>
          </w:p>
        </w:tc>
      </w:tr>
      <w:tr w:rsidR="00FA1CA7" w:rsidRPr="00365B53" w:rsidTr="00137778">
        <w:trPr>
          <w:trHeight w:val="27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t>Об утверждении Порядка осуществления ежемесячной денежной выплаты в рамках социальной помощи молодым специалистам, направленным на работу в м</w:t>
            </w:r>
            <w:r w:rsidR="00826383">
              <w:rPr>
                <w:rFonts w:ascii="Arial" w:hAnsi="Arial" w:cs="Arial"/>
                <w:sz w:val="22"/>
                <w:szCs w:val="22"/>
              </w:rPr>
              <w:t>униципальные образовательные уч</w:t>
            </w:r>
            <w:r w:rsidRPr="00365B53">
              <w:rPr>
                <w:rFonts w:ascii="Arial" w:hAnsi="Arial" w:cs="Arial"/>
                <w:sz w:val="22"/>
                <w:szCs w:val="22"/>
              </w:rPr>
              <w:t>реждения МО город Алексин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месяца, следующего за месяцем принятия решения об изменении размера ежемесячной денежной выплаты в рамках социальной помощи молодым специалистам </w:t>
            </w:r>
          </w:p>
        </w:tc>
      </w:tr>
      <w:tr w:rsidR="00FA1CA7" w:rsidRPr="00365B53" w:rsidTr="00137778">
        <w:trPr>
          <w:trHeight w:val="25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 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 xml:space="preserve">Об утверждении  Порядка </w:t>
            </w: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br/>
              <w:t>осуществления единовременной денежной выплаты в рамках мер социальной поддержки, предоставляемых гражданину, заключившему договор о целевом обучении в Федеральном государственном бюджетном образовательном учреждении высшего профессионального образования «Тульский государственный педагогический университет им. Л.Н. Толстого»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В течение месяца, следующего за месяцем принятия решения об установлении или изменении размера единовременной денежной выплаты в рамках мер социальной поддержки, предоставляемых гражданину, заключившему договор о целевом обучении</w:t>
            </w:r>
          </w:p>
        </w:tc>
      </w:tr>
      <w:tr w:rsidR="00FA1CA7" w:rsidRPr="00365B53" w:rsidTr="00137778">
        <w:trPr>
          <w:trHeight w:val="40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B53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Постановление   администрации МО город Алексин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Об утверждении Правил предоставления мер социальной поддержки в организации питания отдельных категорий обучающихся общеобразовательных организаций муниципального образования город Алексин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5B53">
              <w:rPr>
                <w:rFonts w:ascii="Arial" w:hAnsi="Arial" w:cs="Arial"/>
                <w:color w:val="000000"/>
                <w:sz w:val="22"/>
                <w:szCs w:val="22"/>
              </w:rPr>
              <w:t>В течение двух месяцев с даты внесения изменений в отдельные законодательные акты РФ и Тульской области</w:t>
            </w:r>
          </w:p>
        </w:tc>
      </w:tr>
      <w:tr w:rsidR="00FA1CA7" w:rsidRPr="00365B53" w:rsidTr="0013777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137778">
        <w:trPr>
          <w:trHeight w:val="37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137778">
        <w:trPr>
          <w:trHeight w:val="375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 xml:space="preserve">администрации муниципального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137778">
        <w:trPr>
          <w:trHeight w:val="375"/>
        </w:trPr>
        <w:tc>
          <w:tcPr>
            <w:tcW w:w="10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 xml:space="preserve">образования город Алексин                                                                      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>С. В. Скобцов</w:t>
            </w:r>
          </w:p>
        </w:tc>
      </w:tr>
    </w:tbl>
    <w:p w:rsidR="00F714AC" w:rsidRDefault="00F714AC" w:rsidP="005029E9">
      <w:pPr>
        <w:ind w:firstLine="0"/>
        <w:rPr>
          <w:rFonts w:ascii="Arial" w:hAnsi="Arial" w:cs="Arial"/>
          <w:sz w:val="24"/>
          <w:szCs w:val="24"/>
        </w:rPr>
      </w:pPr>
    </w:p>
    <w:p w:rsidR="00F714AC" w:rsidRDefault="00F714AC" w:rsidP="005029E9">
      <w:pPr>
        <w:ind w:firstLine="0"/>
        <w:rPr>
          <w:rFonts w:ascii="Arial" w:hAnsi="Arial" w:cs="Arial"/>
          <w:sz w:val="24"/>
          <w:szCs w:val="24"/>
        </w:rPr>
      </w:pPr>
    </w:p>
    <w:p w:rsidR="00FA1CA7" w:rsidRPr="003612C8" w:rsidRDefault="00FA1CA7" w:rsidP="00FA1CA7">
      <w:pPr>
        <w:ind w:firstLine="0"/>
        <w:jc w:val="right"/>
        <w:rPr>
          <w:rFonts w:ascii="Arial" w:hAnsi="Arial" w:cs="Arial"/>
          <w:sz w:val="24"/>
          <w:szCs w:val="24"/>
        </w:rPr>
      </w:pPr>
      <w:r w:rsidRPr="00365B53">
        <w:rPr>
          <w:rFonts w:ascii="Arial" w:hAnsi="Arial" w:cs="Arial"/>
          <w:sz w:val="20"/>
          <w:szCs w:val="20"/>
        </w:rPr>
        <w:t>Приложение № 6</w:t>
      </w:r>
    </w:p>
    <w:p w:rsidR="00985ECA" w:rsidRDefault="00FA1CA7" w:rsidP="00FA1CA7">
      <w:pPr>
        <w:ind w:firstLine="0"/>
        <w:jc w:val="right"/>
        <w:rPr>
          <w:rFonts w:ascii="Arial" w:hAnsi="Arial" w:cs="Arial"/>
          <w:sz w:val="24"/>
          <w:szCs w:val="24"/>
        </w:rPr>
      </w:pPr>
      <w:r w:rsidRPr="00365B53">
        <w:rPr>
          <w:rFonts w:ascii="Arial" w:hAnsi="Arial" w:cs="Arial"/>
          <w:sz w:val="20"/>
          <w:szCs w:val="20"/>
        </w:rPr>
        <w:t>к муниципальной прогр</w:t>
      </w:r>
      <w:r>
        <w:rPr>
          <w:rFonts w:ascii="Arial" w:hAnsi="Arial" w:cs="Arial"/>
          <w:sz w:val="20"/>
          <w:szCs w:val="20"/>
        </w:rPr>
        <w:t>амме</w:t>
      </w:r>
    </w:p>
    <w:tbl>
      <w:tblPr>
        <w:tblW w:w="16043" w:type="dxa"/>
        <w:tblInd w:w="93" w:type="dxa"/>
        <w:tblLayout w:type="fixed"/>
        <w:tblLook w:val="04A0"/>
      </w:tblPr>
      <w:tblGrid>
        <w:gridCol w:w="12"/>
        <w:gridCol w:w="1839"/>
        <w:gridCol w:w="141"/>
        <w:gridCol w:w="222"/>
        <w:gridCol w:w="1906"/>
        <w:gridCol w:w="664"/>
        <w:gridCol w:w="754"/>
        <w:gridCol w:w="90"/>
        <w:gridCol w:w="19"/>
        <w:gridCol w:w="1084"/>
        <w:gridCol w:w="224"/>
        <w:gridCol w:w="563"/>
        <w:gridCol w:w="22"/>
        <w:gridCol w:w="407"/>
        <w:gridCol w:w="561"/>
        <w:gridCol w:w="715"/>
        <w:gridCol w:w="13"/>
        <w:gridCol w:w="109"/>
        <w:gridCol w:w="750"/>
        <w:gridCol w:w="88"/>
        <w:gridCol w:w="13"/>
        <w:gridCol w:w="161"/>
        <w:gridCol w:w="786"/>
        <w:gridCol w:w="16"/>
        <w:gridCol w:w="190"/>
        <w:gridCol w:w="30"/>
        <w:gridCol w:w="320"/>
        <w:gridCol w:w="643"/>
        <w:gridCol w:w="174"/>
        <w:gridCol w:w="13"/>
        <w:gridCol w:w="365"/>
        <w:gridCol w:w="582"/>
        <w:gridCol w:w="100"/>
        <w:gridCol w:w="13"/>
        <w:gridCol w:w="625"/>
        <w:gridCol w:w="254"/>
        <w:gridCol w:w="6"/>
        <w:gridCol w:w="7"/>
        <w:gridCol w:w="15"/>
        <w:gridCol w:w="120"/>
        <w:gridCol w:w="20"/>
        <w:gridCol w:w="14"/>
        <w:gridCol w:w="11"/>
        <w:gridCol w:w="15"/>
        <w:gridCol w:w="15"/>
        <w:gridCol w:w="45"/>
        <w:gridCol w:w="45"/>
        <w:gridCol w:w="91"/>
        <w:gridCol w:w="14"/>
        <w:gridCol w:w="223"/>
        <w:gridCol w:w="437"/>
        <w:gridCol w:w="70"/>
        <w:gridCol w:w="20"/>
        <w:gridCol w:w="407"/>
      </w:tblGrid>
      <w:tr w:rsidR="00FA1CA7" w:rsidRPr="00365B53" w:rsidTr="006562F4">
        <w:trPr>
          <w:gridBefore w:val="1"/>
          <w:gridAfter w:val="1"/>
          <w:wBefore w:w="12" w:type="dxa"/>
          <w:wAfter w:w="407" w:type="dxa"/>
          <w:trHeight w:val="255"/>
        </w:trPr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FA1C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6562F4">
        <w:trPr>
          <w:gridBefore w:val="1"/>
          <w:gridAfter w:val="1"/>
          <w:wBefore w:w="12" w:type="dxa"/>
          <w:wAfter w:w="407" w:type="dxa"/>
          <w:trHeight w:val="255"/>
        </w:trPr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FA1CA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6562F4">
        <w:trPr>
          <w:gridBefore w:val="1"/>
          <w:wBefore w:w="12" w:type="dxa"/>
          <w:trHeight w:val="255"/>
        </w:trPr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6562F4">
        <w:trPr>
          <w:gridBefore w:val="1"/>
          <w:gridAfter w:val="1"/>
          <w:wBefore w:w="12" w:type="dxa"/>
          <w:wAfter w:w="407" w:type="dxa"/>
          <w:trHeight w:val="300"/>
        </w:trPr>
        <w:tc>
          <w:tcPr>
            <w:tcW w:w="1562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5B53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реализации муниципальной программы за счет средств бюджета </w:t>
            </w:r>
          </w:p>
        </w:tc>
      </w:tr>
      <w:tr w:rsidR="00FA1CA7" w:rsidRPr="00365B53" w:rsidTr="006562F4">
        <w:trPr>
          <w:gridBefore w:val="1"/>
          <w:wBefore w:w="12" w:type="dxa"/>
          <w:trHeight w:val="27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A7" w:rsidRPr="00365B53" w:rsidTr="006562F4">
        <w:trPr>
          <w:gridBefore w:val="1"/>
          <w:gridAfter w:val="1"/>
          <w:wBefore w:w="12" w:type="dxa"/>
          <w:wAfter w:w="407" w:type="dxa"/>
          <w:trHeight w:val="795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 подпрограммы, ведомственной целевой программы </w:t>
            </w: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основного мероприятия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34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Код бюджетной  квалификации</w:t>
            </w:r>
          </w:p>
        </w:tc>
        <w:tc>
          <w:tcPr>
            <w:tcW w:w="5279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1CA7" w:rsidRPr="00365B53" w:rsidRDefault="00FA1CA7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Расходы (тыс. руб.), годы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27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Рз, Пр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05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5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6E06" w:rsidRPr="00365B53" w:rsidRDefault="00116E06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270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E06" w:rsidRPr="00365B53" w:rsidRDefault="00116E06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8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Муниципальная программа  «Образование в муниципальном образовании город Алексин»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929569,8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936807,3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F327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1066542,7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F327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960378,2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5F327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930659,8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1521,2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101190,5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52350,1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56264,7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683480,4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676340,5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726807,1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668534,2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631383,3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0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242067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230269,2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238058,9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239493,9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243011,8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1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2501,2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486,3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16E06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60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388356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393011,5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442975,5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368987,7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389081,2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16E06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4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302323,4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303006,9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319593,2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281425,7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301874,8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85886,5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5C0AF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92192,1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87562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87206,4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78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146,1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16E06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1.1.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Реализация основных </w:t>
            </w: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программ дошкольного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352701,2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359765,4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360361,1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351619,9</w:t>
            </w:r>
          </w:p>
        </w:tc>
        <w:tc>
          <w:tcPr>
            <w:tcW w:w="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371577,6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93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0110182910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273314,5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281700,3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277132,3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264124,3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284399,6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93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0110182780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3600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9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0110100590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75786,7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83228,8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87495,6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1.2.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учреждений, 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10670,8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3016,6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2216,3</w:t>
            </w:r>
          </w:p>
        </w:tc>
        <w:tc>
          <w:tcPr>
            <w:tcW w:w="121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6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0110228010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9700,8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1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0110228010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6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316,9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162,7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456,6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313,4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145,4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1.3.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Предоставление мер социальной </w:t>
            </w: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поддержки работникам образовательных учреждений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7247,6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8545,6</w:t>
            </w:r>
          </w:p>
        </w:tc>
        <w:tc>
          <w:tcPr>
            <w:tcW w:w="1215" w:type="dxa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8486,5</w:t>
            </w:r>
          </w:p>
        </w:tc>
        <w:tc>
          <w:tcPr>
            <w:tcW w:w="94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8455,6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16E06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4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0110382530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7165,5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8412,8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8420,1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8427,2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3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0110378020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132,8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66,4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2646C9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28,4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1.4.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Предоставление мер материальной поддержки участникам образовательных отношений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0110482510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17736,4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10459,3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8881,3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0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8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0110482510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17736,4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12762,4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10459,3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8881,3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1050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P2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A8086C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Региональный проект «Содействие занятости», 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011P200000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9628,2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61393,2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8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011P252320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9150,6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31112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8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011P252320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7005,8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4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011P252320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381,3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23275,4</w:t>
            </w:r>
          </w:p>
        </w:tc>
        <w:tc>
          <w:tcPr>
            <w:tcW w:w="12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9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439124,2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444608,5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535294,5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486122,4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432162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1521,2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70078,5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52350,1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56264,7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75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370211,7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370969,9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404637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384527,5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326923,2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0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65451,5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60170,9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49244,8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A8086C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48974,1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1939,8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408,1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2.1.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377780,9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387323,2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419854,8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403698,4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C3123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343409,5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76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0120182910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8342,1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18709,6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18032,4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19630,6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2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0120182910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323999,3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336106,6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351545,7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338689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C3123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276874,4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6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0120100590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45439,5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49599,5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46977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46904,5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00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2.2.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учреждений, 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32415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C3123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18583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4027,5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5956,3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3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5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6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0120228010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12706,5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C3123E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6499,2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500,3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0120228010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333,8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76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5457,4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1894,5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6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2806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778,5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727,9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1606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408,1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 образовательных организаций (за исключением капитальных вложений)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01202S0580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5950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7530,5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2300,9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4601,8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01202S0580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3555,3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347,9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1522,8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465,3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930,6</w:t>
            </w:r>
          </w:p>
        </w:tc>
      </w:tr>
      <w:tr w:rsidR="00786175" w:rsidRPr="00365B53" w:rsidTr="006562F4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175" w:rsidRPr="00365B53" w:rsidRDefault="00786175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86175" w:rsidRPr="00365B53" w:rsidRDefault="00786175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созданию автоматизированной системы учета энергоресурсов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175" w:rsidRPr="00365B53" w:rsidRDefault="00786175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175" w:rsidRPr="00365B53" w:rsidRDefault="00786175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75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75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01202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S0540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633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175" w:rsidRPr="00786175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352.6</w:t>
            </w:r>
          </w:p>
        </w:tc>
      </w:tr>
      <w:tr w:rsidR="00786175" w:rsidRPr="00365B53" w:rsidTr="006562F4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175" w:rsidRPr="00365B53" w:rsidRDefault="00786175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75" w:rsidRPr="00365B53" w:rsidRDefault="00786175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175" w:rsidRPr="00365B53" w:rsidRDefault="00786175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6175" w:rsidRPr="00365B53" w:rsidRDefault="00786175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75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75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75" w:rsidRPr="00365B53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S0540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175" w:rsidRPr="00786175" w:rsidRDefault="00786175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128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175" w:rsidRPr="00786175" w:rsidRDefault="00786175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71.3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Мероприятие 2.3. 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Предоставление мер материальной поддержки участникам образовательных отношений, </w:t>
            </w:r>
            <w:r w:rsidRPr="00365B53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26544,2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41032.4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D5EAD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69225,9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D5EAD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70758,9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D5EAD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71735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78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0120382520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130.6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250.1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251.9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260.3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81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0120382500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14967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9531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3965.2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4284.6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137778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4478.5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79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0120382530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10852,3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12608,9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12640,1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12671,7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795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0120328810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164,5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230,1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230,1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230,1</w:t>
            </w:r>
          </w:p>
        </w:tc>
      </w:tr>
      <w:tr w:rsidR="00116E06" w:rsidRPr="00365B53" w:rsidTr="006562F4">
        <w:trPr>
          <w:gridBefore w:val="1"/>
          <w:gridAfter w:val="1"/>
          <w:wBefore w:w="12" w:type="dxa"/>
          <w:wAfter w:w="407" w:type="dxa"/>
          <w:trHeight w:val="63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E06" w:rsidRPr="00365B53" w:rsidRDefault="00116E06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E06" w:rsidRPr="00365B53" w:rsidRDefault="00116E06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0120378020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16E06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263,7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E06" w:rsidRPr="00365B53" w:rsidRDefault="00137778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</w:tr>
      <w:tr w:rsidR="00137778" w:rsidRPr="00365B53" w:rsidTr="006562F4">
        <w:trPr>
          <w:gridBefore w:val="1"/>
          <w:gridAfter w:val="1"/>
          <w:wBefore w:w="12" w:type="dxa"/>
          <w:wAfter w:w="407" w:type="dxa"/>
          <w:trHeight w:val="630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7778" w:rsidRPr="00365B53" w:rsidRDefault="00137778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778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562F4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7778" w:rsidRPr="00365B53" w:rsidRDefault="00137778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778" w:rsidRPr="00365B53" w:rsidRDefault="006562F4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78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78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78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0120353030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78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78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778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23514,1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778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23514,1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7778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23514,1</w:t>
            </w:r>
          </w:p>
        </w:tc>
      </w:tr>
      <w:tr w:rsidR="006562F4" w:rsidRPr="00365B53" w:rsidTr="006562F4">
        <w:trPr>
          <w:gridBefore w:val="1"/>
          <w:gridAfter w:val="1"/>
          <w:wBefore w:w="12" w:type="dxa"/>
          <w:wAfter w:w="407" w:type="dxa"/>
          <w:trHeight w:val="977"/>
        </w:trPr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Мероприятия по организации бесплатного горячего питания </w:t>
            </w: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обучающихся, получающих начальное общее образование в муниципальных образовательных организациях (обеспечение обучающихся по образовательным программам начального общего образования в муниципальных образовательных организациях учредителями таких  организаций не менее одного раза в день бесплатным горячим питанием, предусматривающим наличие горячего блюда, не считая горячего напитка; мероприятия по обеспече-нию условий для организации бесплатного горячего питания обучающихся по образовательным программам начального общего образования в муниципальных образовательных организациях).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20586,4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21589,3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2F4" w:rsidRPr="00365B53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22238,1</w:t>
            </w:r>
          </w:p>
        </w:tc>
      </w:tr>
      <w:tr w:rsidR="006562F4" w:rsidRPr="00365B53" w:rsidTr="004821BB">
        <w:trPr>
          <w:gridBefore w:val="1"/>
          <w:gridAfter w:val="1"/>
          <w:wBefore w:w="12" w:type="dxa"/>
          <w:wAfter w:w="407" w:type="dxa"/>
          <w:trHeight w:val="4620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7050,1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7393,6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2F4" w:rsidRPr="00365B53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7615,3</w:t>
            </w:r>
          </w:p>
        </w:tc>
      </w:tr>
      <w:tr w:rsidR="006562F4" w:rsidRPr="00365B53" w:rsidTr="004821BB">
        <w:trPr>
          <w:gridBefore w:val="1"/>
          <w:gridAfter w:val="1"/>
          <w:wBefore w:w="12" w:type="dxa"/>
          <w:wAfter w:w="407" w:type="dxa"/>
          <w:trHeight w:val="4620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Pr="00365B53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01203L3040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2F4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114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F4" w:rsidRDefault="006562F4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591,5</w:t>
            </w:r>
          </w:p>
        </w:tc>
        <w:tc>
          <w:tcPr>
            <w:tcW w:w="1020" w:type="dxa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2F4" w:rsidRDefault="003D5EAD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609,7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630"/>
        </w:trPr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Мероприятие E1</w:t>
            </w:r>
          </w:p>
        </w:tc>
        <w:tc>
          <w:tcPr>
            <w:tcW w:w="22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Региональный проект «Современная школа», </w:t>
            </w:r>
            <w:r w:rsidRPr="00365B53">
              <w:rPr>
                <w:rFonts w:ascii="Arial" w:hAnsi="Arial" w:cs="Arial"/>
                <w:sz w:val="20"/>
                <w:szCs w:val="20"/>
              </w:rPr>
              <w:br w:type="page"/>
              <w:t>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2384,1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21874,6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1584,6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1584,4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63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4A58B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Создание </w:t>
            </w:r>
            <w:r>
              <w:rPr>
                <w:rFonts w:ascii="Arial" w:hAnsi="Arial" w:cs="Arial"/>
                <w:sz w:val="20"/>
                <w:szCs w:val="20"/>
              </w:rPr>
              <w:t>и обеспечение функционирования центров образования естественнонаучной и технологической направленностей</w:t>
            </w:r>
            <w:r w:rsidRPr="00365B53">
              <w:rPr>
                <w:rFonts w:ascii="Arial" w:hAnsi="Arial" w:cs="Arial"/>
                <w:sz w:val="20"/>
                <w:szCs w:val="20"/>
              </w:rPr>
              <w:t xml:space="preserve"> в общеобразовательных организациях, расположенных в сельской местности и малых</w:t>
            </w:r>
            <w:r w:rsidRPr="00365B53">
              <w:rPr>
                <w:rFonts w:ascii="Arial" w:hAnsi="Arial" w:cs="Arial"/>
                <w:sz w:val="20"/>
                <w:szCs w:val="20"/>
              </w:rPr>
              <w:br/>
              <w:t>городах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1521,2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1505,8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63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885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012E151690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63,4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630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012E1S1690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283,5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4A5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855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012E1S1690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4A5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855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детских технопарков «Кванториум»</w:t>
            </w: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012Е151730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Default="004A58BF" w:rsidP="004A5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855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7834F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7834F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012Е151730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Default="004A58BF" w:rsidP="004A5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834F8">
        <w:trPr>
          <w:gridBefore w:val="1"/>
          <w:gridAfter w:val="1"/>
          <w:wBefore w:w="12" w:type="dxa"/>
          <w:wAfter w:w="407" w:type="dxa"/>
          <w:trHeight w:val="855"/>
        </w:trPr>
        <w:tc>
          <w:tcPr>
            <w:tcW w:w="18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7834F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7834F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012Е151730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1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Default="004A58BF" w:rsidP="004A5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5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E2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Региональный проект «Успех каждого ребенка», </w:t>
            </w:r>
            <w:r w:rsidRPr="00365B53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4A58B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1251,7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7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 и </w:t>
            </w: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малых городах, условий для занятия физической культурой и спортом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012E250970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1177,6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7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Бюджет МО город </w:t>
            </w: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012E250970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1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012E250970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49,1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10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E4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Региональный проект «Цифровая образовательная среда», </w:t>
            </w:r>
            <w:r w:rsidRPr="00365B53">
              <w:rPr>
                <w:rFonts w:ascii="Arial" w:hAnsi="Arial" w:cs="Arial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5756,2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4801,3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9476,8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61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012E45210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5470,7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4563,1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9006,7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61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012E45210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012E45210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227,9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190,2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375,3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Подпрограмма 3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«Развитие дополнительного образования»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73227,8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64521,5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76855,6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80190,3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7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7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8319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2576,9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2585,3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61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64754,1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61944,6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74274,6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77605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90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3.1.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</w:t>
            </w: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66458,4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61684,7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74157,5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77581,6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7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79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0130182780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5275,8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0130100590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61182,6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69317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61684,7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74157,5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77581,6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3.2.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4055,3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123,2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1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78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7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0130228010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3267,1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123,2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422,9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7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210,6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115,8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113,2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3.3.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Предоставление мер материальной поддержки участникам образовательных отношений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1984,5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2713,6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2698,1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2608,7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60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1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0130382530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1890,7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2576,9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2585,3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0130378020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136,7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3.4.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Комплекс мер по формированию современной инфраструктуры служб ранней помощи в Тульской области на 2018-2019 годы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729,6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8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0130482940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729,6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28861,8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23751,2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28412,5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29226,3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64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79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2626,3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25974,9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23751,2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28412,5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29226,3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8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260,6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6.1.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организаций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0160100000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25942,6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22851,8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27717,5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28531,3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8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0160182780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4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0160100590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24382,6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22851,8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27717,5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28531,3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10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lastRenderedPageBreak/>
              <w:t>Мероприятие 6.2.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Создание условий для развития творческого потенциала педагогов и учащихся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0160200000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1837,2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B330B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78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8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0160228080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8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0160228210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62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8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1066,3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8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410,3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88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01602S0550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260,6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7737C7">
        <w:trPr>
          <w:gridBefore w:val="1"/>
          <w:gridAfter w:val="1"/>
          <w:wBefore w:w="12" w:type="dxa"/>
          <w:wAfter w:w="407" w:type="dxa"/>
          <w:trHeight w:val="510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6.3.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Проведение аварийно-восстановительных работ*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0160300000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585,4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B330B0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62" w:type="dxa"/>
            <w:gridSpan w:val="1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60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79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49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0160328090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130,8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B330B0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595,5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1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0160328090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173,7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1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0160328090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695,5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1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0160328090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Мероприятие 6.4.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Реализация программы подготовки педагогических кадров для муниципальных образовательных учреждений, сопровождение государственной итоговой аттестации, реализация мероприятий по формированию и ведению ФИС ФРДО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0160400000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780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BF" w:rsidRPr="00365B53" w:rsidRDefault="004A58BF" w:rsidP="00116E06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0160428100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5" w:type="dxa"/>
            <w:gridSpan w:val="1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2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0160428670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5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55" w:type="dxa"/>
            <w:gridSpan w:val="1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0160478070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55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A58BF" w:rsidRPr="00365B53" w:rsidTr="004821BB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 6.5</w:t>
            </w:r>
          </w:p>
        </w:tc>
        <w:tc>
          <w:tcPr>
            <w:tcW w:w="226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проведения независимой оценки качества условий оказания услуг организациями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Управление  образования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8BF" w:rsidRPr="00365B53" w:rsidRDefault="004A58BF" w:rsidP="004821B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 xml:space="preserve">Всего, в том числе         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0160060000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10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4821BB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8BF" w:rsidRPr="00365B53" w:rsidRDefault="004A58BF" w:rsidP="004821B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4821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4821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4821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4821BB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58BF" w:rsidRPr="00365B53" w:rsidRDefault="004A58BF" w:rsidP="004821B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Тульской области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4821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4821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4821BB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4821BB">
        <w:trPr>
          <w:gridBefore w:val="1"/>
          <w:gridAfter w:val="1"/>
          <w:wBefore w:w="12" w:type="dxa"/>
          <w:wAfter w:w="407" w:type="dxa"/>
          <w:trHeight w:val="555"/>
        </w:trPr>
        <w:tc>
          <w:tcPr>
            <w:tcW w:w="18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58BF" w:rsidRPr="00365B53" w:rsidRDefault="004A58BF" w:rsidP="004821B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65B53">
              <w:rPr>
                <w:rFonts w:ascii="Arial" w:hAnsi="Arial" w:cs="Arial"/>
                <w:sz w:val="20"/>
                <w:szCs w:val="20"/>
              </w:rPr>
              <w:t>Бюджет МО город Алексин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0160628680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10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55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8BF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30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8BF" w:rsidRPr="00365B53" w:rsidTr="006562F4">
        <w:trPr>
          <w:gridBefore w:val="1"/>
          <w:gridAfter w:val="1"/>
          <w:wBefore w:w="12" w:type="dxa"/>
          <w:wAfter w:w="407" w:type="dxa"/>
          <w:trHeight w:val="3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8BF" w:rsidRPr="00365B53" w:rsidTr="006562F4">
        <w:trPr>
          <w:gridBefore w:val="1"/>
          <w:wBefore w:w="12" w:type="dxa"/>
          <w:trHeight w:val="375"/>
        </w:trPr>
        <w:tc>
          <w:tcPr>
            <w:tcW w:w="5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>Начальник Управления образования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8BF" w:rsidRPr="00365B53" w:rsidTr="006562F4">
        <w:trPr>
          <w:gridBefore w:val="1"/>
          <w:wBefore w:w="12" w:type="dxa"/>
          <w:trHeight w:val="375"/>
        </w:trPr>
        <w:tc>
          <w:tcPr>
            <w:tcW w:w="56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lastRenderedPageBreak/>
              <w:t xml:space="preserve">администрации муниципального 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8BF" w:rsidRPr="00365B53" w:rsidTr="006562F4">
        <w:trPr>
          <w:gridBefore w:val="1"/>
          <w:gridAfter w:val="2"/>
          <w:wBefore w:w="12" w:type="dxa"/>
          <w:wAfter w:w="427" w:type="dxa"/>
          <w:trHeight w:val="375"/>
        </w:trPr>
        <w:tc>
          <w:tcPr>
            <w:tcW w:w="1445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</w:rPr>
            </w:pPr>
            <w:r w:rsidRPr="00365B53">
              <w:rPr>
                <w:rFonts w:ascii="Arial" w:hAnsi="Arial" w:cs="Arial"/>
              </w:rPr>
              <w:t>образования город Алексин                                                                                                                                                С.В. Скобцов</w:t>
            </w:r>
          </w:p>
        </w:tc>
        <w:tc>
          <w:tcPr>
            <w:tcW w:w="11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8BF" w:rsidRPr="00365B53" w:rsidRDefault="004A58BF" w:rsidP="00137778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4A58BF" w:rsidRPr="00985ECA" w:rsidTr="006562F4">
        <w:tblPrEx>
          <w:tblLook w:val="0000"/>
        </w:tblPrEx>
        <w:trPr>
          <w:gridAfter w:val="3"/>
          <w:wAfter w:w="497" w:type="dxa"/>
          <w:trHeight w:val="25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8BF" w:rsidRPr="00985ECA" w:rsidTr="006562F4">
        <w:tblPrEx>
          <w:tblLook w:val="0000"/>
        </w:tblPrEx>
        <w:trPr>
          <w:gridAfter w:val="3"/>
          <w:wAfter w:w="497" w:type="dxa"/>
          <w:trHeight w:val="25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8BF" w:rsidRPr="00985ECA" w:rsidTr="006562F4">
        <w:tblPrEx>
          <w:tblLook w:val="0000"/>
        </w:tblPrEx>
        <w:trPr>
          <w:gridAfter w:val="3"/>
          <w:wAfter w:w="497" w:type="dxa"/>
          <w:trHeight w:val="25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8BF" w:rsidRPr="00985ECA" w:rsidTr="006562F4">
        <w:tblPrEx>
          <w:tblLook w:val="0000"/>
        </w:tblPrEx>
        <w:trPr>
          <w:gridAfter w:val="3"/>
          <w:wAfter w:w="497" w:type="dxa"/>
          <w:trHeight w:val="25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8BF" w:rsidRPr="00985ECA" w:rsidTr="006562F4">
        <w:tblPrEx>
          <w:tblLook w:val="0000"/>
        </w:tblPrEx>
        <w:trPr>
          <w:gridAfter w:val="3"/>
          <w:wAfter w:w="497" w:type="dxa"/>
          <w:trHeight w:val="25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8BF" w:rsidRPr="00985ECA" w:rsidTr="006562F4">
        <w:tblPrEx>
          <w:tblLook w:val="0000"/>
        </w:tblPrEx>
        <w:trPr>
          <w:gridAfter w:val="3"/>
          <w:wAfter w:w="497" w:type="dxa"/>
          <w:trHeight w:val="25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8BF" w:rsidRPr="00985ECA" w:rsidTr="006562F4">
        <w:tblPrEx>
          <w:tblLook w:val="0000"/>
        </w:tblPrEx>
        <w:trPr>
          <w:gridAfter w:val="3"/>
          <w:wAfter w:w="497" w:type="dxa"/>
          <w:trHeight w:val="25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8BF" w:rsidRPr="00985ECA" w:rsidTr="006562F4">
        <w:tblPrEx>
          <w:tblLook w:val="0000"/>
        </w:tblPrEx>
        <w:trPr>
          <w:gridAfter w:val="3"/>
          <w:wAfter w:w="497" w:type="dxa"/>
          <w:trHeight w:val="255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8BF" w:rsidRPr="00985ECA" w:rsidRDefault="004A58BF" w:rsidP="00985EC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58BF" w:rsidRPr="00985ECA" w:rsidRDefault="004A58BF" w:rsidP="00985EC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5ECA" w:rsidRPr="002A624D" w:rsidRDefault="00985ECA" w:rsidP="005029E9">
      <w:pPr>
        <w:ind w:firstLine="0"/>
        <w:rPr>
          <w:rFonts w:ascii="Arial" w:hAnsi="Arial" w:cs="Arial"/>
          <w:sz w:val="24"/>
          <w:szCs w:val="24"/>
        </w:rPr>
      </w:pPr>
    </w:p>
    <w:sectPr w:rsidR="00985ECA" w:rsidRPr="002A624D" w:rsidSect="002A62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B5" w:rsidRDefault="008C24B5" w:rsidP="003612C8">
      <w:r>
        <w:separator/>
      </w:r>
    </w:p>
  </w:endnote>
  <w:endnote w:type="continuationSeparator" w:id="1">
    <w:p w:rsidR="008C24B5" w:rsidRDefault="008C24B5" w:rsidP="0036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B5" w:rsidRDefault="008C24B5" w:rsidP="003612C8">
      <w:r>
        <w:separator/>
      </w:r>
    </w:p>
  </w:footnote>
  <w:footnote w:type="continuationSeparator" w:id="1">
    <w:p w:rsidR="008C24B5" w:rsidRDefault="008C24B5" w:rsidP="0036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B376BCD"/>
    <w:multiLevelType w:val="hybridMultilevel"/>
    <w:tmpl w:val="5A8E643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B877762"/>
    <w:multiLevelType w:val="hybridMultilevel"/>
    <w:tmpl w:val="9CFE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71AA"/>
    <w:multiLevelType w:val="hybridMultilevel"/>
    <w:tmpl w:val="BB7C2D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6BF8"/>
    <w:multiLevelType w:val="hybridMultilevel"/>
    <w:tmpl w:val="B1906C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FFA17CA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>
    <w:nsid w:val="17F4263C"/>
    <w:multiLevelType w:val="hybridMultilevel"/>
    <w:tmpl w:val="1C94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A81E83"/>
    <w:multiLevelType w:val="singleLevel"/>
    <w:tmpl w:val="3B1AA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21587810"/>
    <w:multiLevelType w:val="hybridMultilevel"/>
    <w:tmpl w:val="97AC24DC"/>
    <w:lvl w:ilvl="0" w:tplc="8334C4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E33095"/>
    <w:multiLevelType w:val="hybridMultilevel"/>
    <w:tmpl w:val="4FE4546A"/>
    <w:lvl w:ilvl="0" w:tplc="477CD7B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89140F"/>
    <w:multiLevelType w:val="hybridMultilevel"/>
    <w:tmpl w:val="07B2910C"/>
    <w:lvl w:ilvl="0" w:tplc="0DACFA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>
    <w:nsid w:val="38177CFA"/>
    <w:multiLevelType w:val="hybridMultilevel"/>
    <w:tmpl w:val="CD6C4D16"/>
    <w:lvl w:ilvl="0" w:tplc="75BE6EB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03E99"/>
    <w:multiLevelType w:val="hybridMultilevel"/>
    <w:tmpl w:val="5798DBDE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D0C2F65"/>
    <w:multiLevelType w:val="hybridMultilevel"/>
    <w:tmpl w:val="72D4AD94"/>
    <w:lvl w:ilvl="0" w:tplc="8130B6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F043F"/>
    <w:multiLevelType w:val="hybridMultilevel"/>
    <w:tmpl w:val="2030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5D6"/>
    <w:multiLevelType w:val="multilevel"/>
    <w:tmpl w:val="4906B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4B2986"/>
    <w:multiLevelType w:val="singleLevel"/>
    <w:tmpl w:val="5122FA9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49381D18"/>
    <w:multiLevelType w:val="hybridMultilevel"/>
    <w:tmpl w:val="FF8E7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7F50"/>
    <w:multiLevelType w:val="hybridMultilevel"/>
    <w:tmpl w:val="D8B05016"/>
    <w:lvl w:ilvl="0" w:tplc="3FD08B8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D114BE4"/>
    <w:multiLevelType w:val="hybridMultilevel"/>
    <w:tmpl w:val="785E2E6E"/>
    <w:lvl w:ilvl="0" w:tplc="5518104C">
      <w:start w:val="1"/>
      <w:numFmt w:val="decimal"/>
      <w:lvlText w:val="%1."/>
      <w:lvlJc w:val="left"/>
      <w:pPr>
        <w:ind w:left="153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4D1D1413"/>
    <w:multiLevelType w:val="hybridMultilevel"/>
    <w:tmpl w:val="12BA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E537C"/>
    <w:multiLevelType w:val="hybridMultilevel"/>
    <w:tmpl w:val="EA86A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B34F24"/>
    <w:multiLevelType w:val="singleLevel"/>
    <w:tmpl w:val="2966A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65D033EA"/>
    <w:multiLevelType w:val="hybridMultilevel"/>
    <w:tmpl w:val="122A3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D10686"/>
    <w:multiLevelType w:val="hybridMultilevel"/>
    <w:tmpl w:val="FC18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B4454"/>
    <w:multiLevelType w:val="hybridMultilevel"/>
    <w:tmpl w:val="D4AEC8FA"/>
    <w:lvl w:ilvl="0" w:tplc="8C924A1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7">
    <w:nsid w:val="75300C3E"/>
    <w:multiLevelType w:val="hybridMultilevel"/>
    <w:tmpl w:val="90D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7"/>
  </w:num>
  <w:num w:numId="8">
    <w:abstractNumId w:val="17"/>
  </w:num>
  <w:num w:numId="9">
    <w:abstractNumId w:val="25"/>
  </w:num>
  <w:num w:numId="10">
    <w:abstractNumId w:val="10"/>
  </w:num>
  <w:num w:numId="11">
    <w:abstractNumId w:val="22"/>
  </w:num>
  <w:num w:numId="12">
    <w:abstractNumId w:val="3"/>
  </w:num>
  <w:num w:numId="13">
    <w:abstractNumId w:val="27"/>
  </w:num>
  <w:num w:numId="14">
    <w:abstractNumId w:val="13"/>
  </w:num>
  <w:num w:numId="15">
    <w:abstractNumId w:val="19"/>
  </w:num>
  <w:num w:numId="16">
    <w:abstractNumId w:val="9"/>
  </w:num>
  <w:num w:numId="17">
    <w:abstractNumId w:val="5"/>
  </w:num>
  <w:num w:numId="18">
    <w:abstractNumId w:val="11"/>
  </w:num>
  <w:num w:numId="19">
    <w:abstractNumId w:val="14"/>
  </w:num>
  <w:num w:numId="20">
    <w:abstractNumId w:val="6"/>
  </w:num>
  <w:num w:numId="21">
    <w:abstractNumId w:val="15"/>
  </w:num>
  <w:num w:numId="22">
    <w:abstractNumId w:val="21"/>
  </w:num>
  <w:num w:numId="23">
    <w:abstractNumId w:val="18"/>
  </w:num>
  <w:num w:numId="24">
    <w:abstractNumId w:val="26"/>
  </w:num>
  <w:num w:numId="25">
    <w:abstractNumId w:val="12"/>
  </w:num>
  <w:num w:numId="26">
    <w:abstractNumId w:val="4"/>
  </w:num>
  <w:num w:numId="27">
    <w:abstractNumId w:val="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D7B"/>
    <w:rsid w:val="00013FF6"/>
    <w:rsid w:val="00031001"/>
    <w:rsid w:val="00056290"/>
    <w:rsid w:val="000631B5"/>
    <w:rsid w:val="00084FD2"/>
    <w:rsid w:val="000B146A"/>
    <w:rsid w:val="000E6B57"/>
    <w:rsid w:val="000E7BE3"/>
    <w:rsid w:val="000F2A2C"/>
    <w:rsid w:val="0010144C"/>
    <w:rsid w:val="00116E06"/>
    <w:rsid w:val="00122940"/>
    <w:rsid w:val="0012755C"/>
    <w:rsid w:val="0013045F"/>
    <w:rsid w:val="00137778"/>
    <w:rsid w:val="00181624"/>
    <w:rsid w:val="001D47D1"/>
    <w:rsid w:val="00204473"/>
    <w:rsid w:val="0023205B"/>
    <w:rsid w:val="00232700"/>
    <w:rsid w:val="002438A2"/>
    <w:rsid w:val="00245DB4"/>
    <w:rsid w:val="002646C9"/>
    <w:rsid w:val="002A624D"/>
    <w:rsid w:val="002D4735"/>
    <w:rsid w:val="002E16D2"/>
    <w:rsid w:val="002E1898"/>
    <w:rsid w:val="00305C3F"/>
    <w:rsid w:val="003548E4"/>
    <w:rsid w:val="003612C8"/>
    <w:rsid w:val="00364FFC"/>
    <w:rsid w:val="00372BB7"/>
    <w:rsid w:val="00383EC0"/>
    <w:rsid w:val="0039704B"/>
    <w:rsid w:val="003A4365"/>
    <w:rsid w:val="003D5EAD"/>
    <w:rsid w:val="00407BFA"/>
    <w:rsid w:val="0041124B"/>
    <w:rsid w:val="00431CB8"/>
    <w:rsid w:val="004456C3"/>
    <w:rsid w:val="00452537"/>
    <w:rsid w:val="00460577"/>
    <w:rsid w:val="00464E6D"/>
    <w:rsid w:val="004673C0"/>
    <w:rsid w:val="004821BB"/>
    <w:rsid w:val="004912BF"/>
    <w:rsid w:val="004A56B7"/>
    <w:rsid w:val="004A58BF"/>
    <w:rsid w:val="004D1F34"/>
    <w:rsid w:val="004E7B76"/>
    <w:rsid w:val="005029E9"/>
    <w:rsid w:val="00524D7B"/>
    <w:rsid w:val="005B0EED"/>
    <w:rsid w:val="005B5A16"/>
    <w:rsid w:val="005C0AFE"/>
    <w:rsid w:val="005C1126"/>
    <w:rsid w:val="005C5B74"/>
    <w:rsid w:val="005D2CA5"/>
    <w:rsid w:val="005D533E"/>
    <w:rsid w:val="005F3274"/>
    <w:rsid w:val="0060309D"/>
    <w:rsid w:val="006562F4"/>
    <w:rsid w:val="0067179E"/>
    <w:rsid w:val="00694A52"/>
    <w:rsid w:val="00695291"/>
    <w:rsid w:val="006A6DF2"/>
    <w:rsid w:val="006B25AF"/>
    <w:rsid w:val="006C65B0"/>
    <w:rsid w:val="0072092B"/>
    <w:rsid w:val="007365C3"/>
    <w:rsid w:val="007737C7"/>
    <w:rsid w:val="007834F8"/>
    <w:rsid w:val="00786175"/>
    <w:rsid w:val="00796A3D"/>
    <w:rsid w:val="007C0CBB"/>
    <w:rsid w:val="007C2AFE"/>
    <w:rsid w:val="007F37BF"/>
    <w:rsid w:val="00826383"/>
    <w:rsid w:val="008463D2"/>
    <w:rsid w:val="00871393"/>
    <w:rsid w:val="00880AFD"/>
    <w:rsid w:val="008C24B5"/>
    <w:rsid w:val="008D5EF9"/>
    <w:rsid w:val="008E12ED"/>
    <w:rsid w:val="009003C2"/>
    <w:rsid w:val="00900C4D"/>
    <w:rsid w:val="009016A2"/>
    <w:rsid w:val="00942083"/>
    <w:rsid w:val="009656C2"/>
    <w:rsid w:val="00985ECA"/>
    <w:rsid w:val="00995809"/>
    <w:rsid w:val="009D53C8"/>
    <w:rsid w:val="009E4EEA"/>
    <w:rsid w:val="00A241A4"/>
    <w:rsid w:val="00A35514"/>
    <w:rsid w:val="00A40B9A"/>
    <w:rsid w:val="00A8086C"/>
    <w:rsid w:val="00AB7E95"/>
    <w:rsid w:val="00AC6798"/>
    <w:rsid w:val="00AD19B1"/>
    <w:rsid w:val="00AF530C"/>
    <w:rsid w:val="00B1601B"/>
    <w:rsid w:val="00B22EE8"/>
    <w:rsid w:val="00B309FC"/>
    <w:rsid w:val="00B330B0"/>
    <w:rsid w:val="00B75C52"/>
    <w:rsid w:val="00B96598"/>
    <w:rsid w:val="00BB601C"/>
    <w:rsid w:val="00BD7863"/>
    <w:rsid w:val="00C16E35"/>
    <w:rsid w:val="00C27B17"/>
    <w:rsid w:val="00C3123E"/>
    <w:rsid w:val="00C52DE5"/>
    <w:rsid w:val="00C56166"/>
    <w:rsid w:val="00CA2339"/>
    <w:rsid w:val="00CA5D03"/>
    <w:rsid w:val="00CD3FFF"/>
    <w:rsid w:val="00CE4492"/>
    <w:rsid w:val="00D13544"/>
    <w:rsid w:val="00D47F1F"/>
    <w:rsid w:val="00D52FD9"/>
    <w:rsid w:val="00D53BDD"/>
    <w:rsid w:val="00D95136"/>
    <w:rsid w:val="00D9583A"/>
    <w:rsid w:val="00DA3241"/>
    <w:rsid w:val="00DB6930"/>
    <w:rsid w:val="00DD0D0B"/>
    <w:rsid w:val="00DD19FB"/>
    <w:rsid w:val="00DE0F67"/>
    <w:rsid w:val="00DF4D0B"/>
    <w:rsid w:val="00E01B05"/>
    <w:rsid w:val="00E305BF"/>
    <w:rsid w:val="00E506E6"/>
    <w:rsid w:val="00E95E86"/>
    <w:rsid w:val="00E96418"/>
    <w:rsid w:val="00F178F6"/>
    <w:rsid w:val="00F476F8"/>
    <w:rsid w:val="00F714AC"/>
    <w:rsid w:val="00F8464E"/>
    <w:rsid w:val="00F8466F"/>
    <w:rsid w:val="00FA1CA7"/>
    <w:rsid w:val="00FB36E5"/>
    <w:rsid w:val="00FD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FF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B5A16"/>
    <w:pPr>
      <w:keepNext/>
      <w:ind w:firstLine="0"/>
      <w:jc w:val="right"/>
      <w:outlineLvl w:val="0"/>
    </w:pPr>
    <w:rPr>
      <w:szCs w:val="20"/>
      <w:lang/>
    </w:rPr>
  </w:style>
  <w:style w:type="paragraph" w:styleId="2">
    <w:name w:val="heading 2"/>
    <w:basedOn w:val="a"/>
    <w:next w:val="a"/>
    <w:link w:val="20"/>
    <w:qFormat/>
    <w:rsid w:val="005B5A16"/>
    <w:pPr>
      <w:keepNext/>
      <w:ind w:firstLine="0"/>
      <w:jc w:val="center"/>
      <w:outlineLvl w:val="1"/>
    </w:pPr>
    <w:rPr>
      <w:b/>
      <w:szCs w:val="20"/>
      <w:lang/>
    </w:rPr>
  </w:style>
  <w:style w:type="paragraph" w:styleId="3">
    <w:name w:val="heading 3"/>
    <w:aliases w:val="H3,&quot;Сапфир&quot;"/>
    <w:basedOn w:val="a"/>
    <w:next w:val="a"/>
    <w:link w:val="30"/>
    <w:qFormat/>
    <w:rsid w:val="005B5A16"/>
    <w:pPr>
      <w:keepNext/>
      <w:numPr>
        <w:ilvl w:val="2"/>
        <w:numId w:val="5"/>
      </w:numPr>
      <w:suppressAutoHyphens/>
      <w:spacing w:before="240" w:after="120"/>
      <w:jc w:val="left"/>
      <w:outlineLvl w:val="2"/>
    </w:pPr>
    <w:rPr>
      <w:b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5B5A16"/>
    <w:pPr>
      <w:keepNext/>
      <w:ind w:firstLine="0"/>
      <w:jc w:val="center"/>
      <w:outlineLvl w:val="3"/>
    </w:pPr>
    <w:rPr>
      <w:sz w:val="24"/>
      <w:szCs w:val="20"/>
      <w:lang/>
    </w:rPr>
  </w:style>
  <w:style w:type="paragraph" w:styleId="6">
    <w:name w:val="heading 6"/>
    <w:aliases w:val="H6"/>
    <w:basedOn w:val="a"/>
    <w:next w:val="a"/>
    <w:link w:val="60"/>
    <w:qFormat/>
    <w:rsid w:val="005B5A16"/>
    <w:pPr>
      <w:numPr>
        <w:ilvl w:val="5"/>
        <w:numId w:val="5"/>
      </w:numPr>
      <w:spacing w:before="240" w:after="60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5B5A16"/>
    <w:pPr>
      <w:numPr>
        <w:ilvl w:val="6"/>
        <w:numId w:val="5"/>
      </w:numPr>
      <w:spacing w:before="240" w:after="6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B5A16"/>
    <w:pPr>
      <w:numPr>
        <w:ilvl w:val="7"/>
        <w:numId w:val="5"/>
      </w:numPr>
      <w:spacing w:before="240" w:after="60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B5A16"/>
    <w:pPr>
      <w:numPr>
        <w:ilvl w:val="8"/>
        <w:numId w:val="5"/>
      </w:numPr>
      <w:spacing w:before="240" w:after="6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B5A16"/>
    <w:rPr>
      <w:sz w:val="28"/>
      <w:lang w:bidi="ar-SA"/>
    </w:rPr>
  </w:style>
  <w:style w:type="character" w:customStyle="1" w:styleId="20">
    <w:name w:val="Заголовок 2 Знак"/>
    <w:link w:val="2"/>
    <w:rsid w:val="005B5A16"/>
    <w:rPr>
      <w:b/>
      <w:sz w:val="28"/>
      <w:lang w:bidi="ar-SA"/>
    </w:rPr>
  </w:style>
  <w:style w:type="character" w:customStyle="1" w:styleId="30">
    <w:name w:val="Заголовок 3 Знак"/>
    <w:aliases w:val="H3 Знак,&quot;Сапфир&quot; Знак"/>
    <w:link w:val="3"/>
    <w:rsid w:val="005B5A16"/>
    <w:rPr>
      <w:b/>
      <w:sz w:val="28"/>
      <w:szCs w:val="24"/>
      <w:lang w:eastAsia="en-US" w:bidi="ar-SA"/>
    </w:rPr>
  </w:style>
  <w:style w:type="character" w:customStyle="1" w:styleId="40">
    <w:name w:val="Заголовок 4 Знак"/>
    <w:link w:val="4"/>
    <w:rsid w:val="005B5A16"/>
    <w:rPr>
      <w:sz w:val="24"/>
      <w:lang w:bidi="ar-SA"/>
    </w:rPr>
  </w:style>
  <w:style w:type="character" w:customStyle="1" w:styleId="60">
    <w:name w:val="Заголовок 6 Знак"/>
    <w:aliases w:val="H6 Знак"/>
    <w:link w:val="6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70">
    <w:name w:val="Заголовок 7 Знак"/>
    <w:link w:val="7"/>
    <w:rsid w:val="005B5A16"/>
    <w:rPr>
      <w:rFonts w:ascii="PetersburgCTT" w:hAnsi="PetersburgCTT"/>
      <w:sz w:val="22"/>
      <w:szCs w:val="24"/>
      <w:lang w:eastAsia="en-US" w:bidi="ar-SA"/>
    </w:rPr>
  </w:style>
  <w:style w:type="character" w:customStyle="1" w:styleId="80">
    <w:name w:val="Заголовок 8 Знак"/>
    <w:link w:val="8"/>
    <w:rsid w:val="005B5A16"/>
    <w:rPr>
      <w:rFonts w:ascii="PetersburgCTT" w:hAnsi="PetersburgCTT"/>
      <w:i/>
      <w:sz w:val="22"/>
      <w:szCs w:val="24"/>
      <w:lang w:eastAsia="en-US" w:bidi="ar-SA"/>
    </w:rPr>
  </w:style>
  <w:style w:type="character" w:customStyle="1" w:styleId="90">
    <w:name w:val="Заголовок 9 Знак"/>
    <w:link w:val="9"/>
    <w:rsid w:val="005B5A16"/>
    <w:rPr>
      <w:rFonts w:ascii="PetersburgCTT" w:hAnsi="PetersburgCTT"/>
      <w:i/>
      <w:sz w:val="18"/>
      <w:szCs w:val="24"/>
      <w:lang w:eastAsia="en-US" w:bidi="ar-SA"/>
    </w:rPr>
  </w:style>
  <w:style w:type="paragraph" w:styleId="a3">
    <w:name w:val="List Paragraph"/>
    <w:basedOn w:val="a"/>
    <w:uiPriority w:val="99"/>
    <w:qFormat/>
    <w:rsid w:val="00524D7B"/>
    <w:pPr>
      <w:ind w:left="720"/>
      <w:contextualSpacing/>
    </w:pPr>
  </w:style>
  <w:style w:type="table" w:styleId="a4">
    <w:name w:val="Table Grid"/>
    <w:basedOn w:val="a1"/>
    <w:rsid w:val="00524D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6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C65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aliases w:val="Основной текст Знак Знак,bt"/>
    <w:basedOn w:val="a"/>
    <w:link w:val="a6"/>
    <w:rsid w:val="006C65B0"/>
    <w:pPr>
      <w:spacing w:after="120"/>
      <w:ind w:firstLine="0"/>
      <w:jc w:val="left"/>
    </w:pPr>
    <w:rPr>
      <w:sz w:val="20"/>
      <w:szCs w:val="20"/>
    </w:rPr>
  </w:style>
  <w:style w:type="character" w:customStyle="1" w:styleId="a6">
    <w:name w:val="Основной текст Знак"/>
    <w:aliases w:val="Основной текст Знак Знак Знак,bt Знак"/>
    <w:basedOn w:val="a0"/>
    <w:link w:val="a5"/>
    <w:rsid w:val="006C65B0"/>
    <w:rPr>
      <w:lang w:val="ru-RU" w:eastAsia="ru-RU" w:bidi="ar-SA"/>
    </w:rPr>
  </w:style>
  <w:style w:type="paragraph" w:customStyle="1" w:styleId="ConsPlusCell">
    <w:name w:val="ConsPlusCell"/>
    <w:rsid w:val="006C65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21">
    <w:name w:val="2.Заголовок"/>
    <w:next w:val="a"/>
    <w:uiPriority w:val="99"/>
    <w:rsid w:val="006C65B0"/>
    <w:pPr>
      <w:pageBreakBefore/>
      <w:widowControl w:val="0"/>
      <w:suppressAutoHyphens/>
      <w:spacing w:after="120"/>
      <w:jc w:val="center"/>
    </w:pPr>
    <w:rPr>
      <w:b/>
      <w:sz w:val="40"/>
    </w:rPr>
  </w:style>
  <w:style w:type="paragraph" w:styleId="a7">
    <w:name w:val="No Spacing"/>
    <w:link w:val="a8"/>
    <w:uiPriority w:val="1"/>
    <w:qFormat/>
    <w:rsid w:val="006C65B0"/>
  </w:style>
  <w:style w:type="character" w:customStyle="1" w:styleId="a8">
    <w:name w:val="Без интервала Знак"/>
    <w:link w:val="a7"/>
    <w:uiPriority w:val="1"/>
    <w:rsid w:val="006C65B0"/>
    <w:rPr>
      <w:lang w:val="ru-RU" w:eastAsia="ru-RU" w:bidi="ar-SA"/>
    </w:rPr>
  </w:style>
  <w:style w:type="paragraph" w:styleId="a9">
    <w:name w:val="Body Text Indent"/>
    <w:basedOn w:val="a"/>
    <w:link w:val="aa"/>
    <w:rsid w:val="005B5A16"/>
    <w:pPr>
      <w:jc w:val="center"/>
    </w:pPr>
    <w:rPr>
      <w:b/>
      <w:szCs w:val="20"/>
      <w:lang/>
    </w:rPr>
  </w:style>
  <w:style w:type="character" w:customStyle="1" w:styleId="aa">
    <w:name w:val="Основной текст с отступом Знак"/>
    <w:link w:val="a9"/>
    <w:rsid w:val="005B5A16"/>
    <w:rPr>
      <w:b/>
      <w:sz w:val="28"/>
      <w:lang w:bidi="ar-SA"/>
    </w:rPr>
  </w:style>
  <w:style w:type="paragraph" w:styleId="22">
    <w:name w:val="Body Text Indent 2"/>
    <w:basedOn w:val="a"/>
    <w:link w:val="23"/>
    <w:rsid w:val="005B5A16"/>
    <w:pPr>
      <w:spacing w:line="360" w:lineRule="auto"/>
      <w:ind w:firstLine="601"/>
    </w:pPr>
    <w:rPr>
      <w:szCs w:val="20"/>
      <w:lang/>
    </w:rPr>
  </w:style>
  <w:style w:type="character" w:customStyle="1" w:styleId="23">
    <w:name w:val="Основной текст с отступом 2 Знак"/>
    <w:link w:val="22"/>
    <w:rsid w:val="005B5A16"/>
    <w:rPr>
      <w:sz w:val="28"/>
      <w:lang w:bidi="ar-SA"/>
    </w:rPr>
  </w:style>
  <w:style w:type="paragraph" w:styleId="ab">
    <w:name w:val="header"/>
    <w:basedOn w:val="a"/>
    <w:link w:val="ac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5B5A16"/>
    <w:rPr>
      <w:lang w:val="ru-RU" w:eastAsia="ru-RU" w:bidi="ar-SA"/>
    </w:rPr>
  </w:style>
  <w:style w:type="paragraph" w:styleId="ad">
    <w:name w:val="footer"/>
    <w:basedOn w:val="a"/>
    <w:link w:val="ae"/>
    <w:uiPriority w:val="99"/>
    <w:rsid w:val="005B5A1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A16"/>
    <w:rPr>
      <w:lang w:val="ru-RU" w:eastAsia="ru-RU" w:bidi="ar-SA"/>
    </w:rPr>
  </w:style>
  <w:style w:type="paragraph" w:customStyle="1" w:styleId="ConsNonformat">
    <w:name w:val="ConsNonformat"/>
    <w:rsid w:val="005B5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rsid w:val="005B5A16"/>
    <w:pPr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semiHidden/>
    <w:rsid w:val="005B5A16"/>
    <w:rPr>
      <w:rFonts w:ascii="Tahoma" w:hAnsi="Tahoma"/>
      <w:sz w:val="16"/>
      <w:szCs w:val="16"/>
      <w:lang w:bidi="ar-SA"/>
    </w:rPr>
  </w:style>
  <w:style w:type="character" w:styleId="af1">
    <w:name w:val="page number"/>
    <w:basedOn w:val="a0"/>
    <w:rsid w:val="005B5A16"/>
  </w:style>
  <w:style w:type="paragraph" w:styleId="af2">
    <w:name w:val="caption"/>
    <w:basedOn w:val="a"/>
    <w:next w:val="a"/>
    <w:qFormat/>
    <w:rsid w:val="005B5A16"/>
    <w:pPr>
      <w:ind w:firstLine="0"/>
      <w:jc w:val="center"/>
    </w:pPr>
    <w:rPr>
      <w:szCs w:val="24"/>
    </w:rPr>
  </w:style>
  <w:style w:type="paragraph" w:customStyle="1" w:styleId="PerctrPosob">
    <w:name w:val="Per_ctr_Posob"/>
    <w:basedOn w:val="a"/>
    <w:rsid w:val="005B5A16"/>
    <w:pPr>
      <w:keepNext/>
      <w:snapToGrid w:val="0"/>
      <w:spacing w:after="2640"/>
      <w:ind w:firstLine="0"/>
      <w:jc w:val="center"/>
    </w:pPr>
    <w:rPr>
      <w:caps/>
      <w:sz w:val="24"/>
      <w:szCs w:val="20"/>
    </w:rPr>
  </w:style>
  <w:style w:type="paragraph" w:styleId="af3">
    <w:name w:val="Document Map"/>
    <w:basedOn w:val="a"/>
    <w:link w:val="af4"/>
    <w:semiHidden/>
    <w:rsid w:val="005B5A16"/>
    <w:pPr>
      <w:shd w:val="clear" w:color="auto" w:fill="000080"/>
      <w:ind w:firstLine="0"/>
      <w:jc w:val="left"/>
    </w:pPr>
    <w:rPr>
      <w:rFonts w:ascii="Tahoma" w:hAnsi="Tahoma"/>
      <w:sz w:val="20"/>
      <w:szCs w:val="20"/>
      <w:lang/>
    </w:rPr>
  </w:style>
  <w:style w:type="character" w:customStyle="1" w:styleId="af4">
    <w:name w:val="Схема документа Знак"/>
    <w:link w:val="af3"/>
    <w:semiHidden/>
    <w:rsid w:val="005B5A16"/>
    <w:rPr>
      <w:rFonts w:ascii="Tahoma" w:hAnsi="Tahoma"/>
      <w:lang w:bidi="ar-SA"/>
    </w:rPr>
  </w:style>
  <w:style w:type="character" w:styleId="af5">
    <w:name w:val="Hyperlink"/>
    <w:uiPriority w:val="99"/>
    <w:rsid w:val="005B5A16"/>
    <w:rPr>
      <w:rFonts w:cs="Times New Roman"/>
      <w:color w:val="0000FF"/>
      <w:u w:val="single"/>
    </w:rPr>
  </w:style>
  <w:style w:type="paragraph" w:styleId="af6">
    <w:name w:val="Normal (Web)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5B5A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4">
    <w:name w:val="Body Text 2"/>
    <w:basedOn w:val="a"/>
    <w:link w:val="25"/>
    <w:rsid w:val="005B5A16"/>
    <w:pPr>
      <w:spacing w:after="120" w:line="480" w:lineRule="auto"/>
      <w:ind w:firstLine="0"/>
      <w:jc w:val="left"/>
    </w:pPr>
    <w:rPr>
      <w:rFonts w:ascii="Calibri" w:hAnsi="Calibri"/>
      <w:sz w:val="22"/>
      <w:szCs w:val="22"/>
      <w:lang/>
    </w:rPr>
  </w:style>
  <w:style w:type="character" w:customStyle="1" w:styleId="25">
    <w:name w:val="Основной текст 2 Знак"/>
    <w:link w:val="24"/>
    <w:rsid w:val="005B5A16"/>
    <w:rPr>
      <w:rFonts w:ascii="Calibri" w:hAnsi="Calibri"/>
      <w:sz w:val="22"/>
      <w:szCs w:val="22"/>
      <w:lang w:bidi="ar-SA"/>
    </w:rPr>
  </w:style>
  <w:style w:type="character" w:customStyle="1" w:styleId="61">
    <w:name w:val="Основной текст (6)_"/>
    <w:link w:val="62"/>
    <w:uiPriority w:val="99"/>
    <w:locked/>
    <w:rsid w:val="005B5A16"/>
    <w:rPr>
      <w:sz w:val="28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5B5A16"/>
    <w:pPr>
      <w:shd w:val="clear" w:color="auto" w:fill="FFFFFF"/>
      <w:spacing w:before="360" w:line="379" w:lineRule="exact"/>
      <w:ind w:hanging="360"/>
    </w:pPr>
    <w:rPr>
      <w:szCs w:val="20"/>
      <w:shd w:val="clear" w:color="auto" w:fill="FFFFFF"/>
      <w:lang/>
    </w:rPr>
  </w:style>
  <w:style w:type="character" w:customStyle="1" w:styleId="af7">
    <w:name w:val="Основной текст_"/>
    <w:link w:val="11"/>
    <w:uiPriority w:val="99"/>
    <w:locked/>
    <w:rsid w:val="005B5A16"/>
    <w:rPr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7"/>
    <w:uiPriority w:val="99"/>
    <w:rsid w:val="005B5A16"/>
    <w:pPr>
      <w:shd w:val="clear" w:color="auto" w:fill="FFFFFF"/>
      <w:spacing w:after="600" w:line="240" w:lineRule="atLeast"/>
      <w:ind w:firstLine="0"/>
      <w:jc w:val="left"/>
    </w:pPr>
    <w:rPr>
      <w:sz w:val="23"/>
      <w:szCs w:val="23"/>
      <w:shd w:val="clear" w:color="auto" w:fill="FFFFFF"/>
      <w:lang/>
    </w:rPr>
  </w:style>
  <w:style w:type="paragraph" w:customStyle="1" w:styleId="ConsPlusNonformat">
    <w:name w:val="ConsPlusNonformat"/>
    <w:rsid w:val="005B5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uiPriority w:val="99"/>
    <w:rsid w:val="005B5A16"/>
    <w:pPr>
      <w:tabs>
        <w:tab w:val="left" w:pos="709"/>
      </w:tabs>
      <w:suppressAutoHyphens/>
      <w:spacing w:after="200" w:line="276" w:lineRule="auto"/>
      <w:ind w:firstLine="0"/>
      <w:jc w:val="left"/>
    </w:pPr>
    <w:rPr>
      <w:rFonts w:ascii="Arial" w:eastAsia="SimSun" w:hAnsi="Arial" w:cs="Mangal"/>
      <w:color w:val="00000A"/>
      <w:kern w:val="2"/>
      <w:sz w:val="24"/>
      <w:szCs w:val="24"/>
      <w:lang w:val="en-US" w:eastAsia="hi-IN" w:bidi="hi-IN"/>
    </w:rPr>
  </w:style>
  <w:style w:type="paragraph" w:styleId="af8">
    <w:name w:val="Title"/>
    <w:basedOn w:val="a"/>
    <w:link w:val="af9"/>
    <w:uiPriority w:val="99"/>
    <w:qFormat/>
    <w:rsid w:val="005B5A16"/>
    <w:pPr>
      <w:spacing w:before="240" w:after="60" w:line="276" w:lineRule="auto"/>
      <w:ind w:firstLine="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af9">
    <w:name w:val="Название Знак"/>
    <w:link w:val="af8"/>
    <w:uiPriority w:val="99"/>
    <w:rsid w:val="005B5A16"/>
    <w:rPr>
      <w:rFonts w:ascii="Arial" w:hAnsi="Arial"/>
      <w:b/>
      <w:bCs/>
      <w:kern w:val="28"/>
      <w:sz w:val="32"/>
      <w:szCs w:val="32"/>
      <w:lang w:eastAsia="en-US" w:bidi="ar-SA"/>
    </w:rPr>
  </w:style>
  <w:style w:type="character" w:customStyle="1" w:styleId="PointChar">
    <w:name w:val="Point Char"/>
    <w:link w:val="Point"/>
    <w:uiPriority w:val="99"/>
    <w:locked/>
    <w:rsid w:val="005B5A16"/>
    <w:rPr>
      <w:sz w:val="24"/>
      <w:lang w:bidi="ar-SA"/>
    </w:rPr>
  </w:style>
  <w:style w:type="paragraph" w:customStyle="1" w:styleId="Point">
    <w:name w:val="Point"/>
    <w:basedOn w:val="a"/>
    <w:link w:val="PointChar"/>
    <w:uiPriority w:val="99"/>
    <w:rsid w:val="005B5A16"/>
    <w:pPr>
      <w:spacing w:before="120" w:line="288" w:lineRule="auto"/>
      <w:ind w:firstLine="720"/>
    </w:pPr>
    <w:rPr>
      <w:sz w:val="24"/>
      <w:szCs w:val="20"/>
      <w:lang/>
    </w:rPr>
  </w:style>
  <w:style w:type="character" w:styleId="afa">
    <w:name w:val="Strong"/>
    <w:uiPriority w:val="22"/>
    <w:qFormat/>
    <w:rsid w:val="005B5A16"/>
    <w:rPr>
      <w:b/>
      <w:bCs/>
    </w:rPr>
  </w:style>
  <w:style w:type="character" w:styleId="afb">
    <w:name w:val="FollowedHyperlink"/>
    <w:uiPriority w:val="99"/>
    <w:unhideWhenUsed/>
    <w:rsid w:val="005B5A16"/>
    <w:rPr>
      <w:color w:val="800080"/>
      <w:u w:val="single"/>
    </w:rPr>
  </w:style>
  <w:style w:type="character" w:customStyle="1" w:styleId="afc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fd"/>
    <w:locked/>
    <w:rsid w:val="005B5A16"/>
    <w:rPr>
      <w:lang w:val="ru-RU" w:eastAsia="ru-RU" w:bidi="ar-SA"/>
    </w:rPr>
  </w:style>
  <w:style w:type="paragraph" w:styleId="afd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c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rsid w:val="005B5A16"/>
  </w:style>
  <w:style w:type="paragraph" w:styleId="afe">
    <w:name w:val="annotation text"/>
    <w:basedOn w:val="a"/>
    <w:link w:val="aff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5B5A16"/>
    <w:rPr>
      <w:lang w:val="ru-RU" w:eastAsia="ru-RU" w:bidi="ar-SA"/>
    </w:rPr>
  </w:style>
  <w:style w:type="paragraph" w:styleId="aff0">
    <w:name w:val="endnote text"/>
    <w:basedOn w:val="a"/>
    <w:link w:val="aff1"/>
    <w:unhideWhenUsed/>
    <w:rsid w:val="005B5A16"/>
    <w:pPr>
      <w:ind w:firstLine="0"/>
      <w:jc w:val="left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5B5A16"/>
    <w:rPr>
      <w:lang w:val="ru-RU" w:eastAsia="ru-RU" w:bidi="ar-SA"/>
    </w:rPr>
  </w:style>
  <w:style w:type="paragraph" w:styleId="aff2">
    <w:name w:val="List Bullet"/>
    <w:basedOn w:val="a5"/>
    <w:autoRedefine/>
    <w:unhideWhenUsed/>
    <w:rsid w:val="005B5A16"/>
    <w:pPr>
      <w:tabs>
        <w:tab w:val="num" w:pos="150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styleId="aff3">
    <w:name w:val="Subtitle"/>
    <w:basedOn w:val="a"/>
    <w:link w:val="aff4"/>
    <w:qFormat/>
    <w:rsid w:val="005B5A16"/>
    <w:pPr>
      <w:ind w:firstLine="0"/>
      <w:jc w:val="center"/>
    </w:pPr>
    <w:rPr>
      <w:b/>
      <w:bCs/>
      <w:szCs w:val="17"/>
      <w:lang/>
    </w:rPr>
  </w:style>
  <w:style w:type="character" w:customStyle="1" w:styleId="aff4">
    <w:name w:val="Подзаголовок Знак"/>
    <w:link w:val="aff3"/>
    <w:rsid w:val="005B5A16"/>
    <w:rPr>
      <w:b/>
      <w:bCs/>
      <w:sz w:val="28"/>
      <w:szCs w:val="17"/>
      <w:lang w:bidi="ar-SA"/>
    </w:rPr>
  </w:style>
  <w:style w:type="paragraph" w:styleId="31">
    <w:name w:val="Body Text 3"/>
    <w:basedOn w:val="a"/>
    <w:link w:val="32"/>
    <w:unhideWhenUsed/>
    <w:rsid w:val="005B5A16"/>
    <w:pPr>
      <w:ind w:firstLine="0"/>
    </w:pPr>
    <w:rPr>
      <w:szCs w:val="24"/>
      <w:lang w:eastAsia="en-US"/>
    </w:rPr>
  </w:style>
  <w:style w:type="character" w:customStyle="1" w:styleId="32">
    <w:name w:val="Основной текст 3 Знак"/>
    <w:link w:val="31"/>
    <w:rsid w:val="005B5A16"/>
    <w:rPr>
      <w:sz w:val="28"/>
      <w:szCs w:val="24"/>
      <w:lang w:eastAsia="en-US" w:bidi="ar-SA"/>
    </w:rPr>
  </w:style>
  <w:style w:type="paragraph" w:styleId="33">
    <w:name w:val="Body Text Indent 3"/>
    <w:basedOn w:val="a"/>
    <w:link w:val="34"/>
    <w:unhideWhenUsed/>
    <w:rsid w:val="005B5A16"/>
    <w:pPr>
      <w:ind w:firstLine="708"/>
    </w:pPr>
    <w:rPr>
      <w:szCs w:val="24"/>
      <w:lang w:val="en-US" w:eastAsia="en-US"/>
    </w:rPr>
  </w:style>
  <w:style w:type="character" w:customStyle="1" w:styleId="34">
    <w:name w:val="Основной текст с отступом 3 Знак"/>
    <w:link w:val="33"/>
    <w:rsid w:val="005B5A16"/>
    <w:rPr>
      <w:sz w:val="28"/>
      <w:szCs w:val="24"/>
      <w:lang w:val="en-US" w:eastAsia="en-US" w:bidi="ar-SA"/>
    </w:rPr>
  </w:style>
  <w:style w:type="paragraph" w:styleId="aff5">
    <w:name w:val="Plain Text"/>
    <w:basedOn w:val="a"/>
    <w:link w:val="aff6"/>
    <w:unhideWhenUsed/>
    <w:rsid w:val="005B5A16"/>
    <w:pPr>
      <w:tabs>
        <w:tab w:val="num" w:pos="360"/>
      </w:tabs>
      <w:ind w:left="360" w:firstLine="720"/>
    </w:pPr>
    <w:rPr>
      <w:rFonts w:ascii="Courier New" w:hAnsi="Courier New"/>
      <w:sz w:val="20"/>
      <w:szCs w:val="24"/>
      <w:lang/>
    </w:rPr>
  </w:style>
  <w:style w:type="character" w:customStyle="1" w:styleId="aff6">
    <w:name w:val="Текст Знак"/>
    <w:link w:val="aff5"/>
    <w:rsid w:val="005B5A16"/>
    <w:rPr>
      <w:rFonts w:ascii="Courier New" w:hAnsi="Courier New"/>
      <w:szCs w:val="24"/>
      <w:lang/>
    </w:rPr>
  </w:style>
  <w:style w:type="paragraph" w:styleId="aff7">
    <w:name w:val="annotation subject"/>
    <w:basedOn w:val="afe"/>
    <w:next w:val="afe"/>
    <w:link w:val="aff8"/>
    <w:unhideWhenUsed/>
    <w:rsid w:val="005B5A16"/>
    <w:rPr>
      <w:b/>
      <w:bCs/>
      <w:lang/>
    </w:rPr>
  </w:style>
  <w:style w:type="character" w:customStyle="1" w:styleId="aff8">
    <w:name w:val="Тема примечания Знак"/>
    <w:link w:val="aff7"/>
    <w:rsid w:val="005B5A16"/>
    <w:rPr>
      <w:b/>
      <w:bCs/>
      <w:lang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9">
    <w:name w:val="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2">
    <w:name w:val="Body Text 22"/>
    <w:basedOn w:val="a"/>
    <w:rsid w:val="005B5A16"/>
    <w:rPr>
      <w:sz w:val="24"/>
      <w:szCs w:val="20"/>
    </w:rPr>
  </w:style>
  <w:style w:type="paragraph" w:customStyle="1" w:styleId="ConsNormal">
    <w:name w:val="ConsNormal"/>
    <w:rsid w:val="005B5A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5B5A16"/>
    <w:pPr>
      <w:ind w:firstLine="720"/>
    </w:pPr>
    <w:rPr>
      <w:szCs w:val="20"/>
    </w:rPr>
  </w:style>
  <w:style w:type="paragraph" w:customStyle="1" w:styleId="affa">
    <w:name w:val="Скобки буквы"/>
    <w:basedOn w:val="a"/>
    <w:rsid w:val="005B5A16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customStyle="1" w:styleId="affb">
    <w:name w:val="Заголовок текста"/>
    <w:rsid w:val="005B5A16"/>
    <w:pPr>
      <w:spacing w:after="240"/>
      <w:jc w:val="center"/>
    </w:pPr>
    <w:rPr>
      <w:b/>
      <w:noProof/>
      <w:sz w:val="27"/>
    </w:rPr>
  </w:style>
  <w:style w:type="paragraph" w:customStyle="1" w:styleId="affc">
    <w:name w:val="Нумерованный абзац"/>
    <w:rsid w:val="005B5A16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customStyle="1" w:styleId="11Char">
    <w:name w:val="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fd">
    <w:name w:val="footnote reference"/>
    <w:unhideWhenUsed/>
    <w:rsid w:val="005B5A16"/>
    <w:rPr>
      <w:vertAlign w:val="superscript"/>
    </w:rPr>
  </w:style>
  <w:style w:type="character" w:styleId="affe">
    <w:name w:val="endnote reference"/>
    <w:unhideWhenUsed/>
    <w:rsid w:val="005B5A16"/>
    <w:rPr>
      <w:vertAlign w:val="superscript"/>
    </w:rPr>
  </w:style>
  <w:style w:type="character" w:customStyle="1" w:styleId="FontStyle23">
    <w:name w:val="Font Style23"/>
    <w:rsid w:val="005B5A16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5B5A16"/>
  </w:style>
  <w:style w:type="character" w:customStyle="1" w:styleId="apple-converted-space">
    <w:name w:val="apple-converted-space"/>
    <w:basedOn w:val="a0"/>
    <w:rsid w:val="005B5A16"/>
  </w:style>
  <w:style w:type="character" w:customStyle="1" w:styleId="FontStyle16">
    <w:name w:val="Font Style16"/>
    <w:rsid w:val="005B5A16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 Знак Знак Знак Знак Знак Знак Знак Знак Знак Знак Знак Знак1 Знак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 Знак1 Знак Знак Знак Знак Знак Знак Знак Знак1 Char"/>
    <w:basedOn w:val="a"/>
    <w:rsid w:val="005B5A1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ff">
    <w:name w:val="Body Text First Indent"/>
    <w:basedOn w:val="a5"/>
    <w:link w:val="afff0"/>
    <w:rsid w:val="005B5A16"/>
    <w:pPr>
      <w:ind w:firstLine="210"/>
    </w:pPr>
  </w:style>
  <w:style w:type="character" w:customStyle="1" w:styleId="afff0">
    <w:name w:val="Красная строка Знак"/>
    <w:basedOn w:val="a6"/>
    <w:link w:val="afff"/>
    <w:rsid w:val="005B5A16"/>
  </w:style>
  <w:style w:type="paragraph" w:styleId="26">
    <w:name w:val="Body Text First Indent 2"/>
    <w:basedOn w:val="a9"/>
    <w:link w:val="27"/>
    <w:rsid w:val="005B5A16"/>
    <w:pPr>
      <w:spacing w:after="120"/>
      <w:ind w:left="283" w:firstLine="210"/>
      <w:jc w:val="left"/>
    </w:pPr>
    <w:rPr>
      <w:b w:val="0"/>
      <w:sz w:val="20"/>
      <w:lang w:val="ru-RU" w:eastAsia="ru-RU"/>
    </w:rPr>
  </w:style>
  <w:style w:type="character" w:customStyle="1" w:styleId="27">
    <w:name w:val="Красная строка 2 Знак"/>
    <w:basedOn w:val="aa"/>
    <w:link w:val="26"/>
    <w:rsid w:val="005B5A16"/>
    <w:rPr>
      <w:lang w:val="ru-RU" w:eastAsia="ru-RU"/>
    </w:rPr>
  </w:style>
  <w:style w:type="paragraph" w:styleId="28">
    <w:name w:val="List 2"/>
    <w:basedOn w:val="a"/>
    <w:rsid w:val="005B5A16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character" w:customStyle="1" w:styleId="FontStyle12">
    <w:name w:val="Font Style12"/>
    <w:uiPriority w:val="99"/>
    <w:rsid w:val="005B5A16"/>
    <w:rPr>
      <w:rFonts w:ascii="Times New Roman" w:hAnsi="Times New Roman" w:cs="Times New Roman"/>
      <w:sz w:val="26"/>
      <w:szCs w:val="26"/>
    </w:rPr>
  </w:style>
  <w:style w:type="character" w:customStyle="1" w:styleId="rvts382">
    <w:name w:val="rvts382"/>
    <w:rsid w:val="005B5A16"/>
    <w:rPr>
      <w:rFonts w:ascii="Trebuchet MS" w:hAnsi="Trebuchet MS" w:hint="default"/>
      <w:b/>
      <w:bCs/>
      <w:color w:val="000000"/>
      <w:sz w:val="21"/>
      <w:szCs w:val="21"/>
    </w:rPr>
  </w:style>
  <w:style w:type="paragraph" w:customStyle="1" w:styleId="paragraphleft">
    <w:name w:val="paragraph_left"/>
    <w:basedOn w:val="a"/>
    <w:rsid w:val="005B5A16"/>
    <w:pPr>
      <w:ind w:firstLine="0"/>
      <w:jc w:val="left"/>
    </w:pPr>
    <w:rPr>
      <w:rFonts w:ascii="Trebuchet MS" w:hAnsi="Trebuchet MS"/>
      <w:sz w:val="21"/>
      <w:szCs w:val="21"/>
    </w:rPr>
  </w:style>
  <w:style w:type="character" w:customStyle="1" w:styleId="head3">
    <w:name w:val="head_3"/>
    <w:rsid w:val="005B5A16"/>
    <w:rPr>
      <w:rFonts w:ascii="Trebuchet MS" w:hAnsi="Trebuchet MS" w:hint="default"/>
      <w:b/>
      <w:bCs/>
      <w:strike w:val="0"/>
      <w:dstrike w:val="0"/>
      <w:color w:val="006BBD"/>
      <w:sz w:val="24"/>
      <w:szCs w:val="24"/>
      <w:u w:val="none"/>
      <w:effect w:val="none"/>
    </w:rPr>
  </w:style>
  <w:style w:type="character" w:styleId="afff1">
    <w:name w:val="line number"/>
    <w:basedOn w:val="a0"/>
    <w:rsid w:val="005B5A16"/>
  </w:style>
  <w:style w:type="paragraph" w:customStyle="1" w:styleId="ListParagraph">
    <w:name w:val="List Paragraph"/>
    <w:basedOn w:val="a"/>
    <w:rsid w:val="005B5A16"/>
    <w:pPr>
      <w:ind w:left="720"/>
      <w:jc w:val="left"/>
    </w:pPr>
  </w:style>
  <w:style w:type="character" w:customStyle="1" w:styleId="FontStyle31">
    <w:name w:val="Font Style31"/>
    <w:uiPriority w:val="99"/>
    <w:rsid w:val="005B5A16"/>
    <w:rPr>
      <w:rFonts w:ascii="Times New Roman" w:hAnsi="Times New Roman" w:cs="Times New Roman"/>
      <w:sz w:val="26"/>
      <w:szCs w:val="26"/>
    </w:rPr>
  </w:style>
  <w:style w:type="paragraph" w:customStyle="1" w:styleId="afff2">
    <w:name w:val="Знак Знак Знак Знак"/>
    <w:basedOn w:val="a"/>
    <w:rsid w:val="005B5A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Прижатый влево"/>
    <w:basedOn w:val="a"/>
    <w:next w:val="a"/>
    <w:rsid w:val="005B5A16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4">
    <w:name w:val="Нормальный (таблица)"/>
    <w:basedOn w:val="a"/>
    <w:next w:val="a"/>
    <w:rsid w:val="005B5A1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msonormalcxsplast">
    <w:name w:val="msonormalcxsplast"/>
    <w:basedOn w:val="a"/>
    <w:rsid w:val="005B5A1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5">
    <w:name w:val="Текст (прав. подпись)"/>
    <w:basedOn w:val="a"/>
    <w:next w:val="a"/>
    <w:uiPriority w:val="99"/>
    <w:rsid w:val="005B5A16"/>
    <w:pPr>
      <w:widowControl w:val="0"/>
      <w:autoSpaceDE w:val="0"/>
      <w:autoSpaceDN w:val="0"/>
      <w:adjustRightInd w:val="0"/>
      <w:ind w:firstLine="0"/>
      <w:jc w:val="right"/>
    </w:pPr>
    <w:rPr>
      <w:rFonts w:ascii="Arial" w:hAnsi="Arial" w:cs="Arial"/>
      <w:sz w:val="24"/>
      <w:szCs w:val="24"/>
    </w:rPr>
  </w:style>
  <w:style w:type="paragraph" w:customStyle="1" w:styleId="29">
    <w:name w:val="Без интервала2"/>
    <w:rsid w:val="005B5A16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5B5A16"/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Знак Знак1"/>
    <w:basedOn w:val="a6"/>
    <w:locked/>
    <w:rsid w:val="005B5A16"/>
  </w:style>
  <w:style w:type="paragraph" w:customStyle="1" w:styleId="msonormalcxspmiddle">
    <w:name w:val="msonormalcxspmiddle"/>
    <w:basedOn w:val="a"/>
    <w:rsid w:val="005B5A16"/>
    <w:pPr>
      <w:spacing w:before="100" w:beforeAutospacing="1" w:after="100" w:afterAutospacing="1"/>
      <w:ind w:firstLine="0"/>
    </w:pPr>
    <w:rPr>
      <w:rFonts w:eastAsia="SimSun"/>
      <w:sz w:val="24"/>
      <w:szCs w:val="24"/>
      <w:lang w:eastAsia="zh-CN"/>
    </w:rPr>
  </w:style>
  <w:style w:type="character" w:customStyle="1" w:styleId="91">
    <w:name w:val="Знак Знак9"/>
    <w:locked/>
    <w:rsid w:val="005B5A16"/>
    <w:rPr>
      <w:rFonts w:ascii="Arial" w:hAnsi="Arial" w:cs="Arial"/>
      <w:b/>
      <w:bCs/>
      <w:kern w:val="28"/>
      <w:sz w:val="32"/>
      <w:szCs w:val="32"/>
      <w:lang w:eastAsia="en-US" w:bidi="ar-SA"/>
    </w:rPr>
  </w:style>
  <w:style w:type="paragraph" w:customStyle="1" w:styleId="NoSpacing">
    <w:name w:val="No Spacing"/>
    <w:rsid w:val="0072092B"/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rsid w:val="00FA1CA7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FA1CA7"/>
    <w:pP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74">
    <w:name w:val="xl74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1">
    <w:name w:val="xl81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FA1CA7"/>
    <w:pP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A1C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A1C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A1CA7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rsid w:val="00FA1CA7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FA1C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A1CA7"/>
    <w:pP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A1C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FA1CA7"/>
    <w:pPr>
      <w:spacing w:before="100" w:beforeAutospacing="1" w:after="100" w:afterAutospacing="1"/>
      <w:ind w:firstLine="0"/>
      <w:jc w:val="left"/>
    </w:pPr>
  </w:style>
  <w:style w:type="paragraph" w:customStyle="1" w:styleId="xl114">
    <w:name w:val="xl114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FA1C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FA1C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FA1CA7"/>
    <w:pP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FA1C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FA1C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FA1C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FA1C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FA1C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FA1CA7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FA1C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FA1C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FA1CA7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FA1C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FA1CA7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A1CA7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msonormal0">
    <w:name w:val="msonormal"/>
    <w:basedOn w:val="a"/>
    <w:rsid w:val="00FA1CA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31298</Words>
  <Characters>178403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EkonomNach</dc:creator>
  <cp:lastModifiedBy>User</cp:lastModifiedBy>
  <cp:revision>2</cp:revision>
  <cp:lastPrinted>2019-06-25T07:37:00Z</cp:lastPrinted>
  <dcterms:created xsi:type="dcterms:W3CDTF">2021-02-08T11:33:00Z</dcterms:created>
  <dcterms:modified xsi:type="dcterms:W3CDTF">2022-08-30T09:54:00Z</dcterms:modified>
</cp:coreProperties>
</file>