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24" w:rsidRDefault="00CA108C">
      <w:pPr>
        <w:pStyle w:val="20"/>
        <w:shd w:val="clear" w:color="auto" w:fill="auto"/>
        <w:spacing w:after="337" w:line="280" w:lineRule="exact"/>
        <w:ind w:firstLine="720"/>
      </w:pPr>
      <w:bookmarkStart w:id="0" w:name="_GoBack"/>
      <w:bookmarkEnd w:id="0"/>
      <w:r>
        <w:t>МИНИСТЕРСТВО ОБРАЗОВАНИЯ ТУЛЬСКОЙ ОБЛАСТИ</w:t>
      </w:r>
    </w:p>
    <w:p w:rsidR="00FD0024" w:rsidRDefault="00CA108C">
      <w:pPr>
        <w:pStyle w:val="20"/>
        <w:shd w:val="clear" w:color="auto" w:fill="auto"/>
        <w:spacing w:after="642" w:line="280" w:lineRule="exact"/>
        <w:jc w:val="center"/>
      </w:pPr>
      <w:r>
        <w:t>ПРИКАЗ</w:t>
      </w:r>
    </w:p>
    <w:p w:rsidR="00FD0024" w:rsidRDefault="00CA108C">
      <w:pPr>
        <w:pStyle w:val="20"/>
        <w:shd w:val="clear" w:color="auto" w:fill="auto"/>
        <w:tabs>
          <w:tab w:val="right" w:pos="8198"/>
          <w:tab w:val="left" w:pos="8285"/>
        </w:tabs>
        <w:spacing w:after="570" w:line="280" w:lineRule="exact"/>
        <w:ind w:firstLine="720"/>
      </w:pPr>
      <w:r>
        <w:rPr>
          <w:rStyle w:val="21"/>
          <w:b/>
          <w:bCs/>
        </w:rPr>
        <w:t>30.08.2022</w:t>
      </w:r>
      <w:r>
        <w:rPr>
          <w:rStyle w:val="21"/>
          <w:b/>
          <w:bCs/>
        </w:rPr>
        <w:tab/>
        <w:t>№</w:t>
      </w:r>
      <w:r>
        <w:rPr>
          <w:rStyle w:val="21"/>
          <w:b/>
          <w:bCs/>
        </w:rPr>
        <w:tab/>
        <w:t>1598</w:t>
      </w:r>
    </w:p>
    <w:p w:rsidR="00FD0024" w:rsidRDefault="00CA108C">
      <w:pPr>
        <w:pStyle w:val="20"/>
        <w:shd w:val="clear" w:color="auto" w:fill="auto"/>
        <w:spacing w:after="0" w:line="370" w:lineRule="exact"/>
        <w:jc w:val="center"/>
      </w:pPr>
      <w:r>
        <w:t>О проведении всероссийских проверочных работ в образовательных организациях, расположенных на территории Тульской области,</w:t>
      </w:r>
    </w:p>
    <w:p w:rsidR="00FD0024" w:rsidRDefault="00CA108C">
      <w:pPr>
        <w:pStyle w:val="20"/>
        <w:shd w:val="clear" w:color="auto" w:fill="auto"/>
        <w:spacing w:after="300" w:line="370" w:lineRule="exact"/>
        <w:jc w:val="center"/>
      </w:pPr>
      <w:r>
        <w:t>осенью 2022 года</w:t>
      </w:r>
    </w:p>
    <w:p w:rsidR="00FD0024" w:rsidRDefault="00CA108C">
      <w:pPr>
        <w:pStyle w:val="1"/>
        <w:shd w:val="clear" w:color="auto" w:fill="auto"/>
        <w:tabs>
          <w:tab w:val="left" w:pos="1368"/>
          <w:tab w:val="left" w:pos="1930"/>
        </w:tabs>
        <w:spacing w:before="0"/>
        <w:ind w:right="20" w:firstLine="720"/>
      </w:pPr>
      <w:r>
        <w:t xml:space="preserve">В соответствии с приказом Федеральной службы по </w:t>
      </w:r>
      <w:r>
        <w:t>надзору в сфере образования и науки (Рособрнадзор)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</w:t>
      </w:r>
      <w:r>
        <w:t>верочных работ в 2022 году», от 28 марта 2022 года № 467 «О внесении изменений в приказ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</w:t>
      </w:r>
      <w:r>
        <w:t>ринга качества подготовки обучающихся общеобразовательных организаций в форме всероссийских проверочных работ в 2022 году», письмами Рособрнадзора от 22 марта 2022 года № 01</w:t>
      </w:r>
      <w:r>
        <w:softHyphen/>
        <w:t>28/08-01,</w:t>
      </w:r>
      <w:r>
        <w:tab/>
        <w:t>№</w:t>
      </w:r>
      <w:r>
        <w:tab/>
        <w:t>01-31/08-01 «О переносе сроков проведения ВПР в</w:t>
      </w:r>
    </w:p>
    <w:p w:rsidR="00FD0024" w:rsidRDefault="00CA108C">
      <w:pPr>
        <w:pStyle w:val="1"/>
        <w:shd w:val="clear" w:color="auto" w:fill="auto"/>
        <w:tabs>
          <w:tab w:val="right" w:pos="9336"/>
        </w:tabs>
        <w:spacing w:before="0"/>
        <w:ind w:right="20"/>
      </w:pPr>
      <w:r>
        <w:t>общеобразовательных ор</w:t>
      </w:r>
      <w:r>
        <w:t>ганизациях в 2022 году», от 09 августа 2022 года № 08-197 «О проведении ВПР осенью 2022 года», Положением о министерстве образования Тульской области, утвержденным постановлением правительства Тульской области от 29 января 2013 года №</w:t>
      </w:r>
      <w:r>
        <w:tab/>
        <w:t>16,</w:t>
      </w:r>
    </w:p>
    <w:p w:rsidR="00FD0024" w:rsidRDefault="00CA108C">
      <w:pPr>
        <w:pStyle w:val="1"/>
        <w:shd w:val="clear" w:color="auto" w:fill="auto"/>
        <w:spacing w:before="0"/>
      </w:pPr>
      <w:r>
        <w:t>п р и к а з ы в а</w:t>
      </w:r>
      <w:r>
        <w:t xml:space="preserve"> ю:</w:t>
      </w:r>
    </w:p>
    <w:p w:rsidR="00FD0024" w:rsidRDefault="00CA108C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right="20" w:firstLine="720"/>
      </w:pPr>
      <w:r>
        <w:t xml:space="preserve">Образовательным организациям (далее - ОО), расположенным на территории Тульской области, реализующим программы основного общего образования, не принимавшим участие во всероссийских проверочных работ (далее - ВПР) весной 2022 года по соответствующим </w:t>
      </w:r>
      <w:r>
        <w:t>предметам, провести ВПР в период с 19.09.2022 по 24.10.2022.</w:t>
      </w:r>
    </w:p>
    <w:p w:rsidR="00FD0024" w:rsidRDefault="00CA108C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right="20" w:firstLine="720"/>
      </w:pPr>
      <w:r>
        <w:t>Утвердить Порядок проведения всероссийских проверочных работ в образовательных организациях, расположенных на территории Тульской области, реализующих программы основного общего образования, осен</w:t>
      </w:r>
      <w:r>
        <w:t>ью 2022 года (Приложение).</w:t>
      </w:r>
      <w:r>
        <w:br w:type="page"/>
      </w:r>
    </w:p>
    <w:p w:rsidR="00FD0024" w:rsidRDefault="00CA108C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374" w:lineRule="exact"/>
        <w:ind w:right="360" w:firstLine="720"/>
        <w:sectPr w:rsidR="00FD0024">
          <w:type w:val="continuous"/>
          <w:pgSz w:w="11909" w:h="16838"/>
          <w:pgMar w:top="1603" w:right="1087" w:bottom="1603" w:left="1111" w:header="0" w:footer="3" w:gutter="0"/>
          <w:cols w:space="720"/>
          <w:noEndnote/>
          <w:docGrid w:linePitch="360"/>
        </w:sectPr>
      </w:pPr>
      <w:r>
        <w:lastRenderedPageBreak/>
        <w:t>Контроль исполнения приказа возложить на Макарову О.Ю., директора департамента по контролю и надзору в сфере образования министерства образования Тульской области.</w:t>
      </w: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before="8" w:after="8" w:line="240" w:lineRule="exact"/>
        <w:rPr>
          <w:sz w:val="19"/>
          <w:szCs w:val="19"/>
        </w:rPr>
      </w:pPr>
    </w:p>
    <w:p w:rsidR="00FD0024" w:rsidRDefault="00FD0024">
      <w:pPr>
        <w:rPr>
          <w:sz w:val="2"/>
          <w:szCs w:val="2"/>
        </w:rPr>
        <w:sectPr w:rsidR="00FD002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0024" w:rsidRDefault="00CA108C">
      <w:pPr>
        <w:pStyle w:val="20"/>
        <w:shd w:val="clear" w:color="auto" w:fill="auto"/>
        <w:spacing w:after="0" w:line="374" w:lineRule="exact"/>
        <w:jc w:val="center"/>
        <w:sectPr w:rsidR="00FD0024">
          <w:type w:val="continuous"/>
          <w:pgSz w:w="11909" w:h="16838"/>
          <w:pgMar w:top="1397" w:right="6742" w:bottom="1407" w:left="195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2054225</wp:posOffset>
            </wp:positionH>
            <wp:positionV relativeFrom="paragraph">
              <wp:posOffset>100330</wp:posOffset>
            </wp:positionV>
            <wp:extent cx="152400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30" y="21246"/>
                <wp:lineTo x="21330" y="0"/>
                <wp:lineTo x="0" y="0"/>
              </wp:wrapPolygon>
            </wp:wrapTight>
            <wp:docPr id="2" name="Рисунок 2" descr="C:\Users\Uris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is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4141470</wp:posOffset>
                </wp:positionH>
                <wp:positionV relativeFrom="paragraph">
                  <wp:posOffset>230505</wp:posOffset>
                </wp:positionV>
                <wp:extent cx="1266190" cy="165100"/>
                <wp:effectExtent l="1905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024" w:rsidRDefault="00CA108C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А.А. Шевелева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6.1pt;margin-top:18.15pt;width:99.7pt;height:1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YarA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" filled="f" stroked="f">
                <v:textbox style="mso-fit-shape-to-text:t" inset="0,0,0,0">
                  <w:txbxContent>
                    <w:p w:rsidR="00FD0024" w:rsidRDefault="00CA108C">
                      <w:pPr>
                        <w:pStyle w:val="20"/>
                        <w:shd w:val="clear" w:color="auto" w:fill="auto"/>
                        <w:spacing w:after="0" w:line="260" w:lineRule="exact"/>
                        <w:ind w:left="10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А.А. Шевелева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Министр образования Тульской области</w:t>
      </w: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line="240" w:lineRule="exact"/>
        <w:rPr>
          <w:sz w:val="19"/>
          <w:szCs w:val="19"/>
        </w:rPr>
      </w:pPr>
    </w:p>
    <w:p w:rsidR="00FD0024" w:rsidRDefault="00FD0024">
      <w:pPr>
        <w:spacing w:before="80" w:after="80" w:line="240" w:lineRule="exact"/>
        <w:rPr>
          <w:sz w:val="19"/>
          <w:szCs w:val="19"/>
        </w:rPr>
      </w:pPr>
    </w:p>
    <w:p w:rsidR="00FD0024" w:rsidRDefault="00FD0024">
      <w:pPr>
        <w:rPr>
          <w:sz w:val="2"/>
          <w:szCs w:val="2"/>
        </w:rPr>
        <w:sectPr w:rsidR="00FD002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0024" w:rsidRDefault="00CA108C">
      <w:pPr>
        <w:pStyle w:val="30"/>
        <w:shd w:val="clear" w:color="auto" w:fill="auto"/>
        <w:ind w:left="20"/>
      </w:pPr>
      <w:r>
        <w:lastRenderedPageBreak/>
        <w:t>Исп.: Илюхина Д.В.,</w:t>
      </w:r>
    </w:p>
    <w:p w:rsidR="00FD0024" w:rsidRDefault="00CA108C">
      <w:pPr>
        <w:pStyle w:val="30"/>
        <w:shd w:val="clear" w:color="auto" w:fill="auto"/>
        <w:ind w:left="20" w:right="160"/>
      </w:pPr>
      <w:r>
        <w:t xml:space="preserve">министерство образования Тульской области, тел. 8 (4872) 24-53-28 </w:t>
      </w:r>
      <w:hyperlink r:id="rId8" w:history="1">
        <w:r>
          <w:rPr>
            <w:rStyle w:val="a3"/>
          </w:rPr>
          <w:t>Dzhemile.Ilvuhina@tularegion.ru</w:t>
        </w:r>
      </w:hyperlink>
      <w:r w:rsidRPr="00CA108C">
        <w:rPr>
          <w:rStyle w:val="32"/>
          <w:b/>
          <w:bCs/>
        </w:rPr>
        <w:t xml:space="preserve"> </w:t>
      </w:r>
      <w:r>
        <w:t>Огнева Г.В.,</w:t>
      </w:r>
    </w:p>
    <w:p w:rsidR="00FD0024" w:rsidRDefault="00CA108C">
      <w:pPr>
        <w:pStyle w:val="30"/>
        <w:shd w:val="clear" w:color="auto" w:fill="auto"/>
        <w:ind w:left="20" w:right="160"/>
      </w:pPr>
      <w:r>
        <w:t>центр оценки качества образования ГОУ ДПО ТО «ИПК и ППРО ТО»</w:t>
      </w:r>
    </w:p>
    <w:p w:rsidR="00FD0024" w:rsidRDefault="00CA108C">
      <w:pPr>
        <w:pStyle w:val="30"/>
        <w:shd w:val="clear" w:color="auto" w:fill="auto"/>
        <w:ind w:left="20" w:right="160"/>
      </w:pPr>
      <w:r>
        <w:t xml:space="preserve">Тел. 8 (4872) 55-91-75 </w:t>
      </w:r>
      <w:hyperlink r:id="rId9" w:history="1">
        <w:r>
          <w:rPr>
            <w:rStyle w:val="a3"/>
          </w:rPr>
          <w:t>galina.ogneva@tularegion.org</w:t>
        </w:r>
      </w:hyperlink>
    </w:p>
    <w:sectPr w:rsidR="00FD0024">
      <w:type w:val="continuous"/>
      <w:pgSz w:w="11909" w:h="16838"/>
      <w:pgMar w:top="1397" w:right="6544" w:bottom="1407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8C" w:rsidRDefault="00CA108C">
      <w:r>
        <w:separator/>
      </w:r>
    </w:p>
  </w:endnote>
  <w:endnote w:type="continuationSeparator" w:id="0">
    <w:p w:rsidR="00CA108C" w:rsidRDefault="00CA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8C" w:rsidRDefault="00CA108C"/>
  </w:footnote>
  <w:footnote w:type="continuationSeparator" w:id="0">
    <w:p w:rsidR="00CA108C" w:rsidRDefault="00CA10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E66"/>
    <w:multiLevelType w:val="multilevel"/>
    <w:tmpl w:val="FD44C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24"/>
    <w:rsid w:val="00CA108C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919868-B297-4C63-ABA5-02CC710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emile.Ilyuhina@tula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ina.ogneva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2022-12-21T06:28:00Z</dcterms:created>
  <dcterms:modified xsi:type="dcterms:W3CDTF">2022-12-21T06:28:00Z</dcterms:modified>
</cp:coreProperties>
</file>