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B4" w:rsidRPr="00965C70" w:rsidRDefault="00F260B4" w:rsidP="00F260B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7050" cy="640080"/>
            <wp:effectExtent l="19050" t="0" r="6350" b="0"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8" w:type="dxa"/>
        <w:tblInd w:w="108" w:type="dxa"/>
        <w:tblLook w:val="01E0"/>
      </w:tblPr>
      <w:tblGrid>
        <w:gridCol w:w="4682"/>
        <w:gridCol w:w="4826"/>
      </w:tblGrid>
      <w:tr w:rsidR="00F260B4" w:rsidRPr="00E41E0B" w:rsidTr="00A93B15">
        <w:trPr>
          <w:trHeight w:val="555"/>
        </w:trPr>
        <w:tc>
          <w:tcPr>
            <w:tcW w:w="9508" w:type="dxa"/>
            <w:gridSpan w:val="2"/>
          </w:tcPr>
          <w:p w:rsidR="00F260B4" w:rsidRDefault="004311EC" w:rsidP="004311EC">
            <w:pPr>
              <w:jc w:val="right"/>
              <w:rPr>
                <w:rFonts w:ascii="Arial" w:hAnsi="Arial" w:cs="Arial"/>
                <w:b/>
              </w:rPr>
            </w:pPr>
            <w:r w:rsidRPr="00965C70">
              <w:rPr>
                <w:rFonts w:ascii="Arial" w:hAnsi="Arial" w:cs="Arial"/>
                <w:b/>
                <w:color w:val="FF0000"/>
              </w:rPr>
              <w:t>ПРОЕКТ</w:t>
            </w:r>
          </w:p>
          <w:p w:rsidR="00F260B4" w:rsidRPr="00E41E0B" w:rsidRDefault="00F260B4" w:rsidP="00A93B15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260B4" w:rsidRPr="00E41E0B" w:rsidTr="00A93B15">
        <w:trPr>
          <w:trHeight w:val="278"/>
        </w:trPr>
        <w:tc>
          <w:tcPr>
            <w:tcW w:w="9508" w:type="dxa"/>
            <w:gridSpan w:val="2"/>
          </w:tcPr>
          <w:p w:rsidR="00F260B4" w:rsidRPr="00E41E0B" w:rsidRDefault="00F260B4" w:rsidP="00A93B15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F260B4" w:rsidRPr="00E41E0B" w:rsidTr="00A93B15">
        <w:trPr>
          <w:trHeight w:val="555"/>
        </w:trPr>
        <w:tc>
          <w:tcPr>
            <w:tcW w:w="9508" w:type="dxa"/>
            <w:gridSpan w:val="2"/>
          </w:tcPr>
          <w:p w:rsidR="00F260B4" w:rsidRPr="00E41E0B" w:rsidRDefault="00F260B4" w:rsidP="00A93B15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F260B4" w:rsidRPr="00E41E0B" w:rsidTr="00A93B15">
        <w:trPr>
          <w:trHeight w:val="278"/>
        </w:trPr>
        <w:tc>
          <w:tcPr>
            <w:tcW w:w="9508" w:type="dxa"/>
            <w:gridSpan w:val="2"/>
          </w:tcPr>
          <w:p w:rsidR="00F260B4" w:rsidRPr="00E41E0B" w:rsidRDefault="00F260B4" w:rsidP="004311EC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РЕШЕНИЕ</w:t>
            </w:r>
          </w:p>
        </w:tc>
      </w:tr>
      <w:tr w:rsidR="00F260B4" w:rsidRPr="00E41E0B" w:rsidTr="00A93B15">
        <w:trPr>
          <w:trHeight w:val="278"/>
        </w:trPr>
        <w:tc>
          <w:tcPr>
            <w:tcW w:w="9508" w:type="dxa"/>
            <w:gridSpan w:val="2"/>
          </w:tcPr>
          <w:p w:rsidR="00F260B4" w:rsidRPr="00E41E0B" w:rsidRDefault="00F260B4" w:rsidP="00A93B15">
            <w:pPr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260B4" w:rsidRPr="00E41E0B" w:rsidTr="00A93B15">
        <w:trPr>
          <w:trHeight w:val="278"/>
        </w:trPr>
        <w:tc>
          <w:tcPr>
            <w:tcW w:w="4682" w:type="dxa"/>
          </w:tcPr>
          <w:p w:rsidR="00F260B4" w:rsidRPr="00E41E0B" w:rsidRDefault="00F260B4" w:rsidP="00A93B15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E41E0B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 ___ _________ 202</w:t>
            </w:r>
            <w:r w:rsidRPr="00E41E0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41E0B">
              <w:rPr>
                <w:rFonts w:ascii="Arial" w:hAnsi="Arial" w:cs="Arial"/>
                <w:b/>
              </w:rPr>
              <w:t>года</w:t>
            </w:r>
          </w:p>
        </w:tc>
        <w:tc>
          <w:tcPr>
            <w:tcW w:w="4826" w:type="dxa"/>
          </w:tcPr>
          <w:p w:rsidR="00F260B4" w:rsidRPr="00E41E0B" w:rsidRDefault="00F260B4" w:rsidP="00A93B15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E41E0B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_______ </w:t>
            </w:r>
          </w:p>
        </w:tc>
      </w:tr>
    </w:tbl>
    <w:p w:rsidR="00F260B4" w:rsidRDefault="00F260B4" w:rsidP="00F260B4">
      <w:pPr>
        <w:ind w:firstLine="708"/>
        <w:jc w:val="both"/>
        <w:rPr>
          <w:rFonts w:ascii="Arial" w:hAnsi="Arial" w:cs="Arial"/>
        </w:rPr>
      </w:pPr>
    </w:p>
    <w:p w:rsidR="00F260B4" w:rsidRDefault="00F260B4" w:rsidP="00F260B4">
      <w:pPr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F260B4" w:rsidRPr="00F260B4" w:rsidRDefault="00F260B4" w:rsidP="00F260B4">
      <w:pPr>
        <w:jc w:val="center"/>
        <w:rPr>
          <w:rFonts w:ascii="Arial" w:hAnsi="Arial" w:cs="Arial"/>
          <w:b/>
          <w:color w:val="000000" w:themeColor="text1"/>
          <w:sz w:val="26"/>
        </w:rPr>
      </w:pPr>
      <w:r w:rsidRPr="00F260B4">
        <w:rPr>
          <w:rFonts w:ascii="Arial" w:hAnsi="Arial" w:cs="Arial"/>
          <w:b/>
          <w:color w:val="000000" w:themeColor="text1"/>
          <w:sz w:val="26"/>
        </w:rPr>
        <w:t>О внесении изменений в решение Собрания депутатов муниципального образования город Алексин</w:t>
      </w:r>
    </w:p>
    <w:p w:rsidR="00F260B4" w:rsidRPr="00F260B4" w:rsidRDefault="00F260B4" w:rsidP="00F260B4">
      <w:pPr>
        <w:jc w:val="center"/>
        <w:rPr>
          <w:b/>
          <w:bCs/>
          <w:sz w:val="26"/>
          <w:szCs w:val="28"/>
        </w:rPr>
      </w:pPr>
      <w:r w:rsidRPr="00F260B4">
        <w:rPr>
          <w:rFonts w:ascii="Arial" w:hAnsi="Arial" w:cs="Arial"/>
          <w:b/>
          <w:color w:val="000000" w:themeColor="text1"/>
          <w:sz w:val="26"/>
        </w:rPr>
        <w:t xml:space="preserve">от </w:t>
      </w:r>
      <w:r w:rsidRPr="00F260B4">
        <w:rPr>
          <w:rFonts w:ascii="Arial" w:hAnsi="Arial" w:cs="Arial"/>
          <w:b/>
          <w:bCs/>
          <w:sz w:val="26"/>
          <w:szCs w:val="28"/>
        </w:rPr>
        <w:t>28.02.2023 № 1(35).4 «Об утверждении правил благоустройства территории муниципального образования город Алексин</w:t>
      </w:r>
      <w:r w:rsidRPr="00F260B4">
        <w:rPr>
          <w:rFonts w:ascii="Arial" w:hAnsi="Arial" w:cs="Arial"/>
          <w:b/>
          <w:sz w:val="26"/>
          <w:szCs w:val="28"/>
        </w:rPr>
        <w:t>»</w:t>
      </w:r>
    </w:p>
    <w:p w:rsidR="00F260B4" w:rsidRPr="00F260B4" w:rsidRDefault="00F260B4" w:rsidP="00F260B4">
      <w:pPr>
        <w:jc w:val="center"/>
        <w:rPr>
          <w:b/>
          <w:bCs/>
          <w:sz w:val="26"/>
          <w:szCs w:val="28"/>
        </w:rPr>
      </w:pPr>
    </w:p>
    <w:p w:rsidR="00F260B4" w:rsidRPr="00874670" w:rsidRDefault="00F260B4" w:rsidP="00F260B4">
      <w:pPr>
        <w:ind w:firstLine="709"/>
        <w:jc w:val="both"/>
        <w:rPr>
          <w:rFonts w:ascii="Arial" w:hAnsi="Arial" w:cs="Arial"/>
        </w:rPr>
      </w:pPr>
      <w:proofErr w:type="gramStart"/>
      <w:r w:rsidRPr="00874670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правонарушениях, Гражданским кодексом Российской Федерации, Градостроительным кодексом Российской Федерации, Земельным кодексом Российской Федерации,</w:t>
      </w:r>
      <w:r w:rsidRPr="00F260B4">
        <w:rPr>
          <w:rFonts w:ascii="Arial" w:hAnsi="Arial" w:cs="Arial"/>
        </w:rPr>
        <w:t xml:space="preserve"> </w:t>
      </w:r>
      <w:r w:rsidRPr="00874670">
        <w:rPr>
          <w:rFonts w:ascii="Arial" w:hAnsi="Arial" w:cs="Arial"/>
        </w:rPr>
        <w:t>Федеральным законом от 30.03.1999  №52-ФЗ «О санитарно-эпидемиологическом благополучии населения», Федеральным законом от 10.01 2002 №7-ФЗ</w:t>
      </w:r>
      <w:r>
        <w:rPr>
          <w:rFonts w:ascii="Arial" w:hAnsi="Arial" w:cs="Arial"/>
        </w:rPr>
        <w:t xml:space="preserve"> «Об охране окружающей среды», </w:t>
      </w:r>
      <w:r w:rsidRPr="00874670">
        <w:rPr>
          <w:rFonts w:ascii="Arial" w:hAnsi="Arial" w:cs="Arial"/>
        </w:rPr>
        <w:t>Законом Тульской области от 09.06.2003 №388-ЗТО</w:t>
      </w:r>
      <w:proofErr w:type="gramEnd"/>
      <w:r w:rsidRPr="00874670">
        <w:rPr>
          <w:rFonts w:ascii="Arial" w:hAnsi="Arial" w:cs="Arial"/>
        </w:rPr>
        <w:t xml:space="preserve">  «Об административных правонарушениях в Тульской области», Законом Тульской области от 12.07.2018 №</w:t>
      </w:r>
      <w:r>
        <w:rPr>
          <w:rFonts w:ascii="Arial" w:hAnsi="Arial" w:cs="Arial"/>
        </w:rPr>
        <w:t> </w:t>
      </w:r>
      <w:r w:rsidRPr="00874670">
        <w:rPr>
          <w:rFonts w:ascii="Arial" w:hAnsi="Arial" w:cs="Arial"/>
        </w:rPr>
        <w:t>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территорий», учитывая результаты публичных слушаний, на основании Устава муниципального образования город Алексин, Собрание депутатов муниципального образования город Алексин РЕШИЛО:</w:t>
      </w:r>
    </w:p>
    <w:p w:rsidR="00F260B4" w:rsidRPr="00110D79" w:rsidRDefault="00F260B4" w:rsidP="00F260B4">
      <w:pPr>
        <w:spacing w:before="120"/>
        <w:ind w:firstLine="709"/>
        <w:jc w:val="both"/>
        <w:rPr>
          <w:rFonts w:ascii="Arial" w:hAnsi="Arial" w:cs="Arial"/>
        </w:rPr>
      </w:pPr>
      <w:r w:rsidRPr="00110D79">
        <w:rPr>
          <w:rFonts w:ascii="Arial" w:hAnsi="Arial" w:cs="Arial"/>
        </w:rPr>
        <w:t>1. Внести в решение Собрания депутатов муниципального образования город Алексин от 28 февраля 2023 года №1(35).4 «Об утверждении правил благоустройства территории муниципального образования город Алексин» следующие изменения:</w:t>
      </w:r>
    </w:p>
    <w:p w:rsidR="00F260B4" w:rsidRDefault="00F260B4" w:rsidP="00F260B4">
      <w:pPr>
        <w:spacing w:before="120"/>
        <w:ind w:firstLine="709"/>
        <w:jc w:val="both"/>
        <w:rPr>
          <w:rFonts w:ascii="Arial" w:hAnsi="Arial" w:cs="Arial"/>
        </w:rPr>
      </w:pPr>
      <w:r w:rsidRPr="00110D79">
        <w:rPr>
          <w:rFonts w:ascii="Arial" w:hAnsi="Arial" w:cs="Arial"/>
          <w:spacing w:val="-3"/>
        </w:rPr>
        <w:t>1.1. </w:t>
      </w:r>
      <w:r w:rsidRPr="00110D79">
        <w:rPr>
          <w:rFonts w:ascii="Arial" w:hAnsi="Arial" w:cs="Arial"/>
        </w:rPr>
        <w:t xml:space="preserve">В действующей редакции пункта 4 статьи 21 Правил </w:t>
      </w:r>
      <w:r w:rsidR="007F1A66">
        <w:rPr>
          <w:rFonts w:ascii="Arial" w:hAnsi="Arial" w:cs="Arial"/>
        </w:rPr>
        <w:t>б</w:t>
      </w:r>
      <w:r w:rsidRPr="00110D79">
        <w:rPr>
          <w:rFonts w:ascii="Arial" w:hAnsi="Arial" w:cs="Arial"/>
        </w:rPr>
        <w:t>лагоустройства</w:t>
      </w:r>
      <w:r w:rsidR="008648A4" w:rsidRPr="008648A4">
        <w:rPr>
          <w:rFonts w:ascii="Arial" w:hAnsi="Arial" w:cs="Arial"/>
        </w:rPr>
        <w:t xml:space="preserve"> </w:t>
      </w:r>
      <w:r w:rsidR="008648A4" w:rsidRPr="00110D79">
        <w:rPr>
          <w:rFonts w:ascii="Arial" w:hAnsi="Arial" w:cs="Arial"/>
        </w:rPr>
        <w:t>территории муниципаль</w:t>
      </w:r>
      <w:r w:rsidR="008648A4">
        <w:rPr>
          <w:rFonts w:ascii="Arial" w:hAnsi="Arial" w:cs="Arial"/>
        </w:rPr>
        <w:t>ного образования город Алексин</w:t>
      </w:r>
      <w:r w:rsidR="007F1A66">
        <w:rPr>
          <w:rFonts w:ascii="Arial" w:hAnsi="Arial" w:cs="Arial"/>
        </w:rPr>
        <w:t xml:space="preserve"> слова</w:t>
      </w:r>
      <w:r w:rsidRPr="00110D79">
        <w:rPr>
          <w:rFonts w:ascii="Arial" w:hAnsi="Arial" w:cs="Arial"/>
        </w:rPr>
        <w:t xml:space="preserve"> «в охранной зоне водопроводных (в том числе - пожарных гидрантов) и канализационных сетей, трубопроводов», заменить</w:t>
      </w:r>
      <w:r w:rsidR="007F1A66">
        <w:rPr>
          <w:rFonts w:ascii="Arial" w:hAnsi="Arial" w:cs="Arial"/>
        </w:rPr>
        <w:t xml:space="preserve"> словами</w:t>
      </w:r>
      <w:r w:rsidRPr="00110D79">
        <w:rPr>
          <w:rFonts w:ascii="Arial" w:hAnsi="Arial" w:cs="Arial"/>
        </w:rPr>
        <w:t>: «в охранной зоне инфраструктурных объектов без согласования с ресурсоснабжающими организациями».</w:t>
      </w:r>
    </w:p>
    <w:p w:rsidR="007F1A66" w:rsidRDefault="007F1A66" w:rsidP="00F260B4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 Д</w:t>
      </w:r>
      <w:r w:rsidRPr="00110D79">
        <w:rPr>
          <w:rFonts w:ascii="Arial" w:hAnsi="Arial" w:cs="Arial"/>
        </w:rPr>
        <w:t>ействующ</w:t>
      </w:r>
      <w:r>
        <w:rPr>
          <w:rFonts w:ascii="Arial" w:hAnsi="Arial" w:cs="Arial"/>
        </w:rPr>
        <w:t>ую</w:t>
      </w:r>
      <w:r w:rsidRPr="00110D79">
        <w:rPr>
          <w:rFonts w:ascii="Arial" w:hAnsi="Arial" w:cs="Arial"/>
        </w:rPr>
        <w:t xml:space="preserve"> редакци</w:t>
      </w:r>
      <w:r>
        <w:rPr>
          <w:rFonts w:ascii="Arial" w:hAnsi="Arial" w:cs="Arial"/>
        </w:rPr>
        <w:t>ю</w:t>
      </w:r>
      <w:r w:rsidRPr="00110D79">
        <w:rPr>
          <w:rFonts w:ascii="Arial" w:hAnsi="Arial" w:cs="Arial"/>
        </w:rPr>
        <w:t xml:space="preserve"> </w:t>
      </w:r>
      <w:r w:rsidR="008648A4">
        <w:rPr>
          <w:rFonts w:ascii="Arial" w:hAnsi="Arial" w:cs="Arial"/>
        </w:rPr>
        <w:t>под</w:t>
      </w:r>
      <w:r w:rsidRPr="00110D79">
        <w:rPr>
          <w:rFonts w:ascii="Arial" w:hAnsi="Arial" w:cs="Arial"/>
        </w:rPr>
        <w:t xml:space="preserve">пункта </w:t>
      </w:r>
      <w:r>
        <w:rPr>
          <w:rFonts w:ascii="Arial" w:hAnsi="Arial" w:cs="Arial"/>
        </w:rPr>
        <w:t xml:space="preserve">1.17 </w:t>
      </w:r>
      <w:r w:rsidR="008648A4">
        <w:rPr>
          <w:rFonts w:ascii="Arial" w:hAnsi="Arial" w:cs="Arial"/>
        </w:rPr>
        <w:t xml:space="preserve">пункта 1 </w:t>
      </w:r>
      <w:r w:rsidRPr="00110D79">
        <w:rPr>
          <w:rFonts w:ascii="Arial" w:hAnsi="Arial" w:cs="Arial"/>
        </w:rPr>
        <w:t xml:space="preserve">статьи </w:t>
      </w:r>
      <w:r>
        <w:rPr>
          <w:rFonts w:ascii="Arial" w:hAnsi="Arial" w:cs="Arial"/>
        </w:rPr>
        <w:t>66</w:t>
      </w:r>
      <w:r w:rsidRPr="00110D79">
        <w:rPr>
          <w:rFonts w:ascii="Arial" w:hAnsi="Arial" w:cs="Arial"/>
        </w:rPr>
        <w:t xml:space="preserve"> Правил </w:t>
      </w:r>
      <w:r>
        <w:rPr>
          <w:rFonts w:ascii="Arial" w:hAnsi="Arial" w:cs="Arial"/>
        </w:rPr>
        <w:t>б</w:t>
      </w:r>
      <w:r w:rsidRPr="00110D79">
        <w:rPr>
          <w:rFonts w:ascii="Arial" w:hAnsi="Arial" w:cs="Arial"/>
        </w:rPr>
        <w:t>лагоустройства</w:t>
      </w:r>
      <w:r>
        <w:rPr>
          <w:rFonts w:ascii="Arial" w:hAnsi="Arial" w:cs="Arial"/>
        </w:rPr>
        <w:t xml:space="preserve"> </w:t>
      </w:r>
      <w:r w:rsidR="008648A4" w:rsidRPr="00110D79">
        <w:rPr>
          <w:rFonts w:ascii="Arial" w:hAnsi="Arial" w:cs="Arial"/>
        </w:rPr>
        <w:t xml:space="preserve">территории муниципального образования город Алексин» </w:t>
      </w:r>
      <w:r>
        <w:rPr>
          <w:rFonts w:ascii="Arial" w:hAnsi="Arial" w:cs="Arial"/>
        </w:rPr>
        <w:t xml:space="preserve">дополнить абзацем </w:t>
      </w:r>
      <w:r w:rsidR="008648A4">
        <w:rPr>
          <w:rFonts w:ascii="Arial" w:hAnsi="Arial" w:cs="Arial"/>
        </w:rPr>
        <w:t>следующего содержания: «Срок действия ордера на производство земляных работ может быть продлен не более двух раз</w:t>
      </w:r>
      <w:proofErr w:type="gramStart"/>
      <w:r w:rsidR="008648A4">
        <w:rPr>
          <w:rFonts w:ascii="Arial" w:hAnsi="Arial" w:cs="Arial"/>
        </w:rPr>
        <w:t>.»</w:t>
      </w:r>
      <w:proofErr w:type="gramEnd"/>
    </w:p>
    <w:p w:rsidR="008648A4" w:rsidRDefault="008648A4" w:rsidP="00F260B4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1.3. </w:t>
      </w:r>
      <w:r w:rsidR="00D84669">
        <w:rPr>
          <w:rFonts w:ascii="Arial" w:hAnsi="Arial" w:cs="Arial"/>
        </w:rPr>
        <w:t xml:space="preserve">В </w:t>
      </w:r>
      <w:r w:rsidRPr="00110D79">
        <w:rPr>
          <w:rFonts w:ascii="Arial" w:hAnsi="Arial" w:cs="Arial"/>
        </w:rPr>
        <w:t>стать</w:t>
      </w:r>
      <w:r w:rsidR="00D84669">
        <w:rPr>
          <w:rFonts w:ascii="Arial" w:hAnsi="Arial" w:cs="Arial"/>
        </w:rPr>
        <w:t>е</w:t>
      </w:r>
      <w:r w:rsidRPr="00110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</w:t>
      </w:r>
      <w:r w:rsidRPr="00110D79">
        <w:rPr>
          <w:rFonts w:ascii="Arial" w:hAnsi="Arial" w:cs="Arial"/>
        </w:rPr>
        <w:t xml:space="preserve"> </w:t>
      </w:r>
      <w:r w:rsidR="00D84669">
        <w:rPr>
          <w:rFonts w:ascii="Arial" w:hAnsi="Arial" w:cs="Arial"/>
        </w:rPr>
        <w:t>д</w:t>
      </w:r>
      <w:r w:rsidR="00D84669" w:rsidRPr="00110D79">
        <w:rPr>
          <w:rFonts w:ascii="Arial" w:hAnsi="Arial" w:cs="Arial"/>
        </w:rPr>
        <w:t>ействующ</w:t>
      </w:r>
      <w:r w:rsidR="00D84669">
        <w:rPr>
          <w:rFonts w:ascii="Arial" w:hAnsi="Arial" w:cs="Arial"/>
        </w:rPr>
        <w:t>ей</w:t>
      </w:r>
      <w:r w:rsidR="00D84669" w:rsidRPr="00110D79">
        <w:rPr>
          <w:rFonts w:ascii="Arial" w:hAnsi="Arial" w:cs="Arial"/>
        </w:rPr>
        <w:t xml:space="preserve"> редакци</w:t>
      </w:r>
      <w:r w:rsidR="00D84669">
        <w:rPr>
          <w:rFonts w:ascii="Arial" w:hAnsi="Arial" w:cs="Arial"/>
        </w:rPr>
        <w:t>и</w:t>
      </w:r>
      <w:r w:rsidR="00D84669" w:rsidRPr="00110D79">
        <w:rPr>
          <w:rFonts w:ascii="Arial" w:hAnsi="Arial" w:cs="Arial"/>
        </w:rPr>
        <w:t xml:space="preserve"> </w:t>
      </w:r>
      <w:r w:rsidRPr="00110D79">
        <w:rPr>
          <w:rFonts w:ascii="Arial" w:hAnsi="Arial" w:cs="Arial"/>
        </w:rPr>
        <w:t xml:space="preserve">Правил </w:t>
      </w:r>
      <w:r>
        <w:rPr>
          <w:rFonts w:ascii="Arial" w:hAnsi="Arial" w:cs="Arial"/>
        </w:rPr>
        <w:t>б</w:t>
      </w:r>
      <w:r w:rsidRPr="00110D79">
        <w:rPr>
          <w:rFonts w:ascii="Arial" w:hAnsi="Arial" w:cs="Arial"/>
        </w:rPr>
        <w:t>лагоустройства</w:t>
      </w:r>
      <w:r>
        <w:rPr>
          <w:rFonts w:ascii="Arial" w:hAnsi="Arial" w:cs="Arial"/>
        </w:rPr>
        <w:t xml:space="preserve"> </w:t>
      </w:r>
      <w:r w:rsidRPr="00110D79">
        <w:rPr>
          <w:rFonts w:ascii="Arial" w:hAnsi="Arial" w:cs="Arial"/>
        </w:rPr>
        <w:t>территории муниципаль</w:t>
      </w:r>
      <w:r w:rsidR="00D84669">
        <w:rPr>
          <w:rFonts w:ascii="Arial" w:hAnsi="Arial" w:cs="Arial"/>
        </w:rPr>
        <w:t>ного образования город Алексин»</w:t>
      </w:r>
      <w:r w:rsidR="005B1E2B">
        <w:rPr>
          <w:rFonts w:ascii="Arial" w:hAnsi="Arial" w:cs="Arial"/>
        </w:rPr>
        <w:t>:</w:t>
      </w:r>
    </w:p>
    <w:p w:rsidR="005B1E2B" w:rsidRDefault="005B1E2B" w:rsidP="00F260B4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 </w:t>
      </w:r>
      <w:r w:rsidR="00D84669">
        <w:rPr>
          <w:rFonts w:ascii="Arial" w:hAnsi="Arial" w:cs="Arial"/>
        </w:rPr>
        <w:t xml:space="preserve">пункт 2 дополнить </w:t>
      </w:r>
      <w:r>
        <w:rPr>
          <w:rFonts w:ascii="Arial" w:hAnsi="Arial" w:cs="Arial"/>
        </w:rPr>
        <w:t>подпунктом 2.1 следующего содержания:</w:t>
      </w:r>
    </w:p>
    <w:p w:rsidR="005B1E2B" w:rsidRDefault="005B1E2B" w:rsidP="00F260B4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«2.1. Собственники сетей наружного освещения,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</w:t>
      </w:r>
      <w:r w:rsidR="00E5686B">
        <w:rPr>
          <w:rFonts w:ascii="Arial" w:hAnsi="Arial" w:cs="Arial"/>
        </w:rPr>
        <w:t xml:space="preserve"> сетей.</w:t>
      </w:r>
    </w:p>
    <w:p w:rsidR="00E5686B" w:rsidRDefault="00E5686B" w:rsidP="00E568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Поврежденные элементы сетей, влияющие на их работу или электробезопасность, должны ремонтироваться немедленно, не влияющие – в течение 10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</w:t>
      </w:r>
      <w:proofErr w:type="gramStart"/>
      <w:r>
        <w:rPr>
          <w:rFonts w:ascii="Arial" w:hAnsi="Arial" w:cs="Arial"/>
        </w:rPr>
        <w:t>.».</w:t>
      </w:r>
      <w:proofErr w:type="gramEnd"/>
    </w:p>
    <w:p w:rsidR="00E5686B" w:rsidRPr="00D84669" w:rsidRDefault="00E5686B" w:rsidP="00E5686B">
      <w:pPr>
        <w:spacing w:before="120"/>
        <w:ind w:firstLine="709"/>
        <w:jc w:val="both"/>
        <w:rPr>
          <w:rFonts w:ascii="Arial" w:hAnsi="Arial" w:cs="Arial"/>
        </w:rPr>
      </w:pPr>
      <w:r w:rsidRPr="00D84669">
        <w:rPr>
          <w:rFonts w:ascii="Arial" w:hAnsi="Arial" w:cs="Arial"/>
        </w:rPr>
        <w:t>2)</w:t>
      </w:r>
      <w:r w:rsidR="00D84669" w:rsidRPr="00D84669">
        <w:rPr>
          <w:rFonts w:ascii="Arial" w:hAnsi="Arial" w:cs="Arial"/>
        </w:rPr>
        <w:t> Пункт 3 изложить в новой редакции:</w:t>
      </w:r>
    </w:p>
    <w:p w:rsidR="00D84669" w:rsidRDefault="00D84669" w:rsidP="00E5686B">
      <w:pPr>
        <w:spacing w:before="120"/>
        <w:ind w:firstLine="709"/>
        <w:jc w:val="both"/>
        <w:rPr>
          <w:rFonts w:ascii="Arial" w:hAnsi="Arial" w:cs="Arial"/>
        </w:rPr>
      </w:pPr>
      <w:r w:rsidRPr="00D84669">
        <w:rPr>
          <w:rFonts w:ascii="Arial" w:hAnsi="Arial" w:cs="Arial"/>
        </w:rPr>
        <w:t>«3. Количество нера</w:t>
      </w:r>
      <w:r>
        <w:rPr>
          <w:rFonts w:ascii="Arial" w:hAnsi="Arial" w:cs="Arial"/>
        </w:rPr>
        <w:t>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другим.</w:t>
      </w:r>
    </w:p>
    <w:p w:rsidR="00D84669" w:rsidRDefault="00D84669" w:rsidP="00E17A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Неисправность отдельных светильников должна быть устранена и их работа восстановлена в течение двух дней со дня обнаружения неисправности или поступления соответствующего сообщения. Массовое отключение светильников  (более 25 процентов) должно быть устранено в течение одних суток, а на магистральных улицах – в течение 2 часов. Массовое отключение, возникшее в результате обстоятельств непреодолимой силы</w:t>
      </w:r>
      <w:r w:rsidR="00E17ABC">
        <w:rPr>
          <w:rFonts w:ascii="Arial" w:hAnsi="Arial" w:cs="Arial"/>
        </w:rPr>
        <w:t>, устраняется в возможно короткие сроки.</w:t>
      </w:r>
    </w:p>
    <w:p w:rsidR="00E17ABC" w:rsidRDefault="00E17ABC" w:rsidP="00E17A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Показатели средней освещенности, характеристики светильников и опор наружного освещения ( в том числе их высота) для устройства систем наружного освещения на сложившихся застроенных территориях кварталов, жилых районов, общественных и иных территориях общего пользования, не являющихся улицами им дорогами, устанавливаются уполномоченным органом местного самоуправления в сфере благоустройства территорий с учетом требований действующего законодательства.» </w:t>
      </w:r>
    </w:p>
    <w:p w:rsidR="00E17ABC" w:rsidRDefault="00E17ABC" w:rsidP="00E17ABC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 </w:t>
      </w:r>
      <w:r w:rsidRPr="00D84669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5</w:t>
      </w:r>
      <w:r w:rsidRPr="00D84669">
        <w:rPr>
          <w:rFonts w:ascii="Arial" w:hAnsi="Arial" w:cs="Arial"/>
        </w:rPr>
        <w:t xml:space="preserve"> изложить в новой редакции:</w:t>
      </w:r>
    </w:p>
    <w:p w:rsidR="00E17ABC" w:rsidRPr="00D84669" w:rsidRDefault="00E17ABC" w:rsidP="00E17ABC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«5.Вывоз демонтированных, упавших опор освещения осуществляется их владельцами в течение суток с момента демонтажа, либо с момента выявления факта падения опоры, получения соответствующей информации</w:t>
      </w:r>
      <w:proofErr w:type="gramStart"/>
      <w:r>
        <w:rPr>
          <w:rFonts w:ascii="Arial" w:hAnsi="Arial" w:cs="Arial"/>
        </w:rPr>
        <w:t xml:space="preserve">.» </w:t>
      </w:r>
      <w:proofErr w:type="gramEnd"/>
    </w:p>
    <w:p w:rsidR="00F260B4" w:rsidRPr="000801AC" w:rsidRDefault="00F260B4" w:rsidP="00F260B4">
      <w:pPr>
        <w:pStyle w:val="a6"/>
        <w:spacing w:before="120" w:after="0" w:line="288" w:lineRule="atLeast"/>
        <w:ind w:firstLine="709"/>
        <w:jc w:val="both"/>
      </w:pPr>
      <w:r w:rsidRPr="000801AC">
        <w:t>2. Контроль исполнени</w:t>
      </w:r>
      <w:r w:rsidR="00104736">
        <w:t>я</w:t>
      </w:r>
      <w:r w:rsidRPr="000801AC">
        <w:t xml:space="preserve"> решения возложить на постоянную комиссию по собственности и муниципальному хозяйству Собрания депутатов муниципального образования город Алексин (Ж.Б.Орлов).</w:t>
      </w:r>
    </w:p>
    <w:p w:rsidR="00F260B4" w:rsidRPr="000801AC" w:rsidRDefault="00F260B4" w:rsidP="00F260B4">
      <w:pPr>
        <w:pStyle w:val="a6"/>
        <w:spacing w:before="120" w:after="0" w:line="288" w:lineRule="atLeast"/>
        <w:ind w:firstLine="709"/>
        <w:jc w:val="both"/>
      </w:pPr>
      <w:r w:rsidRPr="000801AC">
        <w:t>3. Решение опубликовать в газете «Алексинские вести» и разместить на официальном сайте органов местного самоуправления в сети «Интернет».</w:t>
      </w:r>
    </w:p>
    <w:p w:rsidR="00F260B4" w:rsidRPr="000801AC" w:rsidRDefault="00F260B4" w:rsidP="00F260B4">
      <w:pPr>
        <w:pStyle w:val="a6"/>
        <w:spacing w:before="120" w:after="0" w:line="288" w:lineRule="atLeast"/>
        <w:ind w:firstLine="709"/>
        <w:jc w:val="both"/>
      </w:pPr>
      <w:r w:rsidRPr="000801AC">
        <w:t xml:space="preserve">4. Решение вступает в силу со дня </w:t>
      </w:r>
      <w:r w:rsidR="000801AC">
        <w:t>официального опубликования</w:t>
      </w:r>
      <w:r w:rsidRPr="000801AC">
        <w:t>.</w:t>
      </w:r>
    </w:p>
    <w:p w:rsidR="00F260B4" w:rsidRPr="00A55BFA" w:rsidRDefault="00F260B4" w:rsidP="00F260B4">
      <w:pPr>
        <w:pStyle w:val="a6"/>
        <w:spacing w:before="120" w:after="0" w:line="288" w:lineRule="atLeast"/>
        <w:ind w:firstLine="709"/>
        <w:jc w:val="both"/>
      </w:pPr>
    </w:p>
    <w:p w:rsidR="00F260B4" w:rsidRPr="00A55BFA" w:rsidRDefault="00F260B4" w:rsidP="00F260B4">
      <w:pPr>
        <w:ind w:firstLine="709"/>
        <w:jc w:val="both"/>
        <w:rPr>
          <w:rFonts w:ascii="Arial" w:hAnsi="Arial" w:cs="Arial"/>
          <w:b/>
        </w:rPr>
      </w:pPr>
    </w:p>
    <w:p w:rsidR="00F260B4" w:rsidRPr="000801AC" w:rsidRDefault="00F260B4" w:rsidP="00F260B4">
      <w:pPr>
        <w:rPr>
          <w:rFonts w:ascii="Arial" w:hAnsi="Arial" w:cs="Arial"/>
          <w:b/>
        </w:rPr>
      </w:pPr>
      <w:r w:rsidRPr="000801AC">
        <w:rPr>
          <w:rFonts w:ascii="Arial" w:hAnsi="Arial" w:cs="Arial"/>
          <w:b/>
        </w:rPr>
        <w:t xml:space="preserve">Глава </w:t>
      </w:r>
    </w:p>
    <w:p w:rsidR="00F260B4" w:rsidRPr="000801AC" w:rsidRDefault="00F260B4" w:rsidP="00F260B4">
      <w:pPr>
        <w:rPr>
          <w:rFonts w:ascii="Arial" w:hAnsi="Arial" w:cs="Arial"/>
          <w:b/>
        </w:rPr>
      </w:pPr>
      <w:r w:rsidRPr="000801AC">
        <w:rPr>
          <w:rFonts w:ascii="Arial" w:hAnsi="Arial" w:cs="Arial"/>
          <w:b/>
        </w:rPr>
        <w:t>муниципального образования</w:t>
      </w:r>
      <w:r w:rsidR="00104736">
        <w:rPr>
          <w:rFonts w:ascii="Arial" w:hAnsi="Arial" w:cs="Arial"/>
          <w:b/>
        </w:rPr>
        <w:t xml:space="preserve"> </w:t>
      </w:r>
    </w:p>
    <w:p w:rsidR="00F260B4" w:rsidRPr="000801AC" w:rsidRDefault="00F260B4" w:rsidP="00F260B4">
      <w:pPr>
        <w:rPr>
          <w:rFonts w:ascii="Arial" w:hAnsi="Arial" w:cs="Arial"/>
          <w:b/>
        </w:rPr>
      </w:pPr>
      <w:r w:rsidRPr="000801AC">
        <w:rPr>
          <w:rFonts w:ascii="Arial" w:hAnsi="Arial" w:cs="Arial"/>
          <w:b/>
        </w:rPr>
        <w:t xml:space="preserve">город Алексин                                                                     </w:t>
      </w:r>
      <w:r w:rsidR="00104736">
        <w:rPr>
          <w:rFonts w:ascii="Arial" w:hAnsi="Arial" w:cs="Arial"/>
          <w:b/>
        </w:rPr>
        <w:t xml:space="preserve">        </w:t>
      </w:r>
      <w:r w:rsidRPr="000801AC">
        <w:rPr>
          <w:rFonts w:ascii="Arial" w:hAnsi="Arial" w:cs="Arial"/>
          <w:b/>
        </w:rPr>
        <w:t xml:space="preserve">     Э.И. </w:t>
      </w:r>
      <w:proofErr w:type="spellStart"/>
      <w:r w:rsidRPr="000801AC">
        <w:rPr>
          <w:rFonts w:ascii="Arial" w:hAnsi="Arial" w:cs="Arial"/>
          <w:b/>
        </w:rPr>
        <w:t>Эксаренко</w:t>
      </w:r>
      <w:proofErr w:type="spellEnd"/>
      <w:r w:rsidRPr="000801AC">
        <w:rPr>
          <w:rFonts w:ascii="Arial" w:hAnsi="Arial" w:cs="Arial"/>
          <w:b/>
        </w:rPr>
        <w:t xml:space="preserve">     </w:t>
      </w:r>
    </w:p>
    <w:p w:rsidR="00F260B4" w:rsidRPr="00A55BFA" w:rsidRDefault="00F260B4" w:rsidP="00F260B4">
      <w:pPr>
        <w:widowControl w:val="0"/>
        <w:autoSpaceDE w:val="0"/>
        <w:jc w:val="right"/>
        <w:rPr>
          <w:rFonts w:ascii="PT Astra Serif" w:eastAsia="Arial" w:hAnsi="PT Astra Serif" w:cs="Arial"/>
          <w:b/>
          <w:lang w:bidi="ru-RU"/>
        </w:rPr>
      </w:pPr>
    </w:p>
    <w:p w:rsidR="00F260B4" w:rsidRDefault="00F260B4" w:rsidP="00F260B4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F260B4" w:rsidRDefault="00F260B4" w:rsidP="00F260B4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F260B4" w:rsidRDefault="00F260B4" w:rsidP="00F260B4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F260B4" w:rsidRDefault="00F260B4" w:rsidP="00F260B4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F260B4" w:rsidRDefault="00F260B4" w:rsidP="00F260B4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F260B4" w:rsidRDefault="00F260B4" w:rsidP="00F260B4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F260B4" w:rsidRDefault="00F260B4" w:rsidP="00F260B4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sectPr w:rsidR="00F260B4" w:rsidSect="00A36E9B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94" w:rsidRDefault="002F6194" w:rsidP="002F6194">
      <w:r>
        <w:separator/>
      </w:r>
    </w:p>
  </w:endnote>
  <w:endnote w:type="continuationSeparator" w:id="1">
    <w:p w:rsidR="002F6194" w:rsidRDefault="002F6194" w:rsidP="002F6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70" w:rsidRDefault="002F6194" w:rsidP="00B31F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47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C70" w:rsidRDefault="0062398E" w:rsidP="00B31F8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70" w:rsidRDefault="002F6194" w:rsidP="00B31F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47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398E">
      <w:rPr>
        <w:rStyle w:val="a5"/>
        <w:noProof/>
      </w:rPr>
      <w:t>2</w:t>
    </w:r>
    <w:r>
      <w:rPr>
        <w:rStyle w:val="a5"/>
      </w:rPr>
      <w:fldChar w:fldCharType="end"/>
    </w:r>
  </w:p>
  <w:p w:rsidR="00965C70" w:rsidRDefault="0062398E" w:rsidP="00B31F8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94" w:rsidRDefault="002F6194" w:rsidP="002F6194">
      <w:r>
        <w:separator/>
      </w:r>
    </w:p>
  </w:footnote>
  <w:footnote w:type="continuationSeparator" w:id="1">
    <w:p w:rsidR="002F6194" w:rsidRDefault="002F6194" w:rsidP="002F6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0B4"/>
    <w:rsid w:val="00005909"/>
    <w:rsid w:val="000801AC"/>
    <w:rsid w:val="00104736"/>
    <w:rsid w:val="00110D79"/>
    <w:rsid w:val="00285FF6"/>
    <w:rsid w:val="002F6194"/>
    <w:rsid w:val="004311EC"/>
    <w:rsid w:val="004D3050"/>
    <w:rsid w:val="005772BA"/>
    <w:rsid w:val="005B1E2B"/>
    <w:rsid w:val="0062398E"/>
    <w:rsid w:val="00792E15"/>
    <w:rsid w:val="007F1A66"/>
    <w:rsid w:val="00847B90"/>
    <w:rsid w:val="008648A4"/>
    <w:rsid w:val="009133C2"/>
    <w:rsid w:val="00A20852"/>
    <w:rsid w:val="00AD1F93"/>
    <w:rsid w:val="00D6609E"/>
    <w:rsid w:val="00D84669"/>
    <w:rsid w:val="00E17ABC"/>
    <w:rsid w:val="00E5686B"/>
    <w:rsid w:val="00F23519"/>
    <w:rsid w:val="00F2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60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60B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260B4"/>
  </w:style>
  <w:style w:type="paragraph" w:styleId="a6">
    <w:name w:val="Normal (Web)"/>
    <w:basedOn w:val="a"/>
    <w:uiPriority w:val="99"/>
    <w:rsid w:val="00F260B4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Balloon Text"/>
    <w:basedOn w:val="a"/>
    <w:link w:val="a8"/>
    <w:uiPriority w:val="99"/>
    <w:semiHidden/>
    <w:unhideWhenUsed/>
    <w:rsid w:val="00F26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0B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260B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pankova.natalya</dc:creator>
  <cp:lastModifiedBy>pankova.natalya</cp:lastModifiedBy>
  <cp:revision>5</cp:revision>
  <cp:lastPrinted>2025-04-15T14:14:00Z</cp:lastPrinted>
  <dcterms:created xsi:type="dcterms:W3CDTF">2025-04-15T12:02:00Z</dcterms:created>
  <dcterms:modified xsi:type="dcterms:W3CDTF">2025-04-16T08:20:00Z</dcterms:modified>
</cp:coreProperties>
</file>