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0422" w:rsidRPr="00B07658" w:rsidRDefault="00130422" w:rsidP="00130422">
      <w:pPr>
        <w:spacing w:after="0" w:line="240" w:lineRule="atLeast"/>
        <w:jc w:val="right"/>
        <w:rPr>
          <w:rFonts w:ascii="Times New Roman" w:hAnsi="Times New Roman" w:cs="Times New Roman"/>
          <w:sz w:val="20"/>
          <w:szCs w:val="20"/>
        </w:rPr>
      </w:pPr>
      <w:r w:rsidRPr="00B07658">
        <w:rPr>
          <w:rFonts w:ascii="Times New Roman" w:hAnsi="Times New Roman" w:cs="Times New Roman"/>
          <w:sz w:val="20"/>
          <w:szCs w:val="20"/>
        </w:rPr>
        <w:t xml:space="preserve">Приложение №1 </w:t>
      </w:r>
    </w:p>
    <w:p w:rsidR="00130422" w:rsidRPr="00B07658" w:rsidRDefault="00130422" w:rsidP="00130422">
      <w:pPr>
        <w:spacing w:after="0" w:line="240" w:lineRule="atLeast"/>
        <w:jc w:val="right"/>
        <w:rPr>
          <w:rFonts w:ascii="Times New Roman" w:hAnsi="Times New Roman" w:cs="Times New Roman"/>
          <w:sz w:val="20"/>
          <w:szCs w:val="20"/>
        </w:rPr>
      </w:pPr>
      <w:r w:rsidRPr="00B07658">
        <w:rPr>
          <w:rFonts w:ascii="Times New Roman" w:hAnsi="Times New Roman" w:cs="Times New Roman"/>
          <w:sz w:val="20"/>
          <w:szCs w:val="20"/>
        </w:rPr>
        <w:t xml:space="preserve">к постановлению администрации </w:t>
      </w:r>
    </w:p>
    <w:p w:rsidR="00130422" w:rsidRPr="00B07658" w:rsidRDefault="00130422" w:rsidP="00130422">
      <w:pPr>
        <w:spacing w:after="0" w:line="240" w:lineRule="atLeast"/>
        <w:jc w:val="right"/>
        <w:rPr>
          <w:rFonts w:ascii="Times New Roman" w:hAnsi="Times New Roman" w:cs="Times New Roman"/>
          <w:sz w:val="20"/>
          <w:szCs w:val="20"/>
        </w:rPr>
      </w:pPr>
      <w:r w:rsidRPr="00B07658">
        <w:rPr>
          <w:rFonts w:ascii="Times New Roman" w:hAnsi="Times New Roman" w:cs="Times New Roman"/>
          <w:sz w:val="20"/>
          <w:szCs w:val="20"/>
        </w:rPr>
        <w:t xml:space="preserve">муниципального образования </w:t>
      </w:r>
    </w:p>
    <w:p w:rsidR="00274E35" w:rsidRPr="00B07658" w:rsidRDefault="00130422" w:rsidP="00130422">
      <w:pPr>
        <w:spacing w:after="0" w:line="240" w:lineRule="atLeast"/>
        <w:jc w:val="right"/>
        <w:rPr>
          <w:rFonts w:ascii="Times New Roman" w:hAnsi="Times New Roman" w:cs="Times New Roman"/>
          <w:sz w:val="20"/>
          <w:szCs w:val="20"/>
        </w:rPr>
      </w:pPr>
      <w:r w:rsidRPr="00B07658">
        <w:rPr>
          <w:rFonts w:ascii="Times New Roman" w:hAnsi="Times New Roman" w:cs="Times New Roman"/>
          <w:sz w:val="20"/>
          <w:szCs w:val="20"/>
        </w:rPr>
        <w:t>город Алексин</w:t>
      </w:r>
    </w:p>
    <w:p w:rsidR="00B07658" w:rsidRDefault="00B07658" w:rsidP="00130422">
      <w:pPr>
        <w:pStyle w:val="ConsPlusTitle"/>
        <w:jc w:val="center"/>
        <w:rPr>
          <w:rFonts w:ascii="Times New Roman" w:hAnsi="Times New Roman" w:cs="Times New Roman"/>
          <w:sz w:val="24"/>
          <w:szCs w:val="24"/>
        </w:rPr>
      </w:pPr>
    </w:p>
    <w:p w:rsidR="00F3427F" w:rsidRDefault="00F3427F" w:rsidP="00130422">
      <w:pPr>
        <w:pStyle w:val="ConsPlusTitle"/>
        <w:jc w:val="center"/>
        <w:rPr>
          <w:rFonts w:ascii="Times New Roman" w:hAnsi="Times New Roman" w:cs="Times New Roman"/>
          <w:sz w:val="24"/>
          <w:szCs w:val="24"/>
        </w:rPr>
      </w:pPr>
    </w:p>
    <w:p w:rsidR="00F3427F" w:rsidRDefault="00F3427F" w:rsidP="00130422">
      <w:pPr>
        <w:pStyle w:val="ConsPlusTitle"/>
        <w:jc w:val="center"/>
        <w:rPr>
          <w:rFonts w:ascii="Times New Roman" w:hAnsi="Times New Roman" w:cs="Times New Roman"/>
          <w:sz w:val="24"/>
          <w:szCs w:val="24"/>
        </w:rPr>
      </w:pPr>
    </w:p>
    <w:p w:rsidR="00130422" w:rsidRPr="00130422" w:rsidRDefault="00130422" w:rsidP="004117DD">
      <w:pPr>
        <w:pStyle w:val="ConsPlusTitle"/>
        <w:jc w:val="center"/>
        <w:rPr>
          <w:rFonts w:ascii="Times New Roman" w:hAnsi="Times New Roman" w:cs="Times New Roman"/>
          <w:b w:val="0"/>
          <w:color w:val="000000"/>
          <w:spacing w:val="1"/>
          <w:sz w:val="24"/>
          <w:szCs w:val="24"/>
        </w:rPr>
      </w:pPr>
      <w:r w:rsidRPr="00130422">
        <w:rPr>
          <w:rFonts w:ascii="Times New Roman" w:hAnsi="Times New Roman" w:cs="Times New Roman"/>
          <w:b w:val="0"/>
          <w:sz w:val="24"/>
          <w:szCs w:val="24"/>
        </w:rPr>
        <w:t>Границы территории комплексного развития незастроенной территории, расположенной по адресу: Тульская область, г.Алексин, ул.Комсомольская</w:t>
      </w:r>
    </w:p>
    <w:p w:rsidR="00130422" w:rsidRDefault="00130422" w:rsidP="004117DD">
      <w:pPr>
        <w:spacing w:after="0" w:line="240" w:lineRule="atLeast"/>
        <w:jc w:val="center"/>
        <w:rPr>
          <w:rFonts w:ascii="Times New Roman" w:hAnsi="Times New Roman" w:cs="Times New Roman"/>
          <w:shd w:val="clear" w:color="auto" w:fill="FFFFFF"/>
        </w:rPr>
      </w:pPr>
      <w:r w:rsidRPr="00B07658">
        <w:rPr>
          <w:rFonts w:ascii="Times New Roman" w:hAnsi="Times New Roman" w:cs="Times New Roman"/>
        </w:rPr>
        <w:t xml:space="preserve">(земельные участки с кадастровыми номерами 71:24:020324:66, 71:24:020324: </w:t>
      </w:r>
      <w:r w:rsidRPr="00B07658">
        <w:rPr>
          <w:rFonts w:ascii="Times New Roman" w:hAnsi="Times New Roman" w:cs="Times New Roman"/>
          <w:shd w:val="clear" w:color="auto" w:fill="FFFFFF"/>
        </w:rPr>
        <w:t>1041)</w:t>
      </w:r>
    </w:p>
    <w:p w:rsidR="004117DD" w:rsidRPr="00B07658" w:rsidRDefault="004117DD" w:rsidP="004117DD">
      <w:pPr>
        <w:spacing w:after="0" w:line="240" w:lineRule="atLeast"/>
        <w:jc w:val="center"/>
        <w:rPr>
          <w:rFonts w:ascii="Times New Roman" w:hAnsi="Times New Roman" w:cs="Times New Roman"/>
        </w:rPr>
      </w:pPr>
    </w:p>
    <w:p w:rsidR="00130422" w:rsidRDefault="00B07658" w:rsidP="0013042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-3562</wp:posOffset>
            </wp:positionH>
            <wp:positionV relativeFrom="paragraph">
              <wp:posOffset>40032</wp:posOffset>
            </wp:positionV>
            <wp:extent cx="5704566" cy="3617843"/>
            <wp:effectExtent l="19050" t="0" r="0" b="0"/>
            <wp:wrapNone/>
            <wp:docPr id="1" name="Изображения с прозрачностью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я с прозрачностью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855" cy="36338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30422" w:rsidRDefault="00130422" w:rsidP="00130422">
      <w:pPr>
        <w:rPr>
          <w:rFonts w:ascii="Times New Roman" w:hAnsi="Times New Roman" w:cs="Times New Roman"/>
          <w:sz w:val="24"/>
          <w:szCs w:val="24"/>
        </w:rPr>
      </w:pPr>
    </w:p>
    <w:p w:rsidR="00130422" w:rsidRDefault="00130422" w:rsidP="00130422">
      <w:pPr>
        <w:rPr>
          <w:rFonts w:ascii="Times New Roman" w:hAnsi="Times New Roman" w:cs="Times New Roman"/>
          <w:sz w:val="24"/>
          <w:szCs w:val="24"/>
        </w:rPr>
      </w:pPr>
    </w:p>
    <w:p w:rsidR="00130422" w:rsidRPr="00130422" w:rsidRDefault="00130422" w:rsidP="00130422">
      <w:pPr>
        <w:rPr>
          <w:rFonts w:ascii="Times New Roman" w:hAnsi="Times New Roman" w:cs="Times New Roman"/>
          <w:sz w:val="24"/>
          <w:szCs w:val="24"/>
        </w:rPr>
      </w:pPr>
    </w:p>
    <w:p w:rsidR="00130422" w:rsidRPr="00130422" w:rsidRDefault="00130422" w:rsidP="00130422">
      <w:pPr>
        <w:rPr>
          <w:rFonts w:ascii="Times New Roman" w:hAnsi="Times New Roman" w:cs="Times New Roman"/>
          <w:sz w:val="24"/>
          <w:szCs w:val="24"/>
        </w:rPr>
      </w:pPr>
    </w:p>
    <w:p w:rsidR="00130422" w:rsidRPr="00130422" w:rsidRDefault="00130422" w:rsidP="00130422">
      <w:pPr>
        <w:rPr>
          <w:rFonts w:ascii="Times New Roman" w:hAnsi="Times New Roman" w:cs="Times New Roman"/>
          <w:sz w:val="24"/>
          <w:szCs w:val="24"/>
        </w:rPr>
      </w:pPr>
    </w:p>
    <w:p w:rsidR="00130422" w:rsidRPr="00130422" w:rsidRDefault="00130422" w:rsidP="00130422">
      <w:pPr>
        <w:rPr>
          <w:rFonts w:ascii="Times New Roman" w:hAnsi="Times New Roman" w:cs="Times New Roman"/>
          <w:sz w:val="24"/>
          <w:szCs w:val="24"/>
        </w:rPr>
      </w:pPr>
    </w:p>
    <w:p w:rsidR="00130422" w:rsidRPr="00130422" w:rsidRDefault="00130422" w:rsidP="00130422">
      <w:pPr>
        <w:rPr>
          <w:rFonts w:ascii="Times New Roman" w:hAnsi="Times New Roman" w:cs="Times New Roman"/>
          <w:sz w:val="24"/>
          <w:szCs w:val="24"/>
        </w:rPr>
      </w:pPr>
    </w:p>
    <w:p w:rsidR="00130422" w:rsidRPr="00130422" w:rsidRDefault="00130422" w:rsidP="00130422">
      <w:pPr>
        <w:rPr>
          <w:rFonts w:ascii="Times New Roman" w:hAnsi="Times New Roman" w:cs="Times New Roman"/>
          <w:sz w:val="24"/>
          <w:szCs w:val="24"/>
        </w:rPr>
      </w:pPr>
    </w:p>
    <w:p w:rsidR="00130422" w:rsidRPr="00130422" w:rsidRDefault="00130422" w:rsidP="00130422">
      <w:pPr>
        <w:rPr>
          <w:rFonts w:ascii="Times New Roman" w:hAnsi="Times New Roman" w:cs="Times New Roman"/>
          <w:sz w:val="24"/>
          <w:szCs w:val="24"/>
        </w:rPr>
      </w:pPr>
    </w:p>
    <w:p w:rsidR="00B07658" w:rsidRDefault="00B07658" w:rsidP="00B07658">
      <w:pPr>
        <w:tabs>
          <w:tab w:val="left" w:pos="4145"/>
        </w:tabs>
        <w:spacing w:after="0" w:line="240" w:lineRule="atLeast"/>
        <w:jc w:val="center"/>
        <w:rPr>
          <w:rFonts w:ascii="Times New Roman" w:hAnsi="Times New Roman" w:cs="Times New Roman"/>
        </w:rPr>
      </w:pPr>
    </w:p>
    <w:p w:rsidR="00F3427F" w:rsidRDefault="00F3427F" w:rsidP="00B07658">
      <w:pPr>
        <w:pStyle w:val="ConsPlusTitle"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4117DD" w:rsidRDefault="004117DD" w:rsidP="00B07658">
      <w:pPr>
        <w:pStyle w:val="ConsPlusTitle"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B07658" w:rsidRPr="00B07658" w:rsidRDefault="00B07658" w:rsidP="00B07658">
      <w:pPr>
        <w:pStyle w:val="ConsPlusTitle"/>
        <w:jc w:val="both"/>
        <w:rPr>
          <w:rFonts w:ascii="Times New Roman" w:hAnsi="Times New Roman" w:cs="Times New Roman"/>
          <w:b w:val="0"/>
          <w:color w:val="000000"/>
          <w:spacing w:val="1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>О</w:t>
      </w:r>
      <w:r w:rsidRPr="00B07658">
        <w:rPr>
          <w:rFonts w:ascii="Times New Roman" w:hAnsi="Times New Roman" w:cs="Times New Roman"/>
          <w:b w:val="0"/>
          <w:sz w:val="24"/>
          <w:szCs w:val="24"/>
        </w:rPr>
        <w:t>бщая площадь территории комплексного развития незастроенной территории, расположенной по адресу: Тульская область, г.Алексин, ул.Комсомольская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 составляет </w:t>
      </w:r>
      <w:r w:rsidR="00F3427F">
        <w:rPr>
          <w:rFonts w:ascii="Times New Roman" w:hAnsi="Times New Roman" w:cs="Times New Roman"/>
          <w:b w:val="0"/>
          <w:sz w:val="24"/>
          <w:szCs w:val="24"/>
        </w:rPr>
        <w:t xml:space="preserve">28624 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 кв.м</w:t>
      </w:r>
    </w:p>
    <w:p w:rsidR="00B07658" w:rsidRPr="00130422" w:rsidRDefault="00B07658" w:rsidP="00130422">
      <w:pPr>
        <w:tabs>
          <w:tab w:val="left" w:pos="1816"/>
        </w:tabs>
        <w:rPr>
          <w:rFonts w:ascii="Times New Roman" w:hAnsi="Times New Roman" w:cs="Times New Roman"/>
          <w:sz w:val="24"/>
          <w:szCs w:val="24"/>
        </w:rPr>
      </w:pPr>
    </w:p>
    <w:sectPr w:rsidR="00B07658" w:rsidRPr="00130422" w:rsidSect="00B07658">
      <w:pgSz w:w="11906" w:h="16838"/>
      <w:pgMar w:top="284" w:right="850" w:bottom="0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66F01" w:rsidRDefault="00B66F01" w:rsidP="00130422">
      <w:pPr>
        <w:spacing w:after="0" w:line="240" w:lineRule="auto"/>
      </w:pPr>
      <w:r>
        <w:separator/>
      </w:r>
    </w:p>
  </w:endnote>
  <w:endnote w:type="continuationSeparator" w:id="1">
    <w:p w:rsidR="00B66F01" w:rsidRDefault="00B66F01" w:rsidP="001304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66F01" w:rsidRDefault="00B66F01" w:rsidP="00130422">
      <w:pPr>
        <w:spacing w:after="0" w:line="240" w:lineRule="auto"/>
      </w:pPr>
      <w:r>
        <w:separator/>
      </w:r>
    </w:p>
  </w:footnote>
  <w:footnote w:type="continuationSeparator" w:id="1">
    <w:p w:rsidR="00B66F01" w:rsidRDefault="00B66F01" w:rsidP="0013042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130422"/>
    <w:rsid w:val="00130422"/>
    <w:rsid w:val="00274E35"/>
    <w:rsid w:val="00307ECD"/>
    <w:rsid w:val="004117DD"/>
    <w:rsid w:val="00580272"/>
    <w:rsid w:val="00B07658"/>
    <w:rsid w:val="00B66F01"/>
    <w:rsid w:val="00F342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4E3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1304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130422"/>
  </w:style>
  <w:style w:type="paragraph" w:styleId="a5">
    <w:name w:val="footer"/>
    <w:basedOn w:val="a"/>
    <w:link w:val="a6"/>
    <w:uiPriority w:val="99"/>
    <w:semiHidden/>
    <w:unhideWhenUsed/>
    <w:rsid w:val="001304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130422"/>
  </w:style>
  <w:style w:type="paragraph" w:customStyle="1" w:styleId="ConsPlusTitle">
    <w:name w:val="ConsPlusTitle"/>
    <w:qFormat/>
    <w:rsid w:val="00130422"/>
    <w:pPr>
      <w:widowControl w:val="0"/>
      <w:autoSpaceDE w:val="0"/>
      <w:autoSpaceDN w:val="0"/>
      <w:spacing w:after="0" w:line="240" w:lineRule="auto"/>
    </w:pPr>
    <w:rPr>
      <w:rFonts w:ascii="Calibri" w:hAnsi="Calibri" w:cs="Calibri"/>
      <w:b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73</Words>
  <Characters>419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lukushkina.svetlana</dc:creator>
  <cp:keywords/>
  <dc:description/>
  <cp:lastModifiedBy>lukushkina.svetlana</cp:lastModifiedBy>
  <cp:revision>6</cp:revision>
  <dcterms:created xsi:type="dcterms:W3CDTF">2025-03-24T07:28:00Z</dcterms:created>
  <dcterms:modified xsi:type="dcterms:W3CDTF">2025-04-04T08:44:00Z</dcterms:modified>
</cp:coreProperties>
</file>