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45" w:rsidRPr="00501C9E" w:rsidRDefault="000E51AB" w:rsidP="00501C9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1C9E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0E51AB" w:rsidRPr="00501C9E" w:rsidRDefault="000E51AB" w:rsidP="00501C9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1C9E">
        <w:rPr>
          <w:rFonts w:ascii="Arial" w:hAnsi="Arial" w:cs="Arial"/>
          <w:b/>
          <w:bCs/>
          <w:sz w:val="24"/>
          <w:szCs w:val="24"/>
        </w:rPr>
        <w:t>Муниципальное образование город Алексин</w:t>
      </w:r>
    </w:p>
    <w:p w:rsidR="000E51AB" w:rsidRPr="00501C9E" w:rsidRDefault="000E51AB" w:rsidP="00501C9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1C9E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E51AB" w:rsidRPr="00501C9E" w:rsidRDefault="000E51AB" w:rsidP="000E51A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501C9E" w:rsidRDefault="000E51AB" w:rsidP="000E51A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0E51AB" w:rsidRDefault="000E51AB" w:rsidP="000E51A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E51A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E51AB" w:rsidRPr="000E51AB" w:rsidRDefault="000E51AB" w:rsidP="000E51A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E51AB" w:rsidRPr="000E51AB" w:rsidTr="000E51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51AB" w:rsidRPr="000E51AB" w:rsidRDefault="000E51AB" w:rsidP="000E51AB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0E51AB">
              <w:rPr>
                <w:rFonts w:ascii="Arial" w:hAnsi="Arial" w:cs="Arial"/>
                <w:b/>
                <w:bCs/>
                <w:sz w:val="24"/>
                <w:szCs w:val="24"/>
              </w:rPr>
              <w:t>т 29 июня 2016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51AB" w:rsidRPr="000E51AB" w:rsidRDefault="000E51AB" w:rsidP="000E51AB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1AB">
              <w:rPr>
                <w:rFonts w:ascii="Arial" w:hAnsi="Arial" w:cs="Arial"/>
                <w:b/>
                <w:bCs/>
                <w:sz w:val="24"/>
                <w:szCs w:val="24"/>
              </w:rPr>
              <w:t>№1366</w:t>
            </w:r>
          </w:p>
        </w:tc>
      </w:tr>
    </w:tbl>
    <w:p w:rsidR="000E51AB" w:rsidRPr="000E51AB" w:rsidRDefault="000E51AB" w:rsidP="000E51A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BC6545" w:rsidRPr="000E51AB" w:rsidRDefault="00BC6545" w:rsidP="000E51A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BC6545" w:rsidRPr="000E51AB" w:rsidRDefault="00BC6545" w:rsidP="00501C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51A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Алексинский район от 25.11.2013 №2780</w:t>
      </w:r>
      <w:r w:rsidR="00501C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0E51AB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</w:t>
      </w:r>
    </w:p>
    <w:p w:rsidR="00BC6545" w:rsidRPr="00501C9E" w:rsidRDefault="00BC6545" w:rsidP="00501C9E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BC6545" w:rsidRPr="00501C9E" w:rsidRDefault="00BC6545" w:rsidP="00501C9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BC6545" w:rsidRPr="00501C9E" w:rsidRDefault="00BC6545" w:rsidP="00501C9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Алексинский район от 25.11.2013 №2780 «Об утверждении муниципальной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01C9E">
        <w:rPr>
          <w:rFonts w:ascii="Arial" w:hAnsi="Arial" w:cs="Arial"/>
          <w:sz w:val="24"/>
          <w:szCs w:val="24"/>
        </w:rPr>
        <w:t>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следующие изменения:</w:t>
      </w:r>
    </w:p>
    <w:p w:rsidR="00BC6545" w:rsidRPr="00501C9E" w:rsidRDefault="00BC6545" w:rsidP="00501C9E">
      <w:pPr>
        <w:widowControl w:val="0"/>
        <w:numPr>
          <w:ilvl w:val="1"/>
          <w:numId w:val="1"/>
        </w:numPr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:rsidR="00BC6545" w:rsidRPr="00501C9E" w:rsidRDefault="00BC6545" w:rsidP="00501C9E">
      <w:pPr>
        <w:pStyle w:val="a3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BC6545" w:rsidRPr="00501C9E" w:rsidRDefault="00BC6545" w:rsidP="00501C9E">
      <w:pPr>
        <w:pStyle w:val="a3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3.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территориаль-ному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C6545" w:rsidRPr="00501C9E" w:rsidRDefault="00BC6545" w:rsidP="00501C9E">
      <w:pPr>
        <w:pStyle w:val="a3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501C9E">
        <w:rPr>
          <w:rFonts w:ascii="Arial" w:hAnsi="Arial" w:cs="Arial"/>
          <w:sz w:val="24"/>
          <w:szCs w:val="24"/>
        </w:rPr>
        <w:t>4. Постановление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01C9E">
        <w:rPr>
          <w:rFonts w:ascii="Arial" w:hAnsi="Arial" w:cs="Arial"/>
          <w:sz w:val="24"/>
          <w:szCs w:val="24"/>
        </w:rPr>
        <w:t>вступает в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01C9E">
        <w:rPr>
          <w:rFonts w:ascii="Arial" w:hAnsi="Arial" w:cs="Arial"/>
          <w:sz w:val="24"/>
          <w:szCs w:val="24"/>
        </w:rPr>
        <w:t>силу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01C9E">
        <w:rPr>
          <w:rFonts w:ascii="Arial" w:hAnsi="Arial" w:cs="Arial"/>
          <w:sz w:val="24"/>
          <w:szCs w:val="24"/>
        </w:rPr>
        <w:t>со дня официального обнародования.</w:t>
      </w:r>
    </w:p>
    <w:p w:rsidR="00BC6545" w:rsidRPr="00501C9E" w:rsidRDefault="00BC6545" w:rsidP="00501C9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01C9E" w:rsidRPr="00501C9E" w:rsidTr="00501C9E">
        <w:tc>
          <w:tcPr>
            <w:tcW w:w="4785" w:type="dxa"/>
          </w:tcPr>
          <w:p w:rsidR="00501C9E" w:rsidRPr="00501C9E" w:rsidRDefault="00501C9E" w:rsidP="00501C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C9E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501C9E" w:rsidRPr="00501C9E" w:rsidRDefault="00501C9E" w:rsidP="00501C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C9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501C9E" w:rsidRPr="00501C9E" w:rsidRDefault="00501C9E" w:rsidP="00501C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C9E"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785" w:type="dxa"/>
          </w:tcPr>
          <w:p w:rsidR="00501C9E" w:rsidRPr="00501C9E" w:rsidRDefault="00501C9E" w:rsidP="0050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C9E" w:rsidRPr="00501C9E" w:rsidRDefault="00501C9E" w:rsidP="0050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C9E" w:rsidRPr="00501C9E" w:rsidRDefault="00501C9E" w:rsidP="0050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1C9E">
              <w:rPr>
                <w:rFonts w:ascii="Arial" w:hAnsi="Arial" w:cs="Arial"/>
                <w:bCs/>
                <w:sz w:val="24"/>
                <w:szCs w:val="24"/>
              </w:rPr>
              <w:t>П.Е. Федоров</w:t>
            </w:r>
          </w:p>
        </w:tc>
      </w:tr>
    </w:tbl>
    <w:p w:rsidR="00BC6545" w:rsidRDefault="00BC6545" w:rsidP="00501C9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01C9E" w:rsidRDefault="00501C9E" w:rsidP="00501C9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01C9E" w:rsidRDefault="00501C9E" w:rsidP="00501C9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01C9E" w:rsidRDefault="00501C9E" w:rsidP="00501C9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0E51AB" w:rsidRPr="00513BDB" w:rsidTr="000E51AB">
        <w:tc>
          <w:tcPr>
            <w:tcW w:w="4677" w:type="dxa"/>
          </w:tcPr>
          <w:p w:rsidR="000E51AB" w:rsidRDefault="000E51AB" w:rsidP="000E51AB">
            <w:pPr>
              <w:pStyle w:val="afa"/>
              <w:snapToGrid w:val="0"/>
            </w:pPr>
          </w:p>
        </w:tc>
        <w:tc>
          <w:tcPr>
            <w:tcW w:w="4677" w:type="dxa"/>
          </w:tcPr>
          <w:p w:rsidR="000E51AB" w:rsidRPr="00513BDB" w:rsidRDefault="000E51AB" w:rsidP="00513BDB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город Алексин</w:t>
            </w:r>
          </w:p>
          <w:p w:rsidR="000E51AB" w:rsidRPr="00513BDB" w:rsidRDefault="000E51AB" w:rsidP="00513BDB">
            <w:pPr>
              <w:pStyle w:val="afa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13BDB">
              <w:rPr>
                <w:rFonts w:ascii="Arial" w:hAnsi="Arial" w:cs="Arial"/>
                <w:sz w:val="24"/>
                <w:szCs w:val="24"/>
              </w:rPr>
              <w:t>29.06.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13BDB">
              <w:rPr>
                <w:rFonts w:ascii="Arial" w:hAnsi="Arial" w:cs="Arial"/>
                <w:sz w:val="24"/>
                <w:szCs w:val="24"/>
              </w:rPr>
              <w:t>16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513BDB">
              <w:rPr>
                <w:rFonts w:ascii="Arial" w:hAnsi="Arial" w:cs="Arial"/>
                <w:sz w:val="24"/>
                <w:szCs w:val="24"/>
              </w:rPr>
              <w:t>1366</w:t>
            </w:r>
          </w:p>
          <w:p w:rsidR="000E51AB" w:rsidRPr="00513BDB" w:rsidRDefault="000E51AB" w:rsidP="00513BDB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13BDB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13BDB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E51AB" w:rsidRPr="00513BDB" w:rsidRDefault="000E51AB" w:rsidP="00513BDB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Алексинский район</w:t>
            </w:r>
          </w:p>
          <w:p w:rsidR="000E51AB" w:rsidRPr="00513BDB" w:rsidRDefault="000E51AB" w:rsidP="00513BDB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 25.11.2013 №2780</w:t>
            </w:r>
          </w:p>
          <w:p w:rsidR="000E51AB" w:rsidRPr="00513BDB" w:rsidRDefault="000E51AB" w:rsidP="00513BDB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13BDB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13BDB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1AB" w:rsidRDefault="000E51AB" w:rsidP="000E51AB">
      <w:pPr>
        <w:suppressAutoHyphens/>
        <w:jc w:val="center"/>
        <w:rPr>
          <w:b/>
          <w:bCs/>
        </w:rPr>
      </w:pPr>
    </w:p>
    <w:p w:rsidR="000E51AB" w:rsidRPr="00513BDB" w:rsidRDefault="000E51AB" w:rsidP="00513BDB">
      <w:pPr>
        <w:suppressAutoHyphens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Муниципальная программа </w:t>
      </w:r>
    </w:p>
    <w:p w:rsidR="000E51AB" w:rsidRPr="00513BDB" w:rsidRDefault="000E51AB" w:rsidP="00513BDB">
      <w:pPr>
        <w:suppressAutoHyphens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 «Повышение общественной безопасности населения, развитие местного самоуправления, развитие малого и среднего предпринимательства </w:t>
      </w:r>
    </w:p>
    <w:p w:rsidR="000E51AB" w:rsidRPr="00513BDB" w:rsidRDefault="000E51AB" w:rsidP="00513BDB">
      <w:pPr>
        <w:suppressAutoHyphens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в муниципальном образовании город Алексин»</w:t>
      </w:r>
    </w:p>
    <w:p w:rsidR="000E51AB" w:rsidRDefault="000E51AB" w:rsidP="000E51AB">
      <w:pPr>
        <w:jc w:val="center"/>
        <w:rPr>
          <w:b/>
          <w:bCs/>
          <w:sz w:val="26"/>
          <w:szCs w:val="26"/>
        </w:rPr>
      </w:pPr>
    </w:p>
    <w:p w:rsidR="000E51AB" w:rsidRPr="00FD7E7D" w:rsidRDefault="000E51AB" w:rsidP="000E51AB">
      <w:pPr>
        <w:jc w:val="center"/>
        <w:rPr>
          <w:b/>
          <w:bCs/>
          <w:sz w:val="26"/>
          <w:szCs w:val="26"/>
        </w:rPr>
      </w:pP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ПАСПОРТ </w:t>
      </w: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муниципальной программы </w:t>
      </w: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2502"/>
        <w:gridCol w:w="7218"/>
      </w:tblGrid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Группа мобилизационной подготовки; 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образования;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вопросам жизнеобеспечения, ГО и ЧС;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 основные мероприятия</w:t>
            </w:r>
          </w:p>
        </w:tc>
        <w:tc>
          <w:tcPr>
            <w:tcW w:w="7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«Профилактика правонарушений, терроризма и экстремизма»;</w:t>
            </w:r>
          </w:p>
          <w:p w:rsidR="000E51AB" w:rsidRPr="00513BDB" w:rsidRDefault="000E51AB" w:rsidP="000E51AB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«Развитие малого и среднего предпринимательства»;</w:t>
            </w:r>
          </w:p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 «Дополнительное профессиональное образование муниципальных служащих, работников органа местного самоуправления, замещающих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должности, не отнесенные к должностям муниципальной службы»;</w:t>
            </w:r>
          </w:p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</w:p>
          <w:p w:rsidR="000E51AB" w:rsidRPr="00513BDB" w:rsidRDefault="000E51AB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Цели п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501C9E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</w:t>
            </w:r>
            <w:r w:rsid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профилактике правонарушений, терроризма и экстремизма;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системы территориального общественного самоуправления (ТОС)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(ОМСУ) с органами ТОС;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Задачи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501C9E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0E51AB" w:rsidRPr="00513BDB" w:rsidRDefault="000E51AB" w:rsidP="00501C9E">
            <w:pPr>
              <w:suppressAutoHyphens/>
              <w:autoSpaceDE w:val="0"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взаимодействия органов местного самоуправления и органов ТОС;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пропаганда предпринимательства (стимулирование граждан к осуществлению предпринимательской деятельности);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реализация современных программ обучения кадров для органа местного самоуправления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501C9E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работы (единиц):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 их техническому оснащению (ограждения, ворота,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шлагбаумы, противотаранные устройства)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темп снижения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террористических и экстремистских проявлений и других ЧС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 (процентов);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официальном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 (человек);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вновь созданных рабочих мест (единиц);</w:t>
            </w:r>
          </w:p>
          <w:p w:rsidR="000E51AB" w:rsidRPr="00513BDB" w:rsidRDefault="000E51AB" w:rsidP="00501C9E">
            <w:pPr>
              <w:suppressAutoHyphens/>
              <w:ind w:firstLine="2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(человек);</w:t>
            </w:r>
          </w:p>
          <w:p w:rsidR="000E51AB" w:rsidRPr="00513BDB" w:rsidRDefault="000E51AB" w:rsidP="00501C9E">
            <w:pPr>
              <w:suppressAutoHyphens/>
              <w:ind w:firstLine="3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 (процентов);</w:t>
            </w:r>
          </w:p>
          <w:p w:rsidR="000E51AB" w:rsidRPr="00513BDB" w:rsidRDefault="000E51AB" w:rsidP="00501C9E">
            <w:pPr>
              <w:suppressAutoHyphens/>
              <w:ind w:firstLine="3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 (единиц)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Муниципальная программа реализуется в один этап с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по 2018 год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513BD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513BDB">
              <w:rPr>
                <w:rFonts w:ascii="Arial" w:hAnsi="Arial" w:cs="Arial"/>
                <w:sz w:val="24"/>
                <w:szCs w:val="24"/>
              </w:rPr>
              <w:t>21343,9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5 192,1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 5 661,1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 – 3711,3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 3 360,8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 – 3 418,6 тыс. рублей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подпрограмма 1 «Профилактика правонарушений, терроризма и экстремизма» 4 102,3 тыс. рублей, в том числе: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1 147,6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 234,7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 – 927,5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877,5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– 915,0 тыс. рублей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 10 423,3 тыс. рублей, в том числе: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1 819,0 тыс. рублей (за счет средств бюджета городского поселения);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 – 2 523,8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 2 218,3 тыс. рублей;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– 2 233,6 тыс. рублей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подпрограмма 3 «Развитие малого и среднего предпринимательства» 5 969,6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рублей, в том числе: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 - 2 056,0 тыс. рублей (в том числе: 88,0 тыс. рублей – средства бюджета муниципального района;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 тыс. рублей - средства бюджета Тульской области;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 тыс. рублей - средства федерального бюджета);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(в том числе: 70,0 тыс. рублей – средства бюджета муниципального образования город Алексин; 468,5 тыс. рублей - средства бюджета Тульской области; 3 135,1 тыс. рублей - средства федерального бюджета);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75,0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85,0 тыс. рублей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 них: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 447,0 тыс. рублей, в том числе: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15,0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–72,0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 – 120,0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 120,0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– 120,0 тыс. рублей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145,0 тыс. рублей, в том числе: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30,0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 25,0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2016 год – 30,0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 30,0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– 30,0 тыс. рублей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основное мероприятие 3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 256,7 тыс. рублей, в том числе: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– 124,5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– 27,2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2016 год – 35,0 тыс. рублей; 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– 35,0 тыс. рублей;</w:t>
            </w:r>
          </w:p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– 35,0 тыс. рублей.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Источниками финансирования являются средства местных и вышестоящих бюджетов.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51AB" w:rsidRPr="00513BDB" w:rsidTr="000E51AB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полиции, подготовленных к работе в соответствии с требованиями МВД России (с 2 до 3);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10);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14);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несовершеннолетними — 3%;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состоянии алкогольного опьянения — 2%;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террористических и экстремистских проявлений и других ЧС;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долю граждан муниципального образования, вовлеченных в сферу деятельности ТОС (с 39% до 50%);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мероприятий, проведенных органами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МСУ с участием ТОС (с 30 до 50);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долю граждан, участвующих в мероприятиях, проводимых ТОС, от общего количества граждан, проживающих в муниципальном образовании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(с 15 % до 35%);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реализованных социально-значимых инициатив и акций (с 2 до 7);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рост информационной поддержки деятельности ТОС (с 30 до 47);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предоставить финансовую поддержку 31 субъекту малого и среднего</w:t>
            </w:r>
            <w:r w:rsidR="007844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предпринимательства;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создать дополнительно 71 рабочее место;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создать эффективную систему дополнительного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профессионального образования для органа местного самоуправления, повысить эффективность кадровой политики</w:t>
            </w:r>
          </w:p>
        </w:tc>
      </w:tr>
    </w:tbl>
    <w:p w:rsidR="000E51AB" w:rsidRPr="00513BDB" w:rsidRDefault="000E51AB" w:rsidP="000E51AB">
      <w:pPr>
        <w:suppressAutoHyphens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513BDB" w:rsidRDefault="000E51AB" w:rsidP="00513BDB">
      <w:pPr>
        <w:suppressAutoHyphens/>
        <w:ind w:left="36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Характеристика текущего состояния сферы реализации программы основные показатели, описание основных проблем </w:t>
      </w:r>
    </w:p>
    <w:p w:rsidR="000E51AB" w:rsidRPr="00513BDB" w:rsidRDefault="000E51AB" w:rsidP="00513BDB">
      <w:pPr>
        <w:suppressAutoHyphens/>
        <w:ind w:left="36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513BDB" w:rsidRDefault="000E51AB" w:rsidP="00501C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Реализация мер по повышению общественной безопасности населения и развитию местного самоуправления в муниципальном образовании основывается на положениях Конституции Российской Федерации, федерального и регионального законодательства, муниципальных правовых актов.</w:t>
      </w:r>
    </w:p>
    <w:p w:rsidR="000E51AB" w:rsidRPr="00513BDB" w:rsidRDefault="000E51AB" w:rsidP="00513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Активное участие в достижении результатов муниципальной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 xml:space="preserve">политики принимают ОМСУ, институты гражданского общества и население муниципального образования. 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Малый и средний бизнес, как отдельный сектор экономики, играет важную роль в решении экономических и социальных задач муниципального образования.</w:t>
      </w:r>
    </w:p>
    <w:p w:rsidR="000E51AB" w:rsidRPr="00513BDB" w:rsidRDefault="000E51AB" w:rsidP="00513BDB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Процессы, происходящие в сфере малого и среднего предпринимательства, имеют положительную динамику, но вместе с тем при значительном потенциале этот сектор еще далек от уровня, характерного для страны с развитой рыночной экономикой.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Для того чтобы повлиять на происходящие процессы необходима всемерная поддержка данного сектора экономики со стороны органов государственной власти и местного самоуправления. </w:t>
      </w: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В сфере профилактики правонарушений, терроризма и экстремизма</w:t>
      </w: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муниципальном образовании сложилась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 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имеется. При этом крайне необходима координация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 xml:space="preserve">действий в этом направлении со стороны администрации, правоохранительных органов, субъектов профилактики правонарушений, общественных организаций, </w:t>
      </w: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действующих на территории муниципального образования.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т.ч.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 не зафиксировано, организованных этнических диаспор не имеется.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Системный подход к мерам,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и необходима подпрограмма «Профилактика правонарушений,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терроризма и экстремизма».</w:t>
      </w:r>
    </w:p>
    <w:p w:rsidR="000E51AB" w:rsidRPr="00513BDB" w:rsidRDefault="000E51AB" w:rsidP="00513BDB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Default="000E51AB" w:rsidP="00513BDB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В сфере развития местного самоуправления</w:t>
      </w:r>
    </w:p>
    <w:p w:rsidR="00513BDB" w:rsidRPr="00513BDB" w:rsidRDefault="00513BDB" w:rsidP="00513BDB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В 2005 году на территории муниципального образования была начата практическая реализация Федерального закона от 06.10.2003 №131-ФЗ «Об общих принципах организации местного самоуправления в Российской Федерации». За годы работы в новых условиях муниципальным образованием </w:t>
      </w: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несовершенство механизмов взаимодействия между ОМСУ и ТОС;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недостаточная информированность населения о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деятельности ТОС;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0E51AB" w:rsidRPr="00513BDB" w:rsidRDefault="000E51AB" w:rsidP="00513BDB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0E51AB" w:rsidRPr="00513BDB" w:rsidRDefault="000E51AB" w:rsidP="00513BDB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В сфере развития малого и среднего предпринимательства</w:t>
      </w: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:rsidR="000E51AB" w:rsidRPr="00513BDB" w:rsidRDefault="000E51AB" w:rsidP="00513BD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</w:t>
      </w:r>
      <w:r w:rsidRPr="00513BDB">
        <w:rPr>
          <w:color w:val="008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lastRenderedPageBreak/>
        <w:t xml:space="preserve">формированию конкурентной среды, обеспечивает экономическую самостоятельность населения, стабильность налоговых поступлений в бюджет.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 состоянию на 01.01.2013 сектор малого и среднего предпринимательства Алексинского района образуют 9 средних предприятий, 433 малых предприятия и 1 817 индивидуальных предпринимателей.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В течение 2012 года создано 359 новых рабочих мест, в том числе: на промышленных предприятиях — 55 ед.; в торговле - 263 ед.; в сельском хозяйстве — 5 ед. 36 человек занялись предпринимательской деятельностью при содействии ГУ ТО «Центр занятости населения города Алексина».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Всего в сфере малого и среднего предпринимательства занято 11,2 тыс. чел., что составляет 33,2% от общего количества занятых в экономике муниципального образования.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Инфраструктуру поддержки субъектов малого и среднего предпринимательства образуют Муниципальный фонд местного развития и Алексинское отделение ООО «Женская микрофинансовая сеть». При администрации муниципального образования осуществляет деятельность Координационный совет по развитию малого и среднего предпринимательства. </w:t>
      </w:r>
    </w:p>
    <w:p w:rsidR="000E51AB" w:rsidRPr="00513BDB" w:rsidRDefault="000E51AB" w:rsidP="00513BDB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В настоящее время основными проблемами являются: 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недостаточно совершенная система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доступа малых и средних предприятий и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предпринимателей к необходимым ресурсам;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0E51AB" w:rsidRPr="00513BDB" w:rsidRDefault="000E51AB" w:rsidP="00513BDB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Поддержка субъектов малого и среднего предпринимательства в рамках данной подпрограммы с учетом возможностей бюджета муниципального образования включает в себя финансовую поддержку таких субъектов в виде софинансирования грантов начинающим субъектам малого предпринимательства.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t xml:space="preserve">В ходе реализации подпрограммы прогнозируется: 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 в 2014 году - 8 ед., в 2015 году - 8 ед., в 2016 году - 5 ед., в 2017 году - 5 ед., в 2018 году – 5 ед.;</w:t>
      </w:r>
    </w:p>
    <w:p w:rsidR="000E51AB" w:rsidRPr="00513BDB" w:rsidRDefault="000E51AB" w:rsidP="00513BDB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lastRenderedPageBreak/>
        <w:t xml:space="preserve">увеличение количества созданных субъектами малого и среднего предпринимательства рабочих мест в 2015 году — на 24 ед., в 2016 году — на 22 ед., в 2017 году – на 15 ед., в 2018 году – на 10 ед. 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Меры налогового и таможенного регулирования в сфере реализации подпрограммы не предусмотрены.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разработать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муниципального образования «Об утверждении порядка проведения конкурса по предоставлению грантов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предпринимателям».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— 2 квартал 2014 года, 3 квартал 2015 года (2016 года, 2017 года, 2018 года). 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Оказание муниципальными учреждениями услуг (работ) в рамках подпрограммы не предусмотрено.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E51AB" w:rsidRDefault="000E51AB" w:rsidP="00513BDB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В сфере муниципальной службы и кадров</w:t>
      </w:r>
    </w:p>
    <w:p w:rsidR="00513BDB" w:rsidRPr="00513BDB" w:rsidRDefault="00513BDB" w:rsidP="00513BDB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Эффективность осуществления органом местного самоуправления своих полномочий и функций определяется состоянием системы муниципального управления, наличием квалифицированных кадров, способных профессионально осуществлять управленческую деятельность.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Учитывая, что подготовка кадров для органа местного самоуправления является одним из инструментов эффективного муниципального управления, особое значение придается повышению профессионального уровня работников администрации.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Поставленная задача реализуется через созданную систему непрерывного обучения, как основу профессионального и должностного роста.</w:t>
      </w:r>
    </w:p>
    <w:p w:rsidR="000E51AB" w:rsidRPr="00513BDB" w:rsidRDefault="000E51AB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Несмотря на то, что все муниципальные служащие имеют высшее профессиональное образование, только 51% из них имеют высшее образование по специальностям экономического, юридического профиля и специальности «Государственное и муниципальное управление». 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службы, не имеет соответствующего профессионального образования, а также опыта работы. В связи с этим особое значение имеет отлаженная система их профессиональной переподготовки и повышения квалификации. Планируется проведение обучающих семинаров, организованных управлением муниципальной службы и кадров, направление работников на семинары, проводимые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правительством Тульской области и другими организациями, осуществить профессиональную переподготовку и повышение квалификации не менее 45 работников органа местного самоуправления. Это будет способствовать повышению эффективности кадровой политики, эффективной реализации конституционных полномочий местного самоуправления.</w:t>
      </w:r>
    </w:p>
    <w:p w:rsidR="000E51AB" w:rsidRPr="00513BDB" w:rsidRDefault="000E51AB" w:rsidP="00513BDB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реализации программы, прогноз конечных результатов муниципальной программы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Цели программы: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8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- 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обеспечение деятельности по профилактике правонарушений, терроризма и экстремизма</w:t>
      </w:r>
      <w:r w:rsidRPr="00513BDB">
        <w:rPr>
          <w:rFonts w:ascii="Arial" w:hAnsi="Arial" w:cs="Arial"/>
          <w:color w:val="800000"/>
          <w:sz w:val="24"/>
          <w:szCs w:val="24"/>
        </w:rPr>
        <w:t>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развитие и совершенствование системы ТОС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создание условий для развития субъектов малого и среднего предпринимательства.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Задачи программы: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профилактика правонарушений;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профилактика терроризма и экстремизма;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информационно–пропагандистское обеспечение деятельности по профилактике правонарушений, терроризма и экстремизма;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совершенствование организации взаимодействия ОМСУ и органов ТОС;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пропаганда предпринимательства (стимулирование граждан к осуществлению предпринимательской деятельности);</w:t>
      </w:r>
    </w:p>
    <w:p w:rsidR="000E51AB" w:rsidRPr="00513BDB" w:rsidRDefault="000E51AB" w:rsidP="00513BDB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</w:r>
    </w:p>
    <w:p w:rsidR="000E51AB" w:rsidRPr="00513BDB" w:rsidRDefault="000E51AB" w:rsidP="00513BDB">
      <w:pPr>
        <w:tabs>
          <w:tab w:val="left" w:pos="0"/>
        </w:tabs>
        <w:suppressAutoHyphens/>
        <w:autoSpaceDE w:val="0"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реализация современных программ обучения кадров для органа местного самоуправления.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Реализация мероприятий программы позволит: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работы:</w:t>
      </w:r>
    </w:p>
    <w:p w:rsidR="000E51AB" w:rsidRPr="00513BDB" w:rsidRDefault="00F4390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51AB" w:rsidRPr="00513BDB">
        <w:rPr>
          <w:rFonts w:ascii="Arial" w:hAnsi="Arial" w:cs="Arial"/>
          <w:sz w:val="24"/>
          <w:szCs w:val="24"/>
        </w:rPr>
        <w:t>по их техническому оснащению (ограждения, ворота, шлагбаумы, противотаранные устройства) (с 2 до 10);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по установке систем охранного видеонаблюдения (с 0 до 14);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сохранить темп снижения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- 3%;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несовершеннолетними - 3%;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в состоянии алкогольного опьянения —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2 %;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не допустить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террористических и экстремистских проявлений и других ЧС;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увеличить долю граждан муниципального образования, вовлеченных в сферу деятельности ТОС (с 39% до 50%);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увеличить количество мероприятий, проведенных ОМСУ с участием ТОС (с 30 до 50);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увеличить долю граждан, участвующих в мероприятиях, проводимых ТОС, от общего количества граждан, проживающих в муниципальном образовании (с 15% до 35%);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увеличить количество социально значимых инициатив и акций (с 2 до 7);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увеличить информационную поддержку деятельности ТОС (с 30 до 47);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оказать финансовую поддержку 31 субъекту малого и среднего предпринимательства;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создать дополнительно 71 рабочее место;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политики.</w:t>
      </w:r>
    </w:p>
    <w:p w:rsidR="000E51AB" w:rsidRPr="00513BDB" w:rsidRDefault="000E51AB" w:rsidP="00513BDB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E51AB" w:rsidRPr="00513BDB" w:rsidRDefault="00513BDB" w:rsidP="00513BDB">
      <w:pPr>
        <w:pStyle w:val="formattexttopleveltext"/>
        <w:spacing w:before="0"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3. </w:t>
      </w:r>
      <w:r w:rsidR="000E51AB" w:rsidRPr="00513BDB">
        <w:rPr>
          <w:rFonts w:ascii="Arial" w:hAnsi="Arial" w:cs="Arial"/>
          <w:b/>
          <w:bCs/>
          <w:sz w:val="26"/>
          <w:szCs w:val="26"/>
        </w:rPr>
        <w:t>Этапы и сроки реализации программы</w:t>
      </w:r>
    </w:p>
    <w:p w:rsidR="000E51AB" w:rsidRPr="00513BDB" w:rsidRDefault="000E51AB" w:rsidP="00513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Программа реализуется в один этап с 2014 по 2018 год. </w:t>
      </w:r>
    </w:p>
    <w:p w:rsidR="000E51AB" w:rsidRPr="00513BDB" w:rsidRDefault="000E51AB" w:rsidP="00513B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4.Основные мероприятия программы</w:t>
      </w:r>
    </w:p>
    <w:p w:rsidR="00513BDB" w:rsidRPr="00513BDB" w:rsidRDefault="00513BDB" w:rsidP="000E51AB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87" w:type="dxa"/>
        <w:tblInd w:w="2" w:type="dxa"/>
        <w:tblLayout w:type="fixed"/>
        <w:tblLook w:val="0000"/>
      </w:tblPr>
      <w:tblGrid>
        <w:gridCol w:w="709"/>
        <w:gridCol w:w="3792"/>
        <w:gridCol w:w="1559"/>
        <w:gridCol w:w="1813"/>
        <w:gridCol w:w="2014"/>
      </w:tblGrid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Объем финансирова-ния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Подпрограмма 1 «Профилактика правонарушений,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терроризма и экстремизма»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611,3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129,6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106,7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167,5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2017 – 92,5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– 115,0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2670,0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760,0</w:t>
            </w:r>
          </w:p>
          <w:p w:rsidR="000E51AB" w:rsidRPr="00513BDB" w:rsidRDefault="000E51AB" w:rsidP="000E51A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2015 – 50,0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600,0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630,0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630,0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профилактики правонарушений,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821,0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258,0</w:t>
            </w:r>
          </w:p>
          <w:p w:rsidR="000E51AB" w:rsidRPr="00513BDB" w:rsidRDefault="000E51AB" w:rsidP="000E51A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2015 – 78,0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160,0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155,0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170,0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территориального общественного самоуправления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муниципальном образовании город Алексин»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г.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взаимодействию с </w:t>
            </w:r>
          </w:p>
          <w:p w:rsidR="000E51AB" w:rsidRPr="00513BDB" w:rsidRDefault="000E51AB" w:rsidP="000E51AB">
            <w:pPr>
              <w:snapToGri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ОМСУ и организационной работе.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– 3,0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 месту жительства;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по личным вопросам;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50,0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9 870,1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2014 – 1 706,0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513BD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513BDB">
              <w:rPr>
                <w:rFonts w:ascii="Arial" w:hAnsi="Arial" w:cs="Arial"/>
                <w:sz w:val="24"/>
                <w:szCs w:val="24"/>
              </w:rPr>
              <w:t>2 233,8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2 168,3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2 183,6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Отдел по взаимодействию с</w:t>
            </w:r>
          </w:p>
          <w:p w:rsidR="000E51AB" w:rsidRPr="00513BDB" w:rsidRDefault="000E51AB" w:rsidP="000E51AB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ОМСУ и организационной работе.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20,0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40,0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 – 2,0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</w:tr>
      <w:tr w:rsidR="000E51AB" w:rsidRPr="00513BDB" w:rsidTr="000E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съезд представителей ТОС;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350,2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180,0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«Развитие малого и среднего предпринимательства»</w:t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кв.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IV квартал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квартал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квартал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5 969,6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2014 - 2 056,0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2015 - 3 673,6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– 75,0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– 80,0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– 85,0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Управление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экономики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Основное мероприятие 1</w:t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2014- 2017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447,0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– 15,0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2015 – 72,0</w:t>
            </w:r>
          </w:p>
          <w:p w:rsidR="000E51AB" w:rsidRPr="00513BDB" w:rsidRDefault="00784458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color w:val="000000"/>
                <w:sz w:val="24"/>
                <w:szCs w:val="24"/>
              </w:rPr>
              <w:t>2016 – 120,0</w:t>
            </w:r>
          </w:p>
          <w:p w:rsidR="000E51AB" w:rsidRPr="00513BDB" w:rsidRDefault="00784458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color w:val="000000"/>
                <w:sz w:val="24"/>
                <w:szCs w:val="24"/>
              </w:rPr>
              <w:t>2017 – 120,0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– 120,0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– 30,0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2015 – 25,0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2016 – 30,0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2017 – 30,0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2018 – 30,0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информационно-му обеспечению</w:t>
            </w:r>
          </w:p>
        </w:tc>
      </w:tr>
      <w:tr w:rsidR="000E51AB" w:rsidRPr="00513BDB" w:rsidTr="000E51AB">
        <w:tc>
          <w:tcPr>
            <w:tcW w:w="9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256,7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— 124,5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2015 — 27,2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2016 — 35,0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2017 — 35,0</w:t>
            </w:r>
          </w:p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2018 – 35,0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0E51AB" w:rsidRPr="00513BDB" w:rsidRDefault="000E51AB" w:rsidP="000E51AB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5. Основные меры правового регулирования, направленные на достижение целей и задач муниципальной программы</w:t>
      </w:r>
    </w:p>
    <w:p w:rsidR="000E51AB" w:rsidRPr="00513BDB" w:rsidRDefault="000E51AB" w:rsidP="00513BD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Правовое регулирование в сфере обеспечения общественной безопасности населения и развития местного самоуправления в муниципальном образовании город Алексин предполагает:</w:t>
      </w:r>
    </w:p>
    <w:p w:rsidR="000E51AB" w:rsidRPr="00513BDB" w:rsidRDefault="000E51AB" w:rsidP="00513BD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приведение нормативных правовых актов муниципального образования в вышеуказанной сфере в соответствие с изменениями в законодательстве Российской Федерации;</w:t>
      </w:r>
    </w:p>
    <w:p w:rsidR="000E51AB" w:rsidRPr="00513BDB" w:rsidRDefault="000E51AB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разработку и актуализацию нормативных правовых актов муниципального образования в вышеуказанной сфере в целях реализации задач, предусмотренных муниципальной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программой.</w:t>
      </w:r>
    </w:p>
    <w:p w:rsidR="000E51AB" w:rsidRPr="00513BDB" w:rsidRDefault="000E51AB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В условиях чрезвычайных обстоятельств предполагается принятие специальных нормативных актов, действующих в период чрезвычайного положения. </w:t>
      </w:r>
    </w:p>
    <w:p w:rsidR="000E51AB" w:rsidRPr="00513BDB" w:rsidRDefault="000E51AB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8" w:type="dxa"/>
        <w:tblInd w:w="2" w:type="dxa"/>
        <w:tblLayout w:type="fixed"/>
        <w:tblLook w:val="0000"/>
      </w:tblPr>
      <w:tblGrid>
        <w:gridCol w:w="2374"/>
        <w:gridCol w:w="3686"/>
        <w:gridCol w:w="1701"/>
        <w:gridCol w:w="1807"/>
      </w:tblGrid>
      <w:tr w:rsidR="000E51AB" w:rsidRPr="00513BDB" w:rsidTr="000E51AB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Наименование подпрограммы, мероприятия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Сроки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Исполнители</w:t>
            </w:r>
          </w:p>
        </w:tc>
      </w:tr>
      <w:tr w:rsidR="000E51AB" w:rsidRPr="00513BDB" w:rsidTr="000E51AB"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501C9E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Профилактика правонарушений, терроризма и экстремизма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 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квартал,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— 2015 годы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Группа мобилизационной подготовки</w:t>
            </w:r>
          </w:p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E51AB" w:rsidRPr="00513BDB" w:rsidTr="000E51AB"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501C9E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 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город Алексин «Об утверждении положения об условиях и порядке поощрения членов ДОО СООП «Народная дружина» г. </w:t>
            </w:r>
            <w:r w:rsidRPr="00513BDB">
              <w:rPr>
                <w:rFonts w:ascii="Arial" w:hAnsi="Arial" w:cs="Arial"/>
                <w:color w:val="000000"/>
              </w:rPr>
              <w:lastRenderedPageBreak/>
              <w:t>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lastRenderedPageBreak/>
              <w:t>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квартал,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— 2015 годы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E51AB" w:rsidRPr="00513BDB" w:rsidTr="000E51AB">
        <w:tc>
          <w:tcPr>
            <w:tcW w:w="23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Развитие территориального общественного самоуправления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в муниципальном образовании город Алексин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 проведении ежегодного муниципального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года;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2015-2018 гг.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80008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501C9E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 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 проведении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513BDB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 xml:space="preserve">2014 года; 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513BDB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2015-2018 гг.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E51AB" w:rsidRPr="00513BDB" w:rsidTr="000E51AB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80008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2015-2018 гг.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E51AB" w:rsidRPr="00513BDB" w:rsidTr="000E51AB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80008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«Об итогах ежегодного муниципального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513BDB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513BDB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2015-2018 гг.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E51AB" w:rsidRPr="00513BDB" w:rsidTr="000E51AB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t xml:space="preserve">Развитие малого и среднего 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предпринимательст-ва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Постановление администрации 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муниципального образования город Алексин «Об утверждении порядка проведения конкурса по предоставлению грантов»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lastRenderedPageBreak/>
              <w:t>II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t xml:space="preserve"> квартал 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t>2014 года,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lastRenderedPageBreak/>
              <w:t>III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t xml:space="preserve"> квартал</w:t>
            </w:r>
            <w:r w:rsidR="0078445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t>2015-2018 гг.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Управление развития </w:t>
            </w:r>
            <w:r w:rsidRPr="00513BD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экономики</w:t>
            </w:r>
          </w:p>
        </w:tc>
      </w:tr>
      <w:tr w:rsidR="000E51AB" w:rsidRPr="00513BDB" w:rsidTr="000E51AB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lastRenderedPageBreak/>
              <w:t xml:space="preserve">Дополнительное профобразование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Распоряжение администрации муниципального образования город Алексин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«О профессиональной переподготовке и повышении квалификации»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Январь,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 xml:space="preserve"> 2014-2018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годы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6. Подпрограммы муниципальной программы</w:t>
      </w: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 xml:space="preserve">«Повышение общественной безопасности населения, развитие местного самоуправления, развитие малого и среднего </w:t>
      </w: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13BDB">
        <w:rPr>
          <w:rFonts w:ascii="Arial" w:hAnsi="Arial" w:cs="Arial"/>
          <w:b/>
          <w:bCs/>
          <w:sz w:val="26"/>
          <w:szCs w:val="26"/>
        </w:rPr>
        <w:t>предпринимательства в муниципальном образовании город Алексин»</w:t>
      </w: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6.1. Подпрограмма 1 «Профилактика правонаруше</w:t>
      </w:r>
      <w:r w:rsidR="00513BDB">
        <w:rPr>
          <w:rFonts w:ascii="Arial" w:hAnsi="Arial" w:cs="Arial"/>
          <w:b/>
          <w:bCs/>
          <w:color w:val="000000"/>
          <w:sz w:val="26"/>
          <w:szCs w:val="26"/>
        </w:rPr>
        <w:t>ний, терроризма</w:t>
      </w: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 xml:space="preserve"> и экстремизма» </w:t>
      </w: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 xml:space="preserve">Паспорт подпрограммы </w:t>
      </w:r>
    </w:p>
    <w:p w:rsidR="000E51AB" w:rsidRPr="00513BDB" w:rsidRDefault="000E51AB" w:rsidP="00513BDB">
      <w:pPr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«Профилактика правонарушений, терроризма и экстремизма»</w:t>
      </w:r>
    </w:p>
    <w:tbl>
      <w:tblPr>
        <w:tblW w:w="9781" w:type="dxa"/>
        <w:tblInd w:w="2" w:type="dxa"/>
        <w:tblLayout w:type="fixed"/>
        <w:tblLook w:val="0000"/>
      </w:tblPr>
      <w:tblGrid>
        <w:gridCol w:w="2988"/>
        <w:gridCol w:w="6793"/>
      </w:tblGrid>
      <w:tr w:rsidR="000E51AB" w:rsidRPr="00513BDB" w:rsidTr="000E51AB">
        <w:trPr>
          <w:trHeight w:val="95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Алексин в лице группы мобилизационной подготовки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501C9E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 профилактике правонарушений, терроризма и экстремизма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 Профилактика правонарушений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 Профилактика терроризма и экстремизма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3. Информационно-пропагандистское обеспечение деятельности по профилактике правонарушений, терроризма и экстремизма 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(единиц);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работы: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темп снижения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0E51AB" w:rsidRPr="00513BDB" w:rsidRDefault="000E51AB" w:rsidP="00501C9E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террористических и экстремистских проявлений и других ЧС (единиц)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 – 2014-2018 годы</w:t>
            </w:r>
          </w:p>
        </w:tc>
      </w:tr>
      <w:tr w:rsidR="000E51AB" w:rsidRPr="00513BDB" w:rsidTr="000E51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средств на реализацию подпрограммы составляет </w:t>
            </w:r>
            <w:r w:rsidRPr="00513BDB">
              <w:rPr>
                <w:rFonts w:ascii="Arial" w:hAnsi="Arial" w:cs="Arial"/>
                <w:sz w:val="24"/>
                <w:szCs w:val="24"/>
              </w:rPr>
              <w:t>4 102,3 тыс. рублей, в том числе: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- 1 147,6 тыс. рублей;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 - 234,7 тыс. рублей;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 - 927,5 тыс. рублей;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 - 877,5 тыс. рублей.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 - 915,0 тыс. рублей.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программы ежегодно уточняется при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формировании бюджета муниципального образования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на очередной финансовый год.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Источником финансирования является бюджет муниципального образования.</w:t>
            </w:r>
          </w:p>
        </w:tc>
      </w:tr>
      <w:tr w:rsidR="000E51AB" w:rsidRPr="00513BDB" w:rsidTr="000E51AB">
        <w:trPr>
          <w:trHeight w:val="3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ходе реализации подпрограммы предполагается: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 подготовленных к работе в соответствии с требованиями МВД России (с 2 до 3);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 людей, где проведены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10);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14);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несовершеннолетними — 3%;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в состоянии алкогольного опьянения - 2%; </w:t>
            </w:r>
          </w:p>
          <w:p w:rsidR="000E51AB" w:rsidRPr="00513BDB" w:rsidRDefault="000E51AB" w:rsidP="000E51AB">
            <w:pPr>
              <w:suppressAutoHyphens/>
              <w:ind w:firstLine="709"/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террористических и экстремистских проявлений и других ЧС</w:t>
            </w:r>
            <w:r w:rsidRPr="00513BDB">
              <w:rPr>
                <w:rFonts w:ascii="Arial" w:hAnsi="Arial" w:cs="Arial"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0E51AB" w:rsidRPr="00513BDB" w:rsidRDefault="000E51AB" w:rsidP="000E51AB">
      <w:pPr>
        <w:rPr>
          <w:rFonts w:ascii="Arial" w:hAnsi="Arial" w:cs="Arial"/>
          <w:sz w:val="24"/>
          <w:szCs w:val="24"/>
        </w:rPr>
      </w:pP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>6.1.1.</w:t>
      </w:r>
      <w:r w:rsidRPr="00513BDB">
        <w:rPr>
          <w:rFonts w:ascii="Arial" w:hAnsi="Arial" w:cs="Arial"/>
          <w:color w:val="000000"/>
          <w:sz w:val="26"/>
          <w:szCs w:val="26"/>
        </w:rPr>
        <w:t xml:space="preserve"> Х</w:t>
      </w:r>
      <w:r w:rsidRPr="00513BDB">
        <w:rPr>
          <w:rFonts w:ascii="Arial" w:hAnsi="Arial" w:cs="Arial"/>
          <w:b/>
          <w:bCs/>
          <w:color w:val="000000"/>
          <w:sz w:val="26"/>
          <w:szCs w:val="26"/>
        </w:rPr>
        <w:t xml:space="preserve">арактеристика сферы реализации подпрограммы, </w:t>
      </w:r>
    </w:p>
    <w:p w:rsidR="000E51AB" w:rsidRPr="00513BDB" w:rsidRDefault="000E51AB" w:rsidP="00513BDB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13BDB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описание основных проблем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муниципальном образовании сложилась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муниципального образования имеется. При этом крайне необходима координация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действий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в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этом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направлении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со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стороны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района.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не зафиксировано, организованных этнических диаспор не имеется.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Таким образом, преступность, экстремизм и терроризм представляют реальную угрозу общественной безопасности, подрывают авторитет органов </w:t>
      </w: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E51AB" w:rsidRPr="00513BDB" w:rsidRDefault="000E51AB" w:rsidP="00501C9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Системный подход к мерам,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 город Алексин. Для реализации такого подхода и необходима подпрограмма «Профилактика правонарушений,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терроризма и экстремизма».</w:t>
      </w:r>
    </w:p>
    <w:p w:rsidR="000E51AB" w:rsidRPr="00513BDB" w:rsidRDefault="000E51AB" w:rsidP="00513BDB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501C9E" w:rsidRDefault="000E51AB" w:rsidP="00501C9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9D512A">
        <w:rPr>
          <w:rFonts w:ascii="Arial" w:hAnsi="Arial" w:cs="Arial"/>
          <w:b/>
          <w:bCs/>
          <w:sz w:val="26"/>
          <w:szCs w:val="26"/>
        </w:rPr>
        <w:t>6.1.2. Цель и задачи подпрограммы,</w:t>
      </w:r>
    </w:p>
    <w:p w:rsidR="000E51AB" w:rsidRPr="009D512A" w:rsidRDefault="000E51AB" w:rsidP="00501C9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9D512A">
        <w:rPr>
          <w:rFonts w:ascii="Arial" w:hAnsi="Arial" w:cs="Arial"/>
          <w:b/>
          <w:bCs/>
          <w:sz w:val="26"/>
          <w:szCs w:val="26"/>
        </w:rPr>
        <w:t>описание основных ожидаемых конечных результатов подпрограммы</w:t>
      </w:r>
    </w:p>
    <w:p w:rsidR="000E51AB" w:rsidRPr="00513BDB" w:rsidRDefault="000E51AB" w:rsidP="00501C9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Цель подпрограммы - формирование эффективной системы профилактики правонарушений, укрепление общественного порядка, противодействие терроризму и экстремизму, информационно–пропагандистское обеспечение деятельности по профилактике правонарушений, терроризма и экстремизма, обеспечение безопасности граждан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на территории муниципального образования город Алексин.</w:t>
      </w:r>
    </w:p>
    <w:p w:rsidR="000E51AB" w:rsidRPr="00513BDB" w:rsidRDefault="000E51AB" w:rsidP="00501C9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Задачи подпрограммы: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1. Профилактика правонарушений.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2. Профилактика терроризма и экстремизма. 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3. Информационно–пропагандистское обеспечение деятельности по профилактике правонарушений, терроризма и экстремизма.</w:t>
      </w:r>
    </w:p>
    <w:p w:rsidR="000E51AB" w:rsidRPr="00513BDB" w:rsidRDefault="000E51AB" w:rsidP="00513BDB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В ходе реализации подпрограммы предполагается: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>работы:</w:t>
      </w:r>
    </w:p>
    <w:p w:rsidR="000E51AB" w:rsidRPr="00513BDB" w:rsidRDefault="000E51A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по их техническому оснащению (ограждения, ворота, шлагбаумы, противотаранные устройства) (с 2 до 10);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по установке систем охранного видеонаблюдения (с 0 до 14);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сохранить темп снижения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— 3%;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несовершеннолетними — 3%; 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в состоянии алкогольного опьянения - 2%; </w:t>
      </w:r>
    </w:p>
    <w:p w:rsidR="000E51AB" w:rsidRPr="00513BDB" w:rsidRDefault="000E51AB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не допустить</w:t>
      </w:r>
      <w:r w:rsidR="00784458">
        <w:rPr>
          <w:rFonts w:ascii="Arial" w:hAnsi="Arial" w:cs="Arial"/>
          <w:sz w:val="24"/>
          <w:szCs w:val="24"/>
        </w:rPr>
        <w:t xml:space="preserve"> </w:t>
      </w:r>
      <w:r w:rsidRPr="00513BDB">
        <w:rPr>
          <w:rFonts w:ascii="Arial" w:hAnsi="Arial" w:cs="Arial"/>
          <w:sz w:val="24"/>
          <w:szCs w:val="24"/>
        </w:rPr>
        <w:t xml:space="preserve">террористических и экстремистских проявлений и других ЧС. </w:t>
      </w:r>
    </w:p>
    <w:p w:rsidR="000E51AB" w:rsidRPr="00513BDB" w:rsidRDefault="000E51AB" w:rsidP="000E51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9D512A" w:rsidRDefault="000E51AB" w:rsidP="000E51AB">
      <w:pPr>
        <w:spacing w:after="120"/>
        <w:ind w:firstLine="69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6.1.3. Этапы и сроки реализации подпрограммы</w:t>
      </w:r>
    </w:p>
    <w:p w:rsidR="000E51AB" w:rsidRPr="00513BDB" w:rsidRDefault="000E51AB" w:rsidP="000E51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Подпрограмма реализуется в один этап с 2014 </w:t>
      </w:r>
      <w:r w:rsidRPr="00513BDB">
        <w:rPr>
          <w:rFonts w:ascii="Arial" w:hAnsi="Arial" w:cs="Arial"/>
          <w:sz w:val="24"/>
          <w:szCs w:val="24"/>
        </w:rPr>
        <w:t>по 2018 годы.</w:t>
      </w:r>
    </w:p>
    <w:p w:rsidR="000E51AB" w:rsidRPr="00513BDB" w:rsidRDefault="000E51AB" w:rsidP="000E51AB">
      <w:pPr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 w:rsidSect="000E51AB">
          <w:pgSz w:w="11906" w:h="16838"/>
          <w:pgMar w:top="1531" w:right="851" w:bottom="1134" w:left="1701" w:header="1134" w:footer="720" w:gutter="0"/>
          <w:cols w:space="720"/>
          <w:docGrid w:linePitch="360"/>
        </w:sectPr>
      </w:pPr>
    </w:p>
    <w:p w:rsidR="000E51AB" w:rsidRPr="009D512A" w:rsidRDefault="000E51AB" w:rsidP="000E51AB">
      <w:pPr>
        <w:autoSpaceDE w:val="0"/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9D512A">
        <w:rPr>
          <w:rFonts w:ascii="Arial" w:hAnsi="Arial" w:cs="Arial"/>
          <w:b/>
          <w:bCs/>
          <w:sz w:val="26"/>
          <w:szCs w:val="26"/>
        </w:rPr>
        <w:lastRenderedPageBreak/>
        <w:t>6.1.4. Перечень мероприятий подпрограммы «Профилактика правонарушений, терроризма и экстремизма»</w:t>
      </w:r>
    </w:p>
    <w:p w:rsidR="000E51AB" w:rsidRPr="00513BDB" w:rsidRDefault="000E51AB" w:rsidP="000E51AB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59" w:type="dxa"/>
        <w:tblInd w:w="2" w:type="dxa"/>
        <w:tblLayout w:type="fixed"/>
        <w:tblLook w:val="0000"/>
      </w:tblPr>
      <w:tblGrid>
        <w:gridCol w:w="732"/>
        <w:gridCol w:w="4251"/>
        <w:gridCol w:w="19"/>
        <w:gridCol w:w="1677"/>
        <w:gridCol w:w="932"/>
        <w:gridCol w:w="129"/>
        <w:gridCol w:w="54"/>
        <w:gridCol w:w="693"/>
        <w:gridCol w:w="27"/>
        <w:gridCol w:w="180"/>
        <w:gridCol w:w="42"/>
        <w:gridCol w:w="678"/>
        <w:gridCol w:w="360"/>
        <w:gridCol w:w="776"/>
        <w:gridCol w:w="72"/>
        <w:gridCol w:w="52"/>
        <w:gridCol w:w="96"/>
        <w:gridCol w:w="686"/>
        <w:gridCol w:w="12"/>
        <w:gridCol w:w="124"/>
        <w:gridCol w:w="123"/>
        <w:gridCol w:w="872"/>
        <w:gridCol w:w="22"/>
        <w:gridCol w:w="6"/>
        <w:gridCol w:w="2644"/>
      </w:tblGrid>
      <w:tr w:rsidR="000E51AB" w:rsidRPr="00513BDB" w:rsidTr="000E51AB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E51AB" w:rsidRPr="00513BDB" w:rsidRDefault="000E51AB" w:rsidP="000E51AB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59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Ответственные за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выполнение мероприятий</w:t>
            </w:r>
          </w:p>
        </w:tc>
      </w:tr>
      <w:tr w:rsidR="000E51AB" w:rsidRPr="00513BDB" w:rsidTr="000E51AB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8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2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Мероприятие 1.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6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заседаний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межведомственной комиссии по профилактике правонарушений в МО 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59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Комиссия по профилактике правонарушений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правонарушений в МО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 на 2014 -2018 г.г. с ежегодным уточнением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Организация взаимодействия с органами внутренних дел, субъектами профилактики правонарушений. Координация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деятельности по вопросам усиления правопорядка, профилактики правонарушений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tabs>
                <w:tab w:val="left" w:pos="279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0E51AB" w:rsidRPr="00513BDB" w:rsidRDefault="000E51AB" w:rsidP="000E51AB">
            <w:pPr>
              <w:tabs>
                <w:tab w:val="left" w:pos="27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0E51AB" w:rsidRPr="00513BDB" w:rsidTr="000E51AB">
        <w:trPr>
          <w:trHeight w:val="77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Создание участкового пункта полиции в МКР «Сельхозтехника»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приобретение оргтехники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Оказание содействия в работе добровольной общественной организации по содействию в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охране общественного порядка «Народная дружина» города Алексин: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50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163"/>
        </w:trPr>
        <w:tc>
          <w:tcPr>
            <w:tcW w:w="732" w:type="dxa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0E51AB" w:rsidRPr="00513BDB" w:rsidTr="000E51AB"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501C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 оказание организационной и методической помощи, организация работы Совета и руководителя ДОО СООП «Народная дружина» города Алексин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2015-2018 гг.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287,0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конкурса на лучшего участкового уполномоченного полиции муниципального образования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 в соответствии с положением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Поощрение граждан, сотрудников правоохранительных органов за активное участие в профилактике правонарушений, борьбе с преступностью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Комиссия по профилактике правонарушений</w:t>
            </w:r>
          </w:p>
        </w:tc>
      </w:tr>
      <w:tr w:rsidR="000E51AB" w:rsidRPr="00513BDB" w:rsidTr="000E51AB">
        <w:trPr>
          <w:trHeight w:val="81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Приобретение компьютеров и оргтехники к празднованию дня МВД и другим профессиональным праздникам в порядке поощрения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Приобретение для участковых уполномоченных полиции МОМВД России «Алексинский» средств радиосвязи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 мероприятие 1 по администрации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611,3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мероприятие 1 по управлению образования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мероприятию 1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611,3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2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Мероприятие 2. Профилактика терроризма и экстремизма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заседаний антитеррористической комиссии муниципального образования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антитеррористической 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терроризма и экстремизма в муниципальном образовании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 на 2014 -2018 г.г. с ежегодным уточнением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антитеррористической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учений, тренировок на объектах культуры, спорта, образования, здравоохранения и т.д. по отработке взаимодействия территориальных органов исполнительной власти, правоохранительных органов и органов местного самоуправления при угрозе совершения и (или) совершении террористического акта и минимизации последствий от них.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заседаний Совета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по вопросам межнациональных и межконфессиональных отношений при главе администрации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Не требует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Отдел по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комплексных и контрольных проверок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объектов возможных террористических посягательств, расположенных на территории муниципального образования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усилению инженерной укрепленности объектов образования (ремонт и установка въездных ворот, противотаранных устройств и т.д.)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1560,0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Установка системы охранного видеонаблюдения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1110,0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 мероприятие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 мероприятие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по управлению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2670,0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мероприятию 2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2670,0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2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8"/>
              <w:snapToGrid w:val="0"/>
              <w:ind w:left="15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af8"/>
              <w:snapToGri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Мероприятие 3 Информационно-пропагандистское обеспечение профилактики правонарушений, терроризма и экстремизма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улучшению информационно-пропагандистского освещения деятельности МОМВД,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субъектов профилактики муниципального образования город Алексин. Проведение разъяснительной работы среди населения, направленной на повышение бдительности и готовности к действиям в ЧС, в т.ч. связанных с террором.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Рабочие группы антитеррористической комиссии, комиссии по профилактике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Информирование о результатах работы по укреплению общественного порядка, профилактике правонарушений, терроризма и других проявлений экстремизма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Антитеррористическая комиссия, комиссия по профилактике правонарушений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Информирование населения МО город Алексин о наличии в МО телефонных линий (номеров) для сообщения фактов нарушений правопорядка, террористических и экстремистских действий в средствах массовой информации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13,0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Изготовление методических рекомендаций для объектов образования, объектов повышенной опасности и с массовым пребыванием людей по организации и проведении мероприятий антитеррористической защищенности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68,0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Подготовка 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опубликование информационных материалов в средствах массовой информации,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разъясняющих сущность экстремизма и иных проявлений терроризма и повышению бдительности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населения, разъяснению их действий при возникновении ЧС, связанных с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23,0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Организация проведения соревнований «Школа безопасности»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психологической акции «В гармонии с миром», в рамках профилактики экстремизма в современном обществе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Обеспечение работы группы поддержки и развития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для детей, находящихся в трудной жизненной ситуации (приобретение специализированного оборудования)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 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с учащимися учреждений дополнительного образования детей творческих конкурсов, фестивалей правоохранительной и антиэкстремистской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157,6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с учащимися учреждений образования олимпиад, интеллектуальных игр, творческих конкурсов по образовательным областям и правовой тематике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физкультурно-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спортивных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и агитационно-массовых мероприятий среди учащейся молодежи. Участие во всероссийских и областных соревнованиях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285,9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tabs>
                <w:tab w:val="left" w:pos="67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Развитие и поддержка детских общественных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Проведение спортивных мероприятий различного уровня военно – патриотической и правоохранительной направленности, учащихся школьного спортивного клуба «МБОУ «СОШ №9»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3 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lef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left="-108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по управлению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мероприятию 3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715,3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Итого по управлению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3387,0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4102,3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927,5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877,5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1AB" w:rsidRPr="00513BDB" w:rsidRDefault="000E51AB" w:rsidP="000E51AB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0E51AB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13BDB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.1.5. Перечень показателей результативности и эффективности подпрограммы</w:t>
      </w:r>
    </w:p>
    <w:tbl>
      <w:tblPr>
        <w:tblW w:w="15309" w:type="dxa"/>
        <w:tblInd w:w="2" w:type="dxa"/>
        <w:tblLayout w:type="fixed"/>
        <w:tblLook w:val="0000"/>
      </w:tblPr>
      <w:tblGrid>
        <w:gridCol w:w="5424"/>
        <w:gridCol w:w="1261"/>
        <w:gridCol w:w="1820"/>
        <w:gridCol w:w="993"/>
        <w:gridCol w:w="161"/>
        <w:gridCol w:w="831"/>
        <w:gridCol w:w="166"/>
        <w:gridCol w:w="869"/>
        <w:gridCol w:w="949"/>
        <w:gridCol w:w="993"/>
        <w:gridCol w:w="1842"/>
      </w:tblGrid>
      <w:tr w:rsidR="000E51AB" w:rsidRPr="00513BDB" w:rsidTr="000E51AB">
        <w:trPr>
          <w:trHeight w:val="390"/>
        </w:trPr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Цели и задачи подпрограммы,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значение на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момент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разработки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(базисное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значение),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на начало</w:t>
            </w:r>
          </w:p>
          <w:p w:rsidR="000E51AB" w:rsidRPr="00513BDB" w:rsidRDefault="000E51AB" w:rsidP="000E51AB">
            <w:pPr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2013 года</w:t>
            </w:r>
          </w:p>
          <w:p w:rsidR="000E51AB" w:rsidRPr="00513BDB" w:rsidRDefault="000E51AB" w:rsidP="000E51AB">
            <w:pPr>
              <w:ind w:left="-551" w:right="-107" w:firstLine="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Значение показателей по периодам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Плановое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на день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окончания программы</w:t>
            </w:r>
          </w:p>
        </w:tc>
      </w:tr>
      <w:tr w:rsidR="000E51AB" w:rsidRPr="00513BDB" w:rsidTr="000E51AB">
        <w:trPr>
          <w:trHeight w:val="720"/>
        </w:trPr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Цель: укрепление общественного порядка, профилактика правонарушений,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 xml:space="preserve">противодействие терроризму и экстремизму,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информационно-пропагандистское обеспечение 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конечного эффекта: сокращение общего количества преступлений зарегистрированных по муниципальному образованию город Алексин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73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Задача №1 Профилактика правонарушений.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№1.1: создание сети 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№1.2: сокращение количества преступлений на улицах и общественных местах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Задача №2: Профилактика терроризма и экстремизма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№2.1: 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№2.2: оборудование видеонаблюдением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Задача № 3: 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617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№3.1:сокращение количества правонарушений и преступлений с участием несовершеннолетних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77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Показатель №3.2: сокращение преступлений совершенных в состоянии алкогольного опьянения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E51AB" w:rsidRPr="00513BDB" w:rsidTr="000E51AB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Показатель №3.3: количество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террористических и экстремистских проявлений и других ЧС на территории муниципального образования город Алексин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E51AB" w:rsidRPr="00513BDB" w:rsidRDefault="000E51AB" w:rsidP="000E51AB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0E51AB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>
          <w:headerReference w:type="default" r:id="rId8"/>
          <w:footerReference w:type="default" r:id="rId9"/>
          <w:pgSz w:w="16838" w:h="11906" w:orient="landscape"/>
          <w:pgMar w:top="1314" w:right="1134" w:bottom="851" w:left="1134" w:header="709" w:footer="709" w:gutter="0"/>
          <w:cols w:space="720"/>
          <w:docGrid w:linePitch="360"/>
        </w:sectPr>
      </w:pPr>
    </w:p>
    <w:p w:rsidR="000E51AB" w:rsidRPr="009D512A" w:rsidRDefault="000E51AB" w:rsidP="000E51A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6.1.6. Риски реализации подпрограммы и меры</w:t>
      </w:r>
    </w:p>
    <w:p w:rsidR="000E51AB" w:rsidRPr="009D512A" w:rsidRDefault="000E51AB" w:rsidP="000E51A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 по управлению этими рисками</w:t>
      </w: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При реализации подпрограммы могут возникнуть следующие риски: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- недостаточное ресурсное обеспечение мероприятий подпрограммы;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- недостатки в работе исполнителей при реализации мероприятий подпрограммы.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самоуправления.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0E51AB" w:rsidRPr="00513BDB" w:rsidRDefault="000E51AB" w:rsidP="009D512A">
      <w:pPr>
        <w:pStyle w:val="formattexttopleveltext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6.1.7. Методика оценки эффективности подпрограммы</w:t>
      </w:r>
    </w:p>
    <w:p w:rsidR="000E51AB" w:rsidRPr="00513BDB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501C9E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0E51AB" w:rsidRPr="00513BDB" w:rsidRDefault="000E51AB" w:rsidP="00501C9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0E51AB" w:rsidRPr="00513BDB" w:rsidRDefault="000E51AB" w:rsidP="00501C9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E51AB" w:rsidRPr="00513BDB" w:rsidRDefault="000E51AB" w:rsidP="00501C9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0E51AB" w:rsidRPr="00513BDB" w:rsidRDefault="00D967BD" w:rsidP="009D512A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282700" cy="673100"/>
            <wp:effectExtent l="19050" t="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73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</w:rPr>
        <w:t>,</w:t>
      </w:r>
    </w:p>
    <w:p w:rsidR="00501C9E" w:rsidRDefault="000E51AB" w:rsidP="00501C9E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где:</w:t>
      </w:r>
    </w:p>
    <w:p w:rsidR="00501C9E" w:rsidRDefault="00501C9E" w:rsidP="00501C9E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501C9E" w:rsidRDefault="000E51AB" w:rsidP="00501C9E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E</w:t>
      </w:r>
      <w:r w:rsidRPr="00513BDB">
        <w:rPr>
          <w:rFonts w:ascii="Arial" w:hAnsi="Arial" w:cs="Arial"/>
          <w:color w:val="000000"/>
        </w:rPr>
        <w:t xml:space="preserve"> - эффективность реализации соответствующего мероприятия подпрограммы (процент);</w:t>
      </w:r>
    </w:p>
    <w:p w:rsidR="00501C9E" w:rsidRDefault="000E51AB" w:rsidP="00501C9E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Т</w:t>
      </w:r>
      <w:r w:rsidRPr="00513BDB">
        <w:rPr>
          <w:rFonts w:ascii="Arial" w:hAnsi="Arial" w:cs="Arial"/>
          <w:color w:val="000000"/>
        </w:rPr>
        <w:t xml:space="preserve"> - фактическое значение целевого индикатора, достигнутое в ходе реализации подпрограммы;</w:t>
      </w:r>
    </w:p>
    <w:p w:rsidR="000E51AB" w:rsidRPr="00513BDB" w:rsidRDefault="000E51AB" w:rsidP="00501C9E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Т</w:t>
      </w:r>
      <w:r w:rsidRPr="00513BDB">
        <w:rPr>
          <w:rFonts w:ascii="Arial" w:hAnsi="Arial" w:cs="Arial"/>
          <w:color w:val="000000"/>
        </w:rPr>
        <w:t xml:space="preserve"> - нормативное значение целевого индикатора, указанного в подпрограмме.</w:t>
      </w:r>
      <w:r w:rsidR="00501C9E">
        <w:rPr>
          <w:rFonts w:ascii="Arial" w:hAnsi="Arial" w:cs="Arial"/>
          <w:color w:val="000000"/>
        </w:rPr>
        <w:t xml:space="preserve"> </w:t>
      </w:r>
      <w:r w:rsidRPr="00513BDB">
        <w:rPr>
          <w:rFonts w:ascii="Arial" w:hAnsi="Arial" w:cs="Arial"/>
          <w:color w:val="000000"/>
        </w:rPr>
        <w:t>Оценка эффективности реализации программы в целом определяется на основе расчетов по следующей формуле: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color w:val="000000"/>
        </w:rPr>
      </w:pPr>
    </w:p>
    <w:p w:rsidR="000E51AB" w:rsidRPr="00513BDB" w:rsidRDefault="00D967BD" w:rsidP="009D512A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1854200" cy="787400"/>
            <wp:effectExtent l="19050" t="0" r="0" b="0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87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</w:rPr>
        <w:t>,</w:t>
      </w:r>
    </w:p>
    <w:p w:rsidR="00501C9E" w:rsidRDefault="000E51AB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где:</w:t>
      </w:r>
    </w:p>
    <w:p w:rsidR="00501C9E" w:rsidRDefault="000E51AB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Е - эффективность реализации подпрограммы (процент);</w:t>
      </w:r>
    </w:p>
    <w:p w:rsidR="000E51AB" w:rsidRPr="00513BDB" w:rsidRDefault="00D967BD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00100" cy="254000"/>
            <wp:effectExtent l="19050" t="0" r="0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4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501C9E" w:rsidRDefault="00D967BD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00" cy="254000"/>
            <wp:effectExtent l="19050" t="0" r="0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4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  <w:sz w:val="24"/>
          <w:szCs w:val="24"/>
        </w:rPr>
        <w:t xml:space="preserve"> - нормативные значения целевых индикаторов, указанных в подпрограмме;</w:t>
      </w:r>
    </w:p>
    <w:p w:rsidR="00501C9E" w:rsidRDefault="000E51AB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М - количество целевых индикаторов подпрограммы.</w:t>
      </w:r>
    </w:p>
    <w:p w:rsidR="000E51AB" w:rsidRPr="00513BDB" w:rsidRDefault="000E51AB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9D512A" w:rsidRDefault="000E51AB" w:rsidP="009D512A">
      <w:pPr>
        <w:pStyle w:val="11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val="ru-RU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6.1.8</w:t>
      </w: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. Механизм реализации </w:t>
      </w:r>
      <w:r w:rsidRPr="009D512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</w:t>
      </w: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одпрограммы</w:t>
      </w:r>
    </w:p>
    <w:p w:rsidR="000E51AB" w:rsidRPr="00513BDB" w:rsidRDefault="000E51AB" w:rsidP="009D512A">
      <w:pPr>
        <w:ind w:firstLine="709"/>
        <w:rPr>
          <w:rFonts w:ascii="Arial" w:hAnsi="Arial" w:cs="Arial"/>
          <w:sz w:val="24"/>
          <w:szCs w:val="24"/>
          <w:lang w:eastAsia="fa-IR" w:bidi="fa-IR"/>
        </w:rPr>
      </w:pP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группы мобилизационной подготовки.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Ответственный исполнитель подпрограммы - группа мобилизационной подготовки администрация муниципального образования город Алексин - в ходе реализации подпрограммы: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Ответственный исполнитель и участники подпрограммы: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 реже 1 раза в квартал осуществляют мониторинг реализации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подпрограммы и результаты размещают на официальном сайте ОМСУ в сети Интернет;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Контроль за целевым и эффективным использованием средств муниципального образования осуществляется в соответствии с бюджетным законодательством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Группа мобилизационной подготовки с учетом реализации подпрограммных мероприятий исполнителями и выделяемых на реализацию подпрограммы финансовых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средств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на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очередной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финансовый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год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уточняет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состав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подпрограммных мероприятий (при необходимости), механизм реализации подпрограммы.</w:t>
      </w:r>
    </w:p>
    <w:p w:rsidR="000E51AB" w:rsidRPr="00513BDB" w:rsidRDefault="000E51AB" w:rsidP="000E51AB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Доклад ответственного исполнителя о ходе реализации подпрограммы заслушивается на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заседании Совета администрации муниципального образования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город Алексин.</w:t>
      </w:r>
    </w:p>
    <w:p w:rsidR="000E51AB" w:rsidRPr="00513BDB" w:rsidRDefault="000E51AB" w:rsidP="000E51AB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 Подпрограмма 2 «Развитие территориального общественного самоуправления в муниципальном образовании город Алексин»</w:t>
      </w: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Паспорт подпрограммы </w:t>
      </w: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«Развитие территориального общественного самоуправления</w:t>
      </w: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 в муниципальном образовании город Алексин»</w:t>
      </w:r>
      <w:r w:rsidR="0078445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tbl>
      <w:tblPr>
        <w:tblW w:w="9688" w:type="dxa"/>
        <w:tblInd w:w="2" w:type="dxa"/>
        <w:tblLayout w:type="fixed"/>
        <w:tblLook w:val="0000"/>
      </w:tblPr>
      <w:tblGrid>
        <w:gridCol w:w="3528"/>
        <w:gridCol w:w="6160"/>
      </w:tblGrid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вопросам жизнеобеспечения, ГО и ЧС; 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органы территориального общественного самоуправления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Отсутствуют 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ind w:firstLine="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 Вовлечение населения муниципального образования город Алексин в процессы формирования и развития ТОС для эффективного решения вопросов местного значения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 Совершенствование организации взаимодействия органов местного самоуправления и органов ТОС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показатели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 (процентов);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официальном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участвующих в мероприятиях,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общего количества граждан, проживающих в муниципальном образовании (процентов);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 (человек);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 (единиц).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 с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по 2017 годы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Объёмы бюджетных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Общий прогнозируемый объем средств на реализацию подпрограммы составит 10 423,3 тыс. рублей, в том числе:</w:t>
            </w:r>
          </w:p>
          <w:p w:rsidR="000E51AB" w:rsidRPr="00513BDB" w:rsidRDefault="00784458" w:rsidP="000E51A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2014 год – 1 819,0 тыс. рублей;</w:t>
            </w:r>
          </w:p>
          <w:p w:rsidR="000E51AB" w:rsidRPr="00513BDB" w:rsidRDefault="00784458" w:rsidP="000E51A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0E51AB" w:rsidRPr="00513BDB" w:rsidRDefault="00784458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2016 год – 2 523,8 тыс. рублей;</w:t>
            </w:r>
          </w:p>
          <w:p w:rsidR="000E51AB" w:rsidRPr="00513BDB" w:rsidRDefault="00784458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2017 год – 2 218,3 тыс. рублей;</w:t>
            </w:r>
          </w:p>
          <w:p w:rsidR="000E51AB" w:rsidRPr="00513BDB" w:rsidRDefault="00784458" w:rsidP="000E51A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2018 год – 2 233,6 тыс. рублей.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Источником финансирования являются: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 — средства бюджета городского поселения;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2015-2018 годы — средства бюджета муниципального образования город Алексин.</w:t>
            </w:r>
          </w:p>
        </w:tc>
      </w:tr>
      <w:tr w:rsidR="000E51AB" w:rsidRPr="00513BDB" w:rsidTr="000E51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Реализация мероприятий приведет: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 увеличению доли граждан муниципального образования, вовлеченных в сферу деятельности ТОС (с 39% до 50%);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 увеличению количества мероприятий, проведенных органами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sz w:val="24"/>
                <w:szCs w:val="24"/>
              </w:rPr>
              <w:t>МСУ с участием ТОС (с 30 до 50);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 увеличению доли граждан, участвующих в мероприятиях, проводимых ТОС, от общего количества граждан, проживающих в муниципальном образовании (с 15% до 35%);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 увеличению количества реализованных социально-значимых инициатив и акций (с 2 до 7);</w:t>
            </w:r>
          </w:p>
          <w:p w:rsidR="000E51AB" w:rsidRPr="00513BDB" w:rsidRDefault="000E51AB" w:rsidP="000E51A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 росту информационной поддержки деятельности ТОС (с 30 до 47).</w:t>
            </w:r>
          </w:p>
        </w:tc>
      </w:tr>
    </w:tbl>
    <w:p w:rsidR="000E51AB" w:rsidRPr="00513BDB" w:rsidRDefault="000E51AB" w:rsidP="000E51AB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501C9E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6.2.1. Характеристика текущего состояния сферы реализации</w:t>
      </w:r>
    </w:p>
    <w:p w:rsidR="000E51AB" w:rsidRPr="009D512A" w:rsidRDefault="000E51AB" w:rsidP="00501C9E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подпрограммы, основные показатели, описание основных проблем</w:t>
      </w: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</w:t>
      </w:r>
      <w:r w:rsidRPr="00513BDB">
        <w:rPr>
          <w:color w:val="000000"/>
          <w:sz w:val="24"/>
          <w:szCs w:val="24"/>
        </w:rPr>
        <w:lastRenderedPageBreak/>
        <w:t>реализации инициатив граждан, их интересов, потенциальных возможностей на благо индивидуума и общества в целом.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 (далее ОМСУ).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несовершенство механизмов взаимодействия между ОМСУ и ТОС;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недостаточная информированность населения о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деятельности ТОС;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 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0E51AB" w:rsidRPr="00513BDB" w:rsidRDefault="000E51AB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0E51AB" w:rsidRPr="009D512A" w:rsidRDefault="000E51AB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6.2.2. Приоритеты муниципальной политики в сфере реализации подпрограммы</w:t>
      </w:r>
    </w:p>
    <w:p w:rsidR="000E51AB" w:rsidRPr="00513BDB" w:rsidRDefault="000E51AB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Важную роль в решении задач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вовлечения населения города Алексин в процессы формирования и развития ТОС для эффективного решения вопросов местного значения и совершенствования организации взаимодействия ОМСУ и органов ТОС будут играть: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 содействие и помощь органов местного самоуправления территориальному общественному самоуправлению в проведении собраний граждан по созданию домовых советов, домовых и уличных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комитетов, ТСЖ, ЖСК;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проведение обучающих и информационных семинаров для актива ТОС,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 продуктивное использование потенциала органов ТОС в разработке и реализации муниципальных программ, объединении по месту жительства различных слоёв населения и ОМСУ для решения муниципальных проблем и вопросов жизнеобеспечения населения;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 поддержка и стимулирование актива органов ТОС,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обеспечивающих участие населения в городских общественно-значимых мероприятиях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и в решении вопросов местного значения;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 проведение мероприятий и поддержка, социальных проектов, общественно-значимых инициатив и акций, направленных на активизацию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гражданского участия и ответственности населения в осуществлении МСУ и в решении вопросов местного значения;</w:t>
      </w:r>
    </w:p>
    <w:p w:rsidR="000E51AB" w:rsidRPr="00513BDB" w:rsidRDefault="000E51AB" w:rsidP="009D512A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- решение</w:t>
      </w:r>
      <w:r w:rsidR="00784458">
        <w:rPr>
          <w:color w:val="000000"/>
          <w:sz w:val="24"/>
          <w:szCs w:val="24"/>
        </w:rPr>
        <w:t xml:space="preserve"> </w:t>
      </w:r>
      <w:r w:rsidRPr="00513BDB">
        <w:rPr>
          <w:color w:val="000000"/>
          <w:sz w:val="24"/>
          <w:szCs w:val="24"/>
        </w:rPr>
        <w:t>проблем, сдерживающих развитие ТОС в муниципалитете.</w:t>
      </w:r>
    </w:p>
    <w:p w:rsidR="000E51AB" w:rsidRPr="00513BDB" w:rsidRDefault="000E51AB" w:rsidP="009D51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В целях популяризации деятельности ТОС планируется проведение информационной кампании с использованием возможностей местных печатных и электронных средств массовой информации, информационных технологий, информационно-телекоммуникационной сети Интернет о результатах и значимости деятельности органов ТОС.</w:t>
      </w:r>
    </w:p>
    <w:p w:rsidR="000E51AB" w:rsidRPr="00513BDB" w:rsidRDefault="000E51AB" w:rsidP="009D512A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9D512A" w:rsidRDefault="000E51AB" w:rsidP="009D512A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6.2.3. Цели, задачи подпрограммы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Подпрограмма разработана с целью развития и совершенствования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ТОС.</w:t>
      </w:r>
    </w:p>
    <w:p w:rsidR="000E51AB" w:rsidRPr="00513BDB" w:rsidRDefault="000E51AB" w:rsidP="009D512A">
      <w:pPr>
        <w:suppressAutoHyphens/>
        <w:ind w:firstLine="709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Программные мероприятия направлены на решение следующих задач: 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0E51AB" w:rsidRPr="00513BDB" w:rsidRDefault="000E51AB" w:rsidP="009D512A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совершенствование организации взаимодействия ОМСУ и органов ТОС.</w:t>
      </w:r>
    </w:p>
    <w:p w:rsidR="000E51AB" w:rsidRPr="00513BDB" w:rsidRDefault="000E51AB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0E51AB" w:rsidRPr="009D512A" w:rsidRDefault="000E51AB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6.2.4. Показатели (индикаторы)</w:t>
      </w:r>
    </w:p>
    <w:p w:rsidR="000E51AB" w:rsidRPr="009D512A" w:rsidRDefault="000E51AB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 достижения цели и решения задач</w:t>
      </w:r>
      <w:r w:rsidR="0078445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подпрограммы</w:t>
      </w:r>
    </w:p>
    <w:p w:rsidR="000E51AB" w:rsidRPr="00513BDB" w:rsidRDefault="000E51AB" w:rsidP="000E51AB">
      <w:pPr>
        <w:pStyle w:val="formattexttopleveltext"/>
        <w:spacing w:before="0"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141" w:type="dxa"/>
        <w:tblInd w:w="2" w:type="dxa"/>
        <w:tblLayout w:type="fixed"/>
        <w:tblLook w:val="0000"/>
      </w:tblPr>
      <w:tblGrid>
        <w:gridCol w:w="3762"/>
        <w:gridCol w:w="1418"/>
        <w:gridCol w:w="992"/>
        <w:gridCol w:w="992"/>
        <w:gridCol w:w="992"/>
        <w:gridCol w:w="992"/>
        <w:gridCol w:w="993"/>
      </w:tblGrid>
      <w:tr w:rsidR="000E51AB" w:rsidRPr="00513BDB" w:rsidTr="000E51AB">
        <w:trPr>
          <w:trHeight w:val="640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E51AB" w:rsidRPr="00513BDB" w:rsidTr="000E51AB">
        <w:trPr>
          <w:trHeight w:val="30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</w:tr>
      <w:tr w:rsidR="000E51AB" w:rsidRPr="00513BDB" w:rsidTr="000E51AB">
        <w:tc>
          <w:tcPr>
            <w:tcW w:w="10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Цель: 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конечного эффекта: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Задача 1.1.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1.1.1.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вовлеченных в ТОС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1.1.2.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Задача 2.1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2.1.1.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2.1.2.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2.1.3.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принявших участие в мероприятиях, от общего количества граждан, проживающих в муниципальном образовании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Показатель 2.1.4.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2.1.5.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E51AB" w:rsidRPr="00513BDB" w:rsidTr="000E51AB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2.1.6.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участников смотра-конкурса среди населения по благоустройству и озеленению придомовых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территорий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0E51AB" w:rsidRPr="00513BDB" w:rsidRDefault="000E51AB" w:rsidP="000E51AB">
      <w:pPr>
        <w:pStyle w:val="formattexttopleveltext"/>
        <w:spacing w:before="0" w:after="0"/>
        <w:jc w:val="center"/>
        <w:rPr>
          <w:rFonts w:ascii="Arial" w:hAnsi="Arial" w:cs="Arial"/>
          <w:b/>
          <w:bCs/>
          <w:color w:val="000000"/>
        </w:rPr>
      </w:pPr>
    </w:p>
    <w:p w:rsidR="000E51AB" w:rsidRPr="009D512A" w:rsidRDefault="000E51AB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6.2.5. Прогноз конечных результатов подпрограммы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Реализация мероприятий подпрограммы позволит: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увеличить долю граждан, вовлеченных в сферу деятельности ТОС (с 39% до 50%);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увеличить количество мероприятий, проведенных ОМСУ с участием ТОС (с 30 до 50);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увеличить долю граждан, участвующих в мероприятиях, проводимых ТОС, от общего количества граждан, проживающих в муниципальном образовании город Алексин (с 15 % до 35%);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увеличить количество социально значимых инициатив и акций (с 2 до 7);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>- увеличить информационную поддержку деятельности ТОС (с 30 до 47).</w:t>
      </w:r>
    </w:p>
    <w:p w:rsidR="000E51AB" w:rsidRPr="00513BDB" w:rsidRDefault="000E51AB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В целом подпрограмма будет способствовать стимулированию гражданской активности и ответственности граждан в решении вопросов местного значения. </w:t>
      </w:r>
    </w:p>
    <w:p w:rsidR="000E51AB" w:rsidRPr="00513BDB" w:rsidRDefault="000E51AB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E51AB" w:rsidRPr="009D512A" w:rsidRDefault="000E51AB" w:rsidP="000E51AB">
      <w:pPr>
        <w:pStyle w:val="formattexttopleveltext"/>
        <w:spacing w:before="0"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9D512A">
        <w:rPr>
          <w:rFonts w:ascii="Arial" w:hAnsi="Arial" w:cs="Arial"/>
          <w:b/>
          <w:bCs/>
          <w:sz w:val="26"/>
          <w:szCs w:val="26"/>
        </w:rPr>
        <w:t>6.2.6.</w:t>
      </w:r>
      <w:r w:rsidR="00784458">
        <w:rPr>
          <w:rFonts w:ascii="Arial" w:hAnsi="Arial" w:cs="Arial"/>
          <w:b/>
          <w:bCs/>
          <w:sz w:val="26"/>
          <w:szCs w:val="26"/>
        </w:rPr>
        <w:t xml:space="preserve"> </w:t>
      </w:r>
      <w:r w:rsidRPr="009D512A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</w:t>
      </w:r>
    </w:p>
    <w:p w:rsidR="000E51AB" w:rsidRPr="00513BDB" w:rsidRDefault="000E51AB" w:rsidP="009D51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Подпрограмма реализуется в один этап с 2014 по 2018 год. </w:t>
      </w:r>
    </w:p>
    <w:p w:rsidR="000E51AB" w:rsidRPr="00513BDB" w:rsidRDefault="000E51AB" w:rsidP="000E51AB">
      <w:pPr>
        <w:jc w:val="both"/>
        <w:rPr>
          <w:rFonts w:ascii="Arial" w:hAnsi="Arial" w:cs="Arial"/>
          <w:sz w:val="24"/>
          <w:szCs w:val="24"/>
        </w:rPr>
      </w:pPr>
    </w:p>
    <w:p w:rsidR="000E51AB" w:rsidRPr="009D512A" w:rsidRDefault="000E51AB" w:rsidP="000E51AB">
      <w:pPr>
        <w:spacing w:after="120"/>
        <w:ind w:left="357"/>
        <w:jc w:val="center"/>
        <w:rPr>
          <w:rFonts w:ascii="Arial" w:hAnsi="Arial" w:cs="Arial"/>
          <w:b/>
          <w:bCs/>
          <w:sz w:val="26"/>
          <w:szCs w:val="26"/>
        </w:rPr>
      </w:pPr>
      <w:r w:rsidRPr="009D512A">
        <w:rPr>
          <w:rFonts w:ascii="Arial" w:hAnsi="Arial" w:cs="Arial"/>
          <w:b/>
          <w:bCs/>
          <w:sz w:val="26"/>
          <w:szCs w:val="26"/>
        </w:rPr>
        <w:t>6.2.7. Основные мероприятия Подпрограммы</w:t>
      </w:r>
    </w:p>
    <w:tbl>
      <w:tblPr>
        <w:tblW w:w="9868" w:type="dxa"/>
        <w:tblInd w:w="2" w:type="dxa"/>
        <w:tblLayout w:type="fixed"/>
        <w:tblLook w:val="0000"/>
      </w:tblPr>
      <w:tblGrid>
        <w:gridCol w:w="648"/>
        <w:gridCol w:w="3960"/>
        <w:gridCol w:w="1620"/>
        <w:gridCol w:w="1800"/>
        <w:gridCol w:w="1840"/>
      </w:tblGrid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финанси-рования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Ответствен-ные за выполнение мероприятий</w:t>
            </w:r>
          </w:p>
        </w:tc>
      </w:tr>
      <w:tr w:rsidR="000E51AB" w:rsidRPr="00513BDB" w:rsidTr="000E51AB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5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подпрограммы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3,0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2015-2018 гг.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 месту жительства;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по личным вопросам;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50,0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под-программы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9 870,1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1 706,0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1 578,4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513BD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513BDB">
              <w:rPr>
                <w:rFonts w:ascii="Arial" w:hAnsi="Arial" w:cs="Arial"/>
                <w:sz w:val="24"/>
                <w:szCs w:val="24"/>
              </w:rPr>
              <w:t>2 233,8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2 168,3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2 183,6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20,0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40,0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 – 2,0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0E51AB" w:rsidRPr="00513BDB" w:rsidTr="000E51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съезд представителей ТОС;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350,2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– 180,0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0E51AB" w:rsidRPr="00513BDB" w:rsidRDefault="000E51AB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0E51AB" w:rsidRPr="00513BDB" w:rsidRDefault="000E51AB" w:rsidP="000E51AB">
            <w:pPr>
              <w:pStyle w:val="1b"/>
              <w:autoSpaceDE w:val="0"/>
              <w:ind w:left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 xml:space="preserve"> 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sz w:val="24"/>
          <w:szCs w:val="24"/>
        </w:rPr>
      </w:pPr>
    </w:p>
    <w:p w:rsidR="000E51AB" w:rsidRPr="009D512A" w:rsidRDefault="000E51AB" w:rsidP="009D512A">
      <w:pPr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6.2.8. Основные меры правового регулирования, </w:t>
      </w:r>
    </w:p>
    <w:p w:rsidR="000E51AB" w:rsidRPr="00513BDB" w:rsidRDefault="000E51AB" w:rsidP="009D512A">
      <w:pPr>
        <w:autoSpaceDE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направленные на достижение целей и задач подпрограммы</w:t>
      </w:r>
      <w:r w:rsidRPr="00513BDB">
        <w:rPr>
          <w:rFonts w:ascii="Arial" w:hAnsi="Arial" w:cs="Arial"/>
          <w:color w:val="000000"/>
          <w:sz w:val="24"/>
          <w:szCs w:val="24"/>
        </w:rPr>
        <w:tab/>
      </w:r>
    </w:p>
    <w:p w:rsidR="000E51AB" w:rsidRPr="00513BDB" w:rsidRDefault="000E51AB" w:rsidP="009D512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9D512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Правовое регулирование в сфере развития местного самоуправления в муниципальном образовании город Алексин предполагает:</w:t>
      </w:r>
    </w:p>
    <w:p w:rsidR="000E51AB" w:rsidRPr="00513BDB" w:rsidRDefault="000E51AB" w:rsidP="009D512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приведение нормативных правовых актов муниципального образования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город Алексин в вышеуказанной сфере в соответствие с изменениями в законодательстве Российской Федерации;</w:t>
      </w:r>
    </w:p>
    <w:p w:rsidR="000E51AB" w:rsidRPr="00513BDB" w:rsidRDefault="000E51AB" w:rsidP="009D512A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разработку и актуализацию нормативных правовых актов муниципального образования город Алексин в вышеуказанной сфере в целях реализации задач, предусмотренных муниципальной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программой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город Алексин.</w:t>
      </w:r>
    </w:p>
    <w:p w:rsidR="000E51AB" w:rsidRPr="00513BDB" w:rsidRDefault="000E51AB" w:rsidP="000E51AB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61" w:type="dxa"/>
        <w:tblInd w:w="2" w:type="dxa"/>
        <w:tblLayout w:type="fixed"/>
        <w:tblLook w:val="0000"/>
      </w:tblPr>
      <w:tblGrid>
        <w:gridCol w:w="2092"/>
        <w:gridCol w:w="3544"/>
        <w:gridCol w:w="2012"/>
        <w:gridCol w:w="2413"/>
      </w:tblGrid>
      <w:tr w:rsidR="000E51AB" w:rsidRPr="00513BDB" w:rsidTr="000E51AB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Вид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нормативного 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правового акта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0E51AB" w:rsidRPr="00513BDB" w:rsidTr="000E51AB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Развитие территориального общественного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 проведении ежегодного муниципального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2015 года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  <w:lang w:val="en-US"/>
              </w:rPr>
              <w:t>I</w:t>
            </w:r>
            <w:r w:rsidR="00784458">
              <w:rPr>
                <w:rFonts w:ascii="Arial" w:hAnsi="Arial" w:cs="Arial"/>
              </w:rPr>
              <w:t xml:space="preserve"> </w:t>
            </w:r>
            <w:r w:rsidRPr="00513BDB">
              <w:rPr>
                <w:rFonts w:ascii="Arial" w:hAnsi="Arial" w:cs="Arial"/>
              </w:rPr>
              <w:t>квартал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2016 года</w:t>
            </w: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0E51AB" w:rsidRPr="00513BDB" w:rsidRDefault="000E51AB" w:rsidP="000E51AB">
            <w:pPr>
              <w:pStyle w:val="af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0E51AB" w:rsidRPr="00513BDB" w:rsidRDefault="000E51AB" w:rsidP="000E51AB">
            <w:pPr>
              <w:pStyle w:val="afd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 xml:space="preserve">Постановление </w:t>
            </w:r>
            <w:r w:rsidRPr="00513BDB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 проведении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  <w:lang w:val="en-US"/>
              </w:rPr>
              <w:lastRenderedPageBreak/>
              <w:t>II</w:t>
            </w:r>
            <w:r w:rsidRPr="00513BDB">
              <w:rPr>
                <w:rFonts w:ascii="Arial" w:hAnsi="Arial" w:cs="Arial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lastRenderedPageBreak/>
              <w:t>2014 года,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2015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2016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2017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FFC000"/>
              </w:rPr>
            </w:pPr>
            <w:r w:rsidRPr="00513BDB">
              <w:rPr>
                <w:rFonts w:ascii="Arial" w:hAnsi="Arial" w:cs="Arial"/>
              </w:rPr>
              <w:t>2018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lastRenderedPageBreak/>
              <w:t>-//-</w:t>
            </w:r>
          </w:p>
        </w:tc>
      </w:tr>
      <w:tr w:rsidR="000E51AB" w:rsidRPr="00513BDB" w:rsidTr="000E51AB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  <w:lang w:val="en-US"/>
              </w:rPr>
              <w:t>III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2014 года,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2015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2016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2017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FFC000"/>
              </w:rPr>
            </w:pPr>
            <w:r w:rsidRPr="00513BDB">
              <w:rPr>
                <w:rFonts w:ascii="Arial" w:hAnsi="Arial" w:cs="Arial"/>
              </w:rPr>
              <w:t>2018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-//-</w:t>
            </w:r>
          </w:p>
        </w:tc>
      </w:tr>
      <w:tr w:rsidR="000E51AB" w:rsidRPr="00513BDB" w:rsidTr="000E51AB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Постановление администрации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муниципального образования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город Алексин «Об итогах ежегодного муниципального</w:t>
            </w:r>
            <w:r w:rsidR="00784458">
              <w:rPr>
                <w:rFonts w:ascii="Arial" w:hAnsi="Arial" w:cs="Arial"/>
                <w:color w:val="000000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  <w:lang w:val="en-US"/>
              </w:rPr>
              <w:t>IV</w:t>
            </w:r>
            <w:r w:rsidRPr="00513BDB">
              <w:rPr>
                <w:rFonts w:ascii="Arial" w:hAnsi="Arial" w:cs="Arial"/>
              </w:rPr>
              <w:t xml:space="preserve"> квартал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2014 года,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2015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 xml:space="preserve">2016 года 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2017 года</w:t>
            </w:r>
          </w:p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2018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-//-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 xml:space="preserve">6.2.9. Объемы финансовых ресурсов, </w:t>
      </w:r>
    </w:p>
    <w:p w:rsidR="000E51AB" w:rsidRPr="009D512A" w:rsidRDefault="000E51AB" w:rsidP="009D512A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512A">
        <w:rPr>
          <w:rFonts w:ascii="Arial" w:hAnsi="Arial" w:cs="Arial"/>
          <w:b/>
          <w:bCs/>
          <w:color w:val="000000"/>
          <w:sz w:val="26"/>
          <w:szCs w:val="26"/>
        </w:rPr>
        <w:t>необходимых для реализации подпрограммы</w:t>
      </w:r>
    </w:p>
    <w:p w:rsidR="000E51AB" w:rsidRPr="00513BDB" w:rsidRDefault="000E51AB" w:rsidP="000E51A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На основании постановления администрации муниципального образования Алексинский район от 25.09.2013 №2243 «Об утверждении Порядка разработки, </w:t>
      </w: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реализации и оценки эффективности муниципальных программ муниципального образования Алексинский район» подпрограмма разработана сроком на 4 года.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Финансирование подпрограммы осуществляется за счет средств бюджета муниципального образования город Алексин. Для реализации мероприятий подпрограммы </w:t>
      </w:r>
      <w:r w:rsidRPr="00513BDB">
        <w:rPr>
          <w:rFonts w:ascii="Arial" w:hAnsi="Arial" w:cs="Arial"/>
          <w:sz w:val="24"/>
          <w:szCs w:val="24"/>
        </w:rPr>
        <w:t>необходимо 10 349,3 тыс. рублей.</w:t>
      </w:r>
    </w:p>
    <w:p w:rsidR="000E51AB" w:rsidRPr="00513BDB" w:rsidRDefault="000E51AB" w:rsidP="000E51AB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41" w:type="dxa"/>
        <w:tblInd w:w="2" w:type="dxa"/>
        <w:tblLayout w:type="fixed"/>
        <w:tblLook w:val="0000"/>
      </w:tblPr>
      <w:tblGrid>
        <w:gridCol w:w="4471"/>
        <w:gridCol w:w="1134"/>
        <w:gridCol w:w="1134"/>
        <w:gridCol w:w="1134"/>
        <w:gridCol w:w="1134"/>
        <w:gridCol w:w="1134"/>
      </w:tblGrid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Необходимые объемы финансирования, 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1.1.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1.1.1.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1.1.2.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встреч населения с руководителями ОМСУ по месту жительства;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в микрорайонах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2.1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2.1.1.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органов ТОС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содержание:</w:t>
            </w:r>
          </w:p>
          <w:p w:rsidR="000E51AB" w:rsidRPr="00513BDB" w:rsidRDefault="000E51AB" w:rsidP="000E51A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помещений;</w:t>
            </w:r>
          </w:p>
          <w:p w:rsidR="000E51AB" w:rsidRPr="00513BDB" w:rsidRDefault="000E51AB" w:rsidP="000E51A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оплата телефонной связи;</w:t>
            </w:r>
          </w:p>
          <w:p w:rsidR="000E51AB" w:rsidRPr="00513BDB" w:rsidRDefault="000E51AB" w:rsidP="000E51A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оплата коммунальных услуг;</w:t>
            </w:r>
          </w:p>
          <w:p w:rsidR="000E51AB" w:rsidRPr="00513BDB" w:rsidRDefault="000E51AB" w:rsidP="000E51A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канцелярских товаров;</w:t>
            </w:r>
          </w:p>
          <w:p w:rsidR="000E51AB" w:rsidRPr="00513BDB" w:rsidRDefault="000E51AB" w:rsidP="000E51A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подписка газет;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руководителей КТОС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1 706,0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1 578,4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186,4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1 311,0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2 233,8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269,0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16,5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2 168,3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2 183,6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215,3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2.1.2.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муниципального конкурса «Лучшее территориальное общественное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Показатель 2.1.3.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2.1.4.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общественно-значимых инициатив и акций («Чистый город», «Милосердие», «Первый раз в первый класс»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2.1.5.</w:t>
            </w:r>
          </w:p>
          <w:p w:rsidR="000E51AB" w:rsidRPr="00513BDB" w:rsidRDefault="000E51AB" w:rsidP="000E51AB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мероприятий, проводимых ОМСУ совместно с органами ТОС: </w:t>
            </w:r>
          </w:p>
          <w:p w:rsidR="000E51AB" w:rsidRPr="00513BDB" w:rsidRDefault="000E51AB" w:rsidP="000E51AB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съезд представителей ТОС; </w:t>
            </w:r>
          </w:p>
          <w:p w:rsidR="000E51AB" w:rsidRPr="00513BDB" w:rsidRDefault="000E51AB" w:rsidP="000E51AB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мероприятия, посвященные: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выводу советских войск из Афганистана,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Победы, 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памяти и скорби, 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8 марта, 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защитника Отечества, </w:t>
            </w:r>
          </w:p>
          <w:p w:rsidR="000E51AB" w:rsidRPr="00513BDB" w:rsidRDefault="000E51AB" w:rsidP="000E51A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освобождения города Алексина от немецко-фашистских захватчиков; </w:t>
            </w:r>
          </w:p>
          <w:p w:rsidR="000E51AB" w:rsidRPr="00513BDB" w:rsidRDefault="000E51AB" w:rsidP="000E51AB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поздравление актива ТОС, ветеранов ВОВ с юбилеями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180,0</w:t>
            </w: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01C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0E51AB" w:rsidRPr="00513BDB" w:rsidRDefault="000E51AB" w:rsidP="000E51AB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501C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233F24" w:rsidRDefault="000E51AB" w:rsidP="000E51A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6.2.10. Риски реализации подпрограммы и меры по управлению этими рисками</w:t>
      </w:r>
    </w:p>
    <w:p w:rsidR="000E51AB" w:rsidRPr="00513BDB" w:rsidRDefault="000E51AB" w:rsidP="000E51AB">
      <w:pPr>
        <w:pStyle w:val="formattexttopleveltext"/>
        <w:suppressAutoHyphens/>
        <w:spacing w:before="0" w:after="0"/>
        <w:jc w:val="both"/>
        <w:rPr>
          <w:rFonts w:ascii="Arial" w:hAnsi="Arial" w:cs="Arial"/>
          <w:color w:val="000000"/>
        </w:rPr>
      </w:pP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При реализации подпрограммы могут возникнуть следующие риски: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- недостаточное ресурсное обеспечение мероприятий подпрограммы;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- недостатки в работе исполнителей при реализации мероприятий подпрограммы.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 муниципального образования город Алексин.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0E51AB" w:rsidRPr="00513BDB" w:rsidRDefault="000E51AB" w:rsidP="00233F24">
      <w:pPr>
        <w:pStyle w:val="formattexttopleveltext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6.2.11. Методика оценки эффективности подпрограммы</w:t>
      </w:r>
    </w:p>
    <w:p w:rsidR="000E51AB" w:rsidRPr="00513BDB" w:rsidRDefault="000E51AB" w:rsidP="00233F24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color w:val="000000"/>
          <w:sz w:val="24"/>
          <w:szCs w:val="24"/>
        </w:rPr>
      </w:pPr>
    </w:p>
    <w:p w:rsidR="000E51AB" w:rsidRPr="00513BDB" w:rsidRDefault="000E51AB" w:rsidP="00233F24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0E51AB" w:rsidRPr="00513BDB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0E51AB" w:rsidRPr="00513BDB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E51AB" w:rsidRPr="00513BDB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0E51AB" w:rsidRPr="00513BDB" w:rsidRDefault="00D967BD" w:rsidP="00233F24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282700" cy="673100"/>
            <wp:effectExtent l="19050" t="0" r="0" b="0"/>
            <wp:docPr id="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73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</w:rPr>
        <w:t>,</w:t>
      </w:r>
    </w:p>
    <w:p w:rsidR="00501C9E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color w:val="000000"/>
        </w:rPr>
        <w:t>где:</w:t>
      </w:r>
    </w:p>
    <w:p w:rsidR="00501C9E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E</w:t>
      </w:r>
      <w:r w:rsidRPr="00513BDB">
        <w:rPr>
          <w:rFonts w:ascii="Arial" w:hAnsi="Arial" w:cs="Arial"/>
          <w:color w:val="000000"/>
        </w:rPr>
        <w:t xml:space="preserve"> - эффективность реализации соответствующего мероприятия подпрограммы (процент);</w:t>
      </w:r>
    </w:p>
    <w:p w:rsidR="00501C9E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Т</w:t>
      </w:r>
      <w:r w:rsidRPr="00513BDB">
        <w:rPr>
          <w:rFonts w:ascii="Arial" w:hAnsi="Arial" w:cs="Arial"/>
          <w:color w:val="000000"/>
        </w:rPr>
        <w:t xml:space="preserve"> - фактическое значение целевого индикатора, достигнутое в ходе реализации подпрограммы;</w:t>
      </w:r>
    </w:p>
    <w:p w:rsidR="000E51AB" w:rsidRPr="00513BDB" w:rsidRDefault="000E51AB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13BDB">
        <w:rPr>
          <w:rFonts w:ascii="Arial" w:hAnsi="Arial" w:cs="Arial"/>
          <w:i/>
          <w:iCs/>
          <w:color w:val="000000"/>
        </w:rPr>
        <w:t>Т</w:t>
      </w:r>
      <w:r w:rsidRPr="00513BDB">
        <w:rPr>
          <w:rFonts w:ascii="Arial" w:hAnsi="Arial" w:cs="Arial"/>
          <w:color w:val="000000"/>
        </w:rPr>
        <w:t xml:space="preserve"> - нормативное значение целевого индикатора, указанного в подпрограмме.</w:t>
      </w:r>
      <w:r w:rsidR="00501C9E">
        <w:rPr>
          <w:rFonts w:ascii="Arial" w:hAnsi="Arial" w:cs="Arial"/>
          <w:color w:val="000000"/>
        </w:rPr>
        <w:t xml:space="preserve"> </w:t>
      </w:r>
      <w:r w:rsidRPr="00513BDB">
        <w:rPr>
          <w:rFonts w:ascii="Arial" w:hAnsi="Arial" w:cs="Arial"/>
          <w:color w:val="000000"/>
        </w:rPr>
        <w:t>Оценка эффективности реализации программы в целом определяется на основе расчетов по следующей формуле:</w:t>
      </w:r>
    </w:p>
    <w:p w:rsidR="000E51AB" w:rsidRPr="00513BDB" w:rsidRDefault="00D967BD" w:rsidP="00233F24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854200" cy="787400"/>
            <wp:effectExtent l="1905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87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</w:rPr>
        <w:t>,</w:t>
      </w:r>
    </w:p>
    <w:p w:rsidR="00501C9E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где:</w:t>
      </w:r>
    </w:p>
    <w:p w:rsidR="00501C9E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Е - эффективность реализации подпрограммы (процент);</w:t>
      </w:r>
    </w:p>
    <w:p w:rsidR="000E51AB" w:rsidRPr="00513BDB" w:rsidRDefault="00D967BD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00100" cy="254000"/>
            <wp:effectExtent l="1905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4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501C9E" w:rsidRDefault="00D967BD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00" cy="254000"/>
            <wp:effectExtent l="19050" t="0" r="0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4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AB" w:rsidRPr="00513BDB">
        <w:rPr>
          <w:rFonts w:ascii="Arial" w:hAnsi="Arial" w:cs="Arial"/>
          <w:color w:val="000000"/>
          <w:sz w:val="24"/>
          <w:szCs w:val="24"/>
        </w:rPr>
        <w:t xml:space="preserve"> - нормативные значения целевых индикаторов, указанных в подпрограмме; </w:t>
      </w:r>
    </w:p>
    <w:p w:rsidR="00501C9E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М - количество целевых индикаторов подпрограммы.</w:t>
      </w:r>
    </w:p>
    <w:p w:rsidR="000E51AB" w:rsidRPr="00513BDB" w:rsidRDefault="000E51AB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pStyle w:val="11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val="ru-RU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6.2.12</w:t>
      </w: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. Механизм</w:t>
      </w:r>
      <w:r w:rsidRPr="00233F2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 </w:t>
      </w: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реализации</w:t>
      </w:r>
      <w:r w:rsidRPr="00233F2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 п</w:t>
      </w: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одпрограммы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отдела по взаимодействию с органами местного самоуправления и организационной работе.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Ответственный исполнитель подпрограммы - отдел по взаимодействию с органами местного самоуправления и организационной работе администрация муниципального образования город Алексин - в ходе реализации подпрограммы: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- организует нормативно-правовое и методическое обеспечение реализации подпрограммы;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Ответственный исполнитель и участники подпрограммы: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 реже 1 раза в квартал осуществляют мониторинг реализации подпрограммы и результаты размещают на официальном сайте ОМСУ в сети Интернет;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Доклад ответственного исполнителя о ходе реализации подпрограммы заслушивается на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заседании Совета администрации муниципального образования город Алексин.</w:t>
      </w:r>
    </w:p>
    <w:p w:rsidR="000E51AB" w:rsidRPr="00513BDB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6.3. Подпрограмма 3 «Развитие малого и среднего предпринимательства»</w:t>
      </w: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Паспорт подпрограммы</w:t>
      </w: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«Развитие малого и среднего предпринимательства»</w:t>
      </w:r>
    </w:p>
    <w:p w:rsidR="000E51AB" w:rsidRPr="00233F24" w:rsidRDefault="000E51AB" w:rsidP="00233F24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9701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5"/>
        <w:gridCol w:w="6626"/>
      </w:tblGrid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pStyle w:val="afa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pStyle w:val="afa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город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Алексин в лице управления развития экономики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pStyle w:val="afa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pStyle w:val="afa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Программно-целевые инструменты 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501C9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Цель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Создание условий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для развития субъектов малого и среднего предпринимательства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501C9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Пропаганда предпринимательства (стимулирование граждан к осуществлению предпринимательской деятельности).</w:t>
            </w:r>
          </w:p>
          <w:p w:rsidR="000E51AB" w:rsidRPr="00513BDB" w:rsidRDefault="000E51AB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501C9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предпринимательства, получивших финансовую поддержку (единиц).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вновь созданных рабочих мест (единиц).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Этапы и сроки реализации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Реализация подпрограммы будет осуществляться в один этап: 2014-2018 гг.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Общий объем финансирования подпрограммы в 2014-2018 годах составит 5 969,6 тыс. рублей, в том числе: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год – 2 056,0 тыс. рублей (88,0 тыс. рублей – средства бюджета муниципального района; 144,0 тыс. рублей – средства бюджета Тульской области; 1 824,0 тыс. рублей – средства федерального бюджета);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 – 3 673,6 тыс. рублей (70,0 тыс. рублей – средства бюджета муниципального образования; 468,5 тыс. рублей – средства бюджета Тульской области; 3 135,1 тыс. рублей – средства федерального бюджета);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год – 75,0 тыс. рублей;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2018 год – 85,0 тыс. рублей. </w:t>
            </w:r>
          </w:p>
        </w:tc>
      </w:tr>
      <w:tr w:rsidR="000E51AB" w:rsidRPr="00513BDB" w:rsidTr="000E51AB">
        <w:tc>
          <w:tcPr>
            <w:tcW w:w="3075" w:type="dxa"/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6626" w:type="dxa"/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субъектов малого и среднего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предпринимательства, получивших финансовую поддержку, к 2019 году составит 31. </w:t>
            </w:r>
          </w:p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вновь созданных рабочих мест к 2019 году составит 71.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sz w:val="24"/>
          <w:szCs w:val="24"/>
        </w:rPr>
      </w:pP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6.3.1. Характеристика сферы реализации подпрограммы</w:t>
      </w: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и прогноз ее развития </w:t>
      </w:r>
    </w:p>
    <w:p w:rsidR="000E51AB" w:rsidRPr="00513BDB" w:rsidRDefault="000E51AB" w:rsidP="000E51A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E51AB" w:rsidRPr="00513BDB" w:rsidRDefault="000E51AB" w:rsidP="00233F2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 в бюджет. </w:t>
      </w:r>
      <w:bookmarkStart w:id="0" w:name="Par10163"/>
      <w:bookmarkEnd w:id="0"/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 состоянию на 1 января 2013 года сектор малого и среднего предпринимательства муниципального образования образуют 9 средних предприятий, 433 малых предприятия и 1 817 индивидуальных предпринимателей.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В течение 2012 года создано 359 новых рабочих мест, в том числе: на промышленных предприятиях - 55 ед.; в торговле - 263 ед.; в сельском хозяйстве - 5 ед.; 36 человек занялись предпринимательской деятельностью при содействии ГУ ТО «Центр занятости населения города Алексина». 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Всего в сфере малого и среднего предпринимательства занято 11,2 тыс. чел., что составляет 33,2% от общего количества занятых в экономике муниципального образования.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 xml:space="preserve">Инфраструктуру поддержки субъектов малого и среднего предпринимательства образуют Муниципальный фонд местного развития и Алексинское отделение ООО «Женская микрофинансовая сеть». При администрации муниципального образования осуществляет деятельность Координационный совет по развитию малого и среднего предпринимательства. 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В настоящее время основными проблемами являются: 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недостаточно совершенная система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доступа малых и средних предприятий и предпринимателей к необходимым ресурсам;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0E51AB" w:rsidRPr="00513BDB" w:rsidRDefault="000E51AB" w:rsidP="00233F24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13BDB">
        <w:rPr>
          <w:color w:val="000000"/>
          <w:sz w:val="24"/>
          <w:szCs w:val="24"/>
        </w:rPr>
        <w:t>Поддержка субъектов малого и среднего предпринимательства в рамках данной подпрограммы с учетом возможностей бюджета муниципального образования включает в себя финансовую поддержку таких субъектов в виде софинансирования грантов начинающим субъектам малого предпринимательства.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t>В ходе реализации подпрограммы прогнозируется: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</w:t>
      </w:r>
      <w:r w:rsidR="00784458">
        <w:rPr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color w:val="000000"/>
          <w:sz w:val="24"/>
          <w:szCs w:val="24"/>
          <w:shd w:val="clear" w:color="auto" w:fill="FFFFFF"/>
        </w:rPr>
        <w:t xml:space="preserve">в 2014 году - 8 ед., в 2015 году – 8 ед., в 2016 году - 5 ед., в 2017 году - 5 ед., в 2018 году – 5 ед.; 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3BDB">
        <w:rPr>
          <w:color w:val="000000"/>
          <w:sz w:val="24"/>
          <w:szCs w:val="24"/>
          <w:shd w:val="clear" w:color="auto" w:fill="FFFFFF"/>
        </w:rPr>
        <w:t>увеличение количества созданных субъектами малого и среднего предпринимательства рабочих мест в 2015 году – на 24 ед., в 2016 году - на 22 ед., в 2017 году – на 15 ед., в 2018 году – на 10 ед.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Меры налогового и таможенного регулирования в сфере реализации подпрограммы не предусмотрены.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разработать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муниципального образования город Алексин «Об утверждении порядка проведения конкурса по предоставлению грантов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предпринимателям».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- 2 квартал 2014 года. 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Оказание муниципальными учреждениями услуг (работ) в рамках подпрограммы не предусмотрено.</w:t>
      </w:r>
    </w:p>
    <w:p w:rsidR="000E51AB" w:rsidRPr="00513BDB" w:rsidRDefault="000E51AB" w:rsidP="00233F2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E51AB" w:rsidRPr="00233F24" w:rsidRDefault="000E51AB" w:rsidP="00233F24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233F24">
        <w:rPr>
          <w:b/>
          <w:bCs/>
          <w:color w:val="000000"/>
          <w:sz w:val="26"/>
          <w:szCs w:val="26"/>
        </w:rPr>
        <w:t>6.3.2. Приоритеты в сфере реализации</w:t>
      </w:r>
      <w:r w:rsidR="00784458">
        <w:rPr>
          <w:b/>
          <w:bCs/>
          <w:color w:val="000000"/>
          <w:sz w:val="26"/>
          <w:szCs w:val="26"/>
        </w:rPr>
        <w:t xml:space="preserve"> </w:t>
      </w:r>
      <w:r w:rsidRPr="00233F24">
        <w:rPr>
          <w:b/>
          <w:bCs/>
          <w:color w:val="000000"/>
          <w:sz w:val="26"/>
          <w:szCs w:val="26"/>
        </w:rPr>
        <w:t xml:space="preserve">подпрограммы 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Содействие развитию малого и среднего предпринимательства является одним из вопросов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Федеральным законом от 24.07.2007 №209-ФЗ «О развитии малого и среднего предпринимательства в Российской Федерации» определены формы, условия и порядок поддержки субъектов малого и среднего предпринимательства. Одной из формы поддержки в соответствии со статьей 17 указанного закона является финансовая поддержка субъектов малого и среднего предпринимательства.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 содействие развитию малого и среднего бизнеса официально признано одним из ключевых приоритетов социальной и экономической политики государства. 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Стратегии социально-экономического развития муниципального образования Алексинский район на 2007-2028 годы одним из пяти стратегических направлений развития муниципального образования является поддержка малого и среднего предпринимательства.</w:t>
      </w:r>
    </w:p>
    <w:p w:rsidR="000E51AB" w:rsidRPr="00513BDB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233F24">
        <w:rPr>
          <w:b/>
          <w:bCs/>
          <w:color w:val="000000"/>
          <w:sz w:val="26"/>
          <w:szCs w:val="26"/>
        </w:rPr>
        <w:t>6.3.3. Цели, задачи и показатели</w:t>
      </w:r>
      <w:r w:rsidR="00784458">
        <w:rPr>
          <w:b/>
          <w:bCs/>
          <w:color w:val="000000"/>
          <w:sz w:val="26"/>
          <w:szCs w:val="26"/>
        </w:rPr>
        <w:t xml:space="preserve"> </w:t>
      </w:r>
      <w:r w:rsidRPr="00233F24">
        <w:rPr>
          <w:b/>
          <w:bCs/>
          <w:color w:val="000000"/>
          <w:sz w:val="26"/>
          <w:szCs w:val="26"/>
        </w:rPr>
        <w:t xml:space="preserve">подпрограммы </w:t>
      </w:r>
    </w:p>
    <w:p w:rsidR="000E51AB" w:rsidRPr="00513BDB" w:rsidRDefault="000E51AB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Цель подпрограммы: создание условий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 xml:space="preserve">для развития субъектов малого и среднего предпринимательства. </w:t>
      </w:r>
    </w:p>
    <w:p w:rsidR="000E51AB" w:rsidRPr="00513BDB" w:rsidRDefault="000E51AB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Задачи подпрограммы: </w:t>
      </w:r>
    </w:p>
    <w:p w:rsidR="000E51AB" w:rsidRPr="00513BDB" w:rsidRDefault="000E51AB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пропаганда предпринимательства (стимулирование граждан к осуществлению предпринимательской деятельности),</w:t>
      </w:r>
    </w:p>
    <w:p w:rsidR="000E51AB" w:rsidRPr="00513BDB" w:rsidRDefault="000E51AB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</w:r>
    </w:p>
    <w:p w:rsidR="000E51AB" w:rsidRPr="00513BDB" w:rsidRDefault="000E51AB" w:rsidP="00233F24">
      <w:pPr>
        <w:pStyle w:val="a3"/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Количество субъектов малого и среднего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предпринимательства, получивших финансовую поддержку, к 2019 году составит 31 ед.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Количество вновь созданных рабочих мест к 2019 году составит 71 ед.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реализацию подпрограммы могут оказать влияние изменение</w:t>
      </w:r>
      <w:r w:rsidR="007844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законодательства, недостаточное финансирование, потеря актуальности мероприятия подпрограммы.</w:t>
      </w:r>
    </w:p>
    <w:p w:rsidR="000E51AB" w:rsidRPr="00513BDB" w:rsidRDefault="000E51AB" w:rsidP="00233F24">
      <w:pPr>
        <w:pStyle w:val="ConsPlusNormal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0E51AB" w:rsidRPr="00233F24" w:rsidRDefault="000E51AB" w:rsidP="00233F24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233F24">
        <w:rPr>
          <w:b/>
          <w:bCs/>
          <w:color w:val="000000"/>
          <w:sz w:val="26"/>
          <w:szCs w:val="26"/>
        </w:rPr>
        <w:t>6.3.4. Сроки и этапы</w:t>
      </w:r>
      <w:r w:rsidR="00784458">
        <w:rPr>
          <w:b/>
          <w:bCs/>
          <w:color w:val="000000"/>
          <w:sz w:val="26"/>
          <w:szCs w:val="26"/>
        </w:rPr>
        <w:t xml:space="preserve"> </w:t>
      </w:r>
      <w:r w:rsidRPr="00233F24">
        <w:rPr>
          <w:b/>
          <w:bCs/>
          <w:color w:val="000000"/>
          <w:sz w:val="26"/>
          <w:szCs w:val="26"/>
        </w:rPr>
        <w:t xml:space="preserve">реализации подпрограммы </w:t>
      </w:r>
    </w:p>
    <w:p w:rsidR="000E51A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подпрограммы будет осуществляться в один этап: 2014-2018гг.</w:t>
      </w:r>
    </w:p>
    <w:p w:rsidR="00A2578E" w:rsidRPr="00513BDB" w:rsidRDefault="00A2578E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E51AB" w:rsidRPr="00233F24" w:rsidRDefault="000E51AB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6.3.5. Финансовое обеспечение подпрограммы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Объемы бюджетных ассигнований подпрограммы за счет средств муниципального бюджета и вышестоящих бюджетов составят 5 969,6 тыс. рублей, в том числе: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2014 году - 2 056,0 тыс. рублей;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2015 году - 3 673,6 тыс. рублей.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2016 году - 75,0 тыс. рублей;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2017 году - 80,0 тыс. рублей;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B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2018 году - 85,0 тыс. рублей.</w:t>
      </w:r>
    </w:p>
    <w:p w:rsidR="000E51AB" w:rsidRPr="00513BDB" w:rsidRDefault="000E51AB" w:rsidP="000E51AB">
      <w:pPr>
        <w:suppressAutoHyphens/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6.3.6. Анализ рисков реализации подпрограммы. </w:t>
      </w:r>
    </w:p>
    <w:p w:rsidR="000E51AB" w:rsidRPr="00233F24" w:rsidRDefault="000E51AB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Меры управления рисками реализации подпрограммы</w:t>
      </w:r>
      <w:r w:rsidR="0078445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Факторами, влияющими на достижение указанных выше показателей, являются: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1) изменение федерального и (или) регионального законодательства в сфере реализации подпрограммы;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2) недостаточное финансирование подпрограммы;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3) потеря актуальности мероприятия подпрограммы.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Минимизация рисков предполагается путем: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1) проведения мониторинга изменений в федеральном и (или) региональном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законодательстве и своевременной корректировки действующих муниципальных нормативных правовых актов;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2) определения приоритетов для первоочередного финансирования;</w:t>
      </w:r>
    </w:p>
    <w:p w:rsidR="000E51AB" w:rsidRPr="00513BDB" w:rsidRDefault="000E51AB" w:rsidP="00233F24">
      <w:pPr>
        <w:suppressAutoHyphens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233F24" w:rsidRDefault="00233F24" w:rsidP="00233F24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233F24" w:rsidRDefault="000E51AB" w:rsidP="00233F24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6.3.7. Методика оценки эффективности подпрограммы</w:t>
      </w:r>
    </w:p>
    <w:p w:rsidR="000E51AB" w:rsidRPr="00513BDB" w:rsidRDefault="000E51AB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Эффективностьподпрограммы определяется по индексу эффективности.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:rsidR="000E51AB" w:rsidRPr="00233F24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0E51AB" w:rsidRPr="00233F24" w:rsidRDefault="000E51AB" w:rsidP="00233F24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подпрограммы;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 подпрограммы;</w:t>
      </w:r>
    </w:p>
    <w:p w:rsidR="000E51AB" w:rsidRPr="00233F24" w:rsidRDefault="000E51AB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подпрограммы.</w:t>
      </w:r>
    </w:p>
    <w:p w:rsidR="000E51AB" w:rsidRPr="00233F24" w:rsidRDefault="000E51AB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0E51AB" w:rsidRPr="00233F24" w:rsidRDefault="000E51AB" w:rsidP="00233F24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r w:rsidRPr="00233F24">
        <w:rPr>
          <w:rStyle w:val="FontStyle13"/>
          <w:rFonts w:ascii="Arial" w:hAnsi="Arial" w:cs="Arial"/>
          <w:b w:val="0"/>
          <w:bCs w:val="0"/>
          <w:color w:val="000000"/>
          <w:sz w:val="24"/>
          <w:szCs w:val="24"/>
        </w:rPr>
        <w:t>=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(Мп*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0E51AB" w:rsidRPr="00233F24" w:rsidRDefault="000E51AB" w:rsidP="00233F24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подпрограммы;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соотношение достигнутых и плановых результатов целевых значений показателей. Соотношение рассчитывается по формуле:</w:t>
      </w:r>
    </w:p>
    <w:p w:rsidR="000E51AB" w:rsidRPr="00233F24" w:rsidRDefault="000E51AB" w:rsidP="00233F24">
      <w:pPr>
        <w:suppressAutoHyphens/>
        <w:ind w:firstLine="709"/>
        <w:jc w:val="center"/>
        <w:rPr>
          <w:rStyle w:val="FontStyle14"/>
          <w:rFonts w:ascii="Arial" w:hAnsi="Arial" w:cs="Arial"/>
          <w:i w:val="0"/>
          <w:iCs w:val="0"/>
          <w:color w:val="000000"/>
        </w:rPr>
      </w:pPr>
      <w:r w:rsidRPr="00233F24">
        <w:rPr>
          <w:rStyle w:val="FontStyle14"/>
          <w:rFonts w:ascii="Arial" w:hAnsi="Arial" w:cs="Arial"/>
          <w:color w:val="000000"/>
          <w:lang w:val="en-US"/>
        </w:rPr>
        <w:t>S</w:t>
      </w:r>
      <w:r w:rsidRPr="00233F24">
        <w:rPr>
          <w:rStyle w:val="FontStyle14"/>
          <w:rFonts w:ascii="Arial" w:hAnsi="Arial" w:cs="Arial"/>
          <w:color w:val="000000"/>
        </w:rPr>
        <w:t xml:space="preserve"> </w:t>
      </w:r>
      <w:r w:rsidRPr="00233F24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233F24">
        <w:rPr>
          <w:rStyle w:val="FontStyle14"/>
          <w:rFonts w:ascii="Arial" w:hAnsi="Arial" w:cs="Arial"/>
          <w:color w:val="000000"/>
        </w:rPr>
        <w:t xml:space="preserve"> </w:t>
      </w:r>
      <w:r w:rsidRPr="00233F24">
        <w:rPr>
          <w:rStyle w:val="FontStyle14"/>
          <w:rFonts w:ascii="Arial" w:hAnsi="Arial" w:cs="Arial"/>
          <w:color w:val="000000"/>
          <w:lang w:val="en-US"/>
        </w:rPr>
        <w:t>R</w:t>
      </w:r>
      <w:r w:rsidRPr="00233F24">
        <w:rPr>
          <w:rStyle w:val="FontStyle14"/>
          <w:rFonts w:ascii="Arial" w:hAnsi="Arial" w:cs="Arial"/>
          <w:color w:val="000000"/>
        </w:rPr>
        <w:t xml:space="preserve">ф/ </w:t>
      </w:r>
      <w:r w:rsidRPr="00233F24">
        <w:rPr>
          <w:rStyle w:val="FontStyle14"/>
          <w:rFonts w:ascii="Arial" w:hAnsi="Arial" w:cs="Arial"/>
          <w:color w:val="000000"/>
          <w:lang w:val="en-US"/>
        </w:rPr>
        <w:t>R</w:t>
      </w:r>
      <w:r w:rsidRPr="00233F24">
        <w:rPr>
          <w:rStyle w:val="FontStyle14"/>
          <w:rFonts w:ascii="Arial" w:hAnsi="Arial" w:cs="Arial"/>
          <w:color w:val="000000"/>
        </w:rPr>
        <w:t>п, где</w:t>
      </w:r>
      <w:r w:rsidR="00784458">
        <w:rPr>
          <w:rStyle w:val="FontStyle14"/>
          <w:rFonts w:ascii="Arial" w:hAnsi="Arial" w:cs="Arial"/>
          <w:color w:val="000000"/>
        </w:rPr>
        <w:t xml:space="preserve"> </w:t>
      </w:r>
    </w:p>
    <w:p w:rsidR="000E51AB" w:rsidRPr="00233F24" w:rsidRDefault="000E51AB" w:rsidP="00233F24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4"/>
          <w:rFonts w:ascii="Arial" w:hAnsi="Arial" w:cs="Arial"/>
          <w:color w:val="000000"/>
          <w:lang w:val="en-US"/>
        </w:rPr>
        <w:t>R</w:t>
      </w:r>
      <w:r w:rsidRPr="00233F24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4"/>
          <w:rFonts w:ascii="Arial" w:hAnsi="Arial" w:cs="Arial"/>
          <w:color w:val="000000"/>
          <w:lang w:val="en-US"/>
        </w:rPr>
        <w:t>R</w:t>
      </w:r>
      <w:r w:rsidRPr="00233F24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0E51AB" w:rsidRPr="00233F24" w:rsidRDefault="000E51AB" w:rsidP="00233F24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Мп </w:t>
      </w:r>
      <w:r w:rsidRPr="00233F2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233F2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233F24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0E51AB" w:rsidRPr="00233F24" w:rsidRDefault="000E51AB" w:rsidP="00233F24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общее число показателей, характеризующих выполнение подпрограммы.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Значение показателя: 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0,8≤ 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оценка программы: средний уровень эффективности),</w:t>
      </w:r>
    </w:p>
    <w:p w:rsidR="000E51AB" w:rsidRPr="00233F24" w:rsidRDefault="000E51AB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233F24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0E51AB" w:rsidRPr="00233F24" w:rsidRDefault="000E51AB" w:rsidP="00233F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E51AB" w:rsidRPr="00233F24" w:rsidRDefault="000E51AB" w:rsidP="00A2578E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Показатели (индикаторы) подпрограммы «Развитие малого и среднего предпринимательства»</w:t>
      </w:r>
      <w:r w:rsidR="00A2578E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муниципальной программы «Повышение общественной безопасности населения,</w:t>
      </w:r>
      <w:r w:rsidR="0078445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33F24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развитие местного самоуправления, развитие малого и среднего предпринимательства в муниципальном образовании город Алексин»</w:t>
      </w:r>
      <w:r w:rsidR="0078445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0E51AB" w:rsidRPr="00233F24" w:rsidRDefault="000E51AB" w:rsidP="000E51AB">
      <w:pPr>
        <w:suppressAutoHyphens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9745" w:type="dxa"/>
        <w:tblInd w:w="2" w:type="dxa"/>
        <w:tblLayout w:type="fixed"/>
        <w:tblLook w:val="0000"/>
      </w:tblPr>
      <w:tblGrid>
        <w:gridCol w:w="674"/>
        <w:gridCol w:w="1842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0E51AB" w:rsidRPr="00513BDB" w:rsidTr="000E51AB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Единица измере-</w:t>
            </w:r>
          </w:p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Значения показателей</w:t>
            </w:r>
          </w:p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51AB" w:rsidRPr="00513BDB" w:rsidTr="000E51AB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2018 г.</w:t>
            </w:r>
          </w:p>
        </w:tc>
      </w:tr>
      <w:tr w:rsidR="000E51AB" w:rsidRPr="00513BDB" w:rsidTr="000E51AB"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0E51A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  <w:p w:rsidR="000E51AB" w:rsidRPr="00513BDB" w:rsidRDefault="000E51AB" w:rsidP="000E51A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51AB" w:rsidRPr="00513BDB" w:rsidTr="000E51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Показатель 1 «Количество субъектов малого и среднего предпринимательства, получивших поддержку»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51AB" w:rsidRPr="00513BDB" w:rsidTr="000E51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Показатель 2 «Количество вновь созданных рабочих мест»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Normal"/>
              <w:snapToGrid w:val="0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0E51AB" w:rsidRPr="00513BDB" w:rsidRDefault="000E51AB" w:rsidP="000E51AB">
      <w:pPr>
        <w:pStyle w:val="ConsPlusNormal"/>
        <w:ind w:firstLine="0"/>
        <w:jc w:val="both"/>
        <w:rPr>
          <w:sz w:val="24"/>
          <w:szCs w:val="24"/>
        </w:rPr>
      </w:pPr>
    </w:p>
    <w:p w:rsidR="000E51AB" w:rsidRPr="00513BDB" w:rsidRDefault="000E51AB" w:rsidP="000E51A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Par10162"/>
      <w:bookmarkEnd w:id="1"/>
    </w:p>
    <w:p w:rsidR="000E51AB" w:rsidRPr="00513BDB" w:rsidRDefault="000E51AB" w:rsidP="000E51A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>
          <w:headerReference w:type="default" r:id="rId14"/>
          <w:footerReference w:type="default" r:id="rId15"/>
          <w:pgSz w:w="11906" w:h="16838"/>
          <w:pgMar w:top="1190" w:right="851" w:bottom="1190" w:left="1701" w:header="1134" w:footer="1134" w:gutter="0"/>
          <w:cols w:space="720"/>
          <w:docGrid w:linePitch="360"/>
        </w:sectPr>
      </w:pPr>
    </w:p>
    <w:p w:rsidR="000E51AB" w:rsidRPr="00233F24" w:rsidRDefault="000E51AB" w:rsidP="00233F24">
      <w:pPr>
        <w:widowControl w:val="0"/>
        <w:autoSpaceDE w:val="0"/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2" w:name="Par10164"/>
      <w:bookmarkEnd w:id="2"/>
      <w:r w:rsidRPr="00233F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Сведения</w:t>
      </w:r>
    </w:p>
    <w:p w:rsidR="000E51AB" w:rsidRPr="00233F24" w:rsidRDefault="000E51AB" w:rsidP="00233F24">
      <w:pPr>
        <w:widowControl w:val="0"/>
        <w:autoSpaceDE w:val="0"/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 xml:space="preserve">о порядке сбора информации и методике расчета показателя (индикатора) </w:t>
      </w:r>
    </w:p>
    <w:p w:rsidR="000E51AB" w:rsidRPr="00513BDB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405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611"/>
        <w:gridCol w:w="1155"/>
        <w:gridCol w:w="1770"/>
        <w:gridCol w:w="1275"/>
        <w:gridCol w:w="1680"/>
        <w:gridCol w:w="1650"/>
        <w:gridCol w:w="1950"/>
        <w:gridCol w:w="1545"/>
        <w:gridCol w:w="2060"/>
      </w:tblGrid>
      <w:tr w:rsidR="000E51AB" w:rsidRPr="00513BDB" w:rsidTr="000E51AB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№№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показателя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Алгоритм ормирования (формула)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за сбор данных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E51AB" w:rsidRPr="00513BDB" w:rsidTr="000E51AB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по числу предпринимателей, получивших гранты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  <w:tr w:rsidR="000E51AB" w:rsidRPr="00513BDB" w:rsidTr="000E51A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по данным отчетности предпринимателей,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получивших гранты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51AB" w:rsidRPr="00233F24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3" w:name="Par4871"/>
      <w:bookmarkEnd w:id="3"/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Перечень</w:t>
      </w:r>
    </w:p>
    <w:p w:rsidR="000E51AB" w:rsidRPr="00233F24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основных мероприятий подпрограммы</w:t>
      </w:r>
    </w:p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224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55"/>
        <w:gridCol w:w="1755"/>
        <w:gridCol w:w="1350"/>
        <w:gridCol w:w="1335"/>
        <w:gridCol w:w="2160"/>
        <w:gridCol w:w="2400"/>
        <w:gridCol w:w="2238"/>
      </w:tblGrid>
      <w:tr w:rsidR="000E51AB" w:rsidRPr="00513BDB" w:rsidTr="000E51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 исполнитель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Ожидаемый непосредственный результат</w:t>
            </w:r>
          </w:p>
          <w:p w:rsidR="000E51AB" w:rsidRPr="00513BDB" w:rsidRDefault="000E51AB" w:rsidP="00A2578E">
            <w:pPr>
              <w:pStyle w:val="ConsPlusCel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Последствия нереализации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Связь с показателями муниципальной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программы (подпрограммы)</w:t>
            </w:r>
          </w:p>
        </w:tc>
      </w:tr>
      <w:tr w:rsidR="000E51AB" w:rsidRPr="00513BDB" w:rsidTr="000E51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начала реализац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Окончания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Управление развития экономики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июня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сентября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Оказание финансовой поддержки 31 субъекту малого и среднего предпринима-тельства, на которых будет создано 71 рабочее место.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4" w:name="Par5801"/>
      <w:bookmarkEnd w:id="4"/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Сведения</w:t>
      </w: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об основных мерах правового регулирования в сфере реализации подпрограммы</w:t>
      </w:r>
    </w:p>
    <w:p w:rsidR="000E51AB" w:rsidRPr="00513BDB" w:rsidRDefault="000E51AB" w:rsidP="000E51AB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776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30"/>
        <w:gridCol w:w="4335"/>
        <w:gridCol w:w="2940"/>
        <w:gridCol w:w="2720"/>
      </w:tblGrid>
      <w:tr w:rsidR="000E51AB" w:rsidRPr="00513BDB" w:rsidTr="000E51AB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№№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Ожидаемые сроки принятия</w:t>
            </w:r>
          </w:p>
        </w:tc>
      </w:tr>
      <w:tr w:rsidR="000E51AB" w:rsidRPr="00513BDB" w:rsidTr="000E51A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E51AB" w:rsidRPr="00513BDB" w:rsidTr="000E51A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a3"/>
              <w:snapToGrid w:val="0"/>
              <w:spacing w:line="200" w:lineRule="atLeast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по предоставлению грантов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предпринимателям»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 Порядок конкурсного отбора.</w:t>
            </w:r>
          </w:p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квартал 2016 года,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0E51AB" w:rsidRPr="00513BDB" w:rsidRDefault="00784458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51AB"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квартал 2018 года 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5" w:name="Par6761"/>
      <w:bookmarkEnd w:id="5"/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Финансовое обеспечение реализации подпрограммы (тыс. рублей)</w:t>
      </w:r>
    </w:p>
    <w:tbl>
      <w:tblPr>
        <w:tblW w:w="15382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580"/>
        <w:gridCol w:w="2385"/>
        <w:gridCol w:w="950"/>
        <w:gridCol w:w="709"/>
        <w:gridCol w:w="1529"/>
        <w:gridCol w:w="688"/>
        <w:gridCol w:w="1037"/>
        <w:gridCol w:w="1037"/>
        <w:gridCol w:w="1037"/>
        <w:gridCol w:w="1020"/>
        <w:gridCol w:w="992"/>
      </w:tblGrid>
      <w:tr w:rsidR="000E51AB" w:rsidRPr="00513BDB" w:rsidTr="00A2578E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ведомственной целевой программы,</w:t>
            </w:r>
            <w:r w:rsidR="00A257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0E51AB" w:rsidRPr="00513BDB" w:rsidTr="00A2578E">
        <w:trPr>
          <w:trHeight w:val="1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Рз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Пр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ВР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2018 г.</w:t>
            </w:r>
          </w:p>
        </w:tc>
      </w:tr>
      <w:tr w:rsidR="000E51AB" w:rsidRPr="00513BDB" w:rsidTr="00A2578E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0E51AB" w:rsidRPr="00513BDB" w:rsidTr="00A2578E">
        <w:trPr>
          <w:trHeight w:val="198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«Развитие малого и среднего предпринимательства»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A2578E">
        <w:trPr>
          <w:trHeight w:val="81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A2578E">
        <w:trPr>
          <w:trHeight w:val="52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A2578E">
        <w:trPr>
          <w:trHeight w:val="332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0832805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E51AB" w:rsidRPr="00513BDB" w:rsidTr="00A2578E">
        <w:trPr>
          <w:trHeight w:val="16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0830128050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A2578E">
        <w:trPr>
          <w:trHeight w:val="16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0835064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A2578E">
        <w:trPr>
          <w:trHeight w:val="18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0838044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A2578E">
        <w:trPr>
          <w:trHeight w:val="17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0832805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E51AB" w:rsidRPr="00513BDB" w:rsidTr="00A2578E">
        <w:trPr>
          <w:trHeight w:val="1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0830128050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A2578E">
        <w:trPr>
          <w:trHeight w:val="16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0835064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A2578E">
        <w:trPr>
          <w:trHeight w:val="18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0838044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>
          <w:headerReference w:type="default" r:id="rId16"/>
          <w:footerReference w:type="default" r:id="rId17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6.4.1. Основное мероприятие 1.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</w:t>
      </w: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рамках основного мероприятия 1 планируется провести обучающие семинары с муниципальными служащими, работниками органа местного самоуправления, замещающими должности, не отнесенные к должностям муниципальной службы в администрации муниципального образования город Алексин, организованных управлением по организационной, кадровой работе и информационному обеспечению; направлять работников на семинары, проводимые правительством Тульской области и другими организациями; осуществить профессиональную переподготовку и повышение квалификации не менее 45 работников администрации, что будет способствовать повышению эффективной кадровой политики в органе местного самоуправления, эффективной реализации конституционных полномочий местного самоуправления.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администрации муниципального образования сформирована система непрерывного обучения как основа профессионального и должностного роста. Вместе с тем существуют определенные проблемы.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 в администрации муниципального образования, не имеет соответствующего профессионального образования, а также опыта работы. В связи с этим особое значение имеет система профессиональной переподготовки и повышения квалификации по соответствующим специальностям и направлениям.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основного мероприятия 1 за счет средств бюджета муниципального образования город Алексин составляет 447,0 тыс. рублей.</w:t>
      </w:r>
    </w:p>
    <w:p w:rsidR="000E51AB" w:rsidRPr="00513BDB" w:rsidRDefault="000E51AB" w:rsidP="00233F24">
      <w:pPr>
        <w:widowControl w:val="0"/>
        <w:autoSpaceDE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6.4.2. Основное мероприятие 2. «Выполнение гарантии обязательного государственного страхования работников на период прохождения муниципальной службы».</w:t>
      </w: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рамках основного мероприятия 2 планируется произвести страхование муниципальных служащих администрации муниципального образования на случай причинения вреда здоровью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муниципального служащего в связи с исполнением им должностных обязанностей на период прохождения муниципальной службы.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</w:t>
      </w:r>
      <w:r w:rsidR="007844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BDB">
        <w:rPr>
          <w:rFonts w:ascii="Arial" w:hAnsi="Arial" w:cs="Arial"/>
          <w:color w:val="000000"/>
          <w:sz w:val="24"/>
          <w:szCs w:val="24"/>
        </w:rPr>
        <w:t>основного мероприятия 2. за счет средств бюджета муниципального образования составляет 145,0 тыс. рублей.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6.4.3. Основное мероприятие 3.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</w:t>
      </w:r>
    </w:p>
    <w:p w:rsidR="000E51AB" w:rsidRPr="00233F24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 xml:space="preserve"> муниципальных служащих»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 xml:space="preserve">В рамках основного мероприятия 3 планируется приобрести программу АИС «Справка о доходах» и считывающее устройство (сканер штрих-кода), обучить работника управления по организационной, кадровой работе и информационному обеспечению администрации муниципального образования работе в данной программе. 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Внедрение автоматизированной системы будет способствовать: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lastRenderedPageBreak/>
        <w:t>ускорению процесса сбора справок от граждан, представляющих сведения о доходах;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уменьшению количества ошибок при заполнении форм справок путем использования классификатора;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сокращению времени на проверку и публикацию сведений о доходах;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повышению эффективности работы кадровой службы за счет автоматизации рутинных операций;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формированию запросов в государственные органы и организации по проверке представленных сведений.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 основного мероприятия 3 за счет средств бюджета муниципального образования составляет 256,7 тыс. рублей.</w:t>
      </w:r>
    </w:p>
    <w:p w:rsidR="000E51AB" w:rsidRPr="00513BDB" w:rsidRDefault="000E51AB" w:rsidP="00233F24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>
          <w:headerReference w:type="default" r:id="rId18"/>
          <w:footerReference w:type="default" r:id="rId19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Перечень </w:t>
      </w: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основных</w:t>
      </w:r>
      <w:r w:rsidR="0078445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 xml:space="preserve">мероприятий программы </w:t>
      </w:r>
    </w:p>
    <w:p w:rsidR="000E51AB" w:rsidRPr="00513BDB" w:rsidRDefault="000E51AB" w:rsidP="000E51AB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252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40"/>
        <w:gridCol w:w="2037"/>
        <w:gridCol w:w="1485"/>
        <w:gridCol w:w="1455"/>
        <w:gridCol w:w="2670"/>
        <w:gridCol w:w="2160"/>
        <w:gridCol w:w="15"/>
        <w:gridCol w:w="2080"/>
      </w:tblGrid>
      <w:tr w:rsidR="000E51AB" w:rsidRPr="00513BDB" w:rsidTr="000E51A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Последствия нереализации основного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с показателями муниципальной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 (подпрограммы)</w:t>
            </w:r>
          </w:p>
        </w:tc>
      </w:tr>
      <w:tr w:rsidR="000E51AB" w:rsidRPr="00513BDB" w:rsidTr="000E51A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E51AB" w:rsidRPr="00513BDB" w:rsidTr="000E51AB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78445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1AB" w:rsidRPr="00513BDB" w:rsidTr="000E51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эффективной системы профессиональной переподготовки и повышения квалификации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Снижение социально-экономического развития муниципального образования, эффективной реализации конституционных полномочий местного самоуправления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15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0E51AB" w:rsidRPr="00513BDB" w:rsidTr="000E51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гарантии обязательного государственного страхования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работников на период прохождения муниципальной службы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по организационной, кадровой работе 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Обязательное государственное страхование на случай причинения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вреда здоровью муниципальных служащих 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Невыполнение законодательства о муниципальной службе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51AB" w:rsidRPr="00513BDB" w:rsidTr="000E51AB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0E51AB" w:rsidRPr="00513BDB" w:rsidTr="000E51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Неэффективное использование рабочего времени (увеличение процесса сбора справок о доходах, времени на проверку и публикацию сведений о доходах;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запросов в государственные органы и организации по проверке представленных сведений)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0E51AB" w:rsidRPr="00233F24" w:rsidRDefault="000E51AB" w:rsidP="00233F24">
      <w:pPr>
        <w:widowControl w:val="0"/>
        <w:autoSpaceDE w:val="0"/>
        <w:spacing w:after="12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Финансовое обеспечение реализации основных мероприятий (тыс. рублей)</w:t>
      </w:r>
    </w:p>
    <w:tbl>
      <w:tblPr>
        <w:tblW w:w="15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402"/>
        <w:gridCol w:w="2409"/>
        <w:gridCol w:w="881"/>
        <w:gridCol w:w="822"/>
        <w:gridCol w:w="1417"/>
        <w:gridCol w:w="732"/>
        <w:gridCol w:w="843"/>
        <w:gridCol w:w="847"/>
        <w:gridCol w:w="872"/>
        <w:gridCol w:w="851"/>
        <w:gridCol w:w="850"/>
      </w:tblGrid>
      <w:tr w:rsidR="000E51AB" w:rsidRPr="00513BDB" w:rsidTr="000E51AB">
        <w:trPr>
          <w:trHeight w:val="720"/>
        </w:trPr>
        <w:tc>
          <w:tcPr>
            <w:tcW w:w="1809" w:type="dxa"/>
            <w:vMerge w:val="restart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ведомственной целевой программы,</w:t>
            </w:r>
          </w:p>
          <w:p w:rsidR="000E51AB" w:rsidRPr="00513BDB" w:rsidRDefault="000E51AB" w:rsidP="00A2578E">
            <w:pPr>
              <w:pStyle w:val="ConsPlusCell"/>
              <w:ind w:left="34" w:right="6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409" w:type="dxa"/>
            <w:vMerge w:val="restart"/>
          </w:tcPr>
          <w:p w:rsidR="000E51AB" w:rsidRPr="00513BDB" w:rsidRDefault="000E51AB" w:rsidP="00A2578E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52" w:type="dxa"/>
            <w:gridSpan w:val="4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3" w:type="dxa"/>
            <w:gridSpan w:val="5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0E51AB" w:rsidRPr="00513BDB" w:rsidTr="000E51AB">
        <w:trPr>
          <w:trHeight w:val="690"/>
        </w:trPr>
        <w:tc>
          <w:tcPr>
            <w:tcW w:w="1809" w:type="dxa"/>
            <w:vMerge/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ind w:left="34" w:right="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51AB" w:rsidRPr="00513BDB" w:rsidRDefault="000E51AB" w:rsidP="000E51AB">
            <w:pPr>
              <w:suppressAutoHyphens/>
              <w:snapToGrid w:val="0"/>
              <w:spacing w:after="200" w:line="276" w:lineRule="auto"/>
              <w:ind w:left="78" w:right="7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Рз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Пр 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ВР </w:t>
            </w:r>
          </w:p>
        </w:tc>
        <w:tc>
          <w:tcPr>
            <w:tcW w:w="843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7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2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</w:tr>
      <w:tr w:rsidR="000E51AB" w:rsidRPr="00513BDB" w:rsidTr="000E51AB">
        <w:tc>
          <w:tcPr>
            <w:tcW w:w="1809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51AB" w:rsidRPr="00513BDB" w:rsidRDefault="000E51AB" w:rsidP="00A2578E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E51AB" w:rsidRPr="00513BDB" w:rsidRDefault="000E51AB" w:rsidP="00A2578E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E51AB" w:rsidRPr="00513BDB" w:rsidTr="000E51AB">
        <w:trPr>
          <w:trHeight w:val="1107"/>
        </w:trPr>
        <w:tc>
          <w:tcPr>
            <w:tcW w:w="1809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3402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409" w:type="dxa"/>
            <w:vMerge w:val="restart"/>
          </w:tcPr>
          <w:p w:rsidR="000E51AB" w:rsidRPr="00513BDB" w:rsidRDefault="000E51AB" w:rsidP="000E51AB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81" w:type="dxa"/>
          </w:tcPr>
          <w:p w:rsidR="000E51AB" w:rsidRPr="00513BDB" w:rsidRDefault="00784458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 15,0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361"/>
        </w:trPr>
        <w:tc>
          <w:tcPr>
            <w:tcW w:w="1809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51AB" w:rsidRPr="00513BDB" w:rsidRDefault="000E51AB" w:rsidP="000E51AB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0E51AB" w:rsidRPr="00513BDB" w:rsidTr="000E51AB">
        <w:trPr>
          <w:trHeight w:val="763"/>
        </w:trPr>
        <w:tc>
          <w:tcPr>
            <w:tcW w:w="1809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2.</w:t>
            </w:r>
          </w:p>
        </w:tc>
        <w:tc>
          <w:tcPr>
            <w:tcW w:w="3402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409" w:type="dxa"/>
            <w:vMerge w:val="restart"/>
          </w:tcPr>
          <w:p w:rsidR="000E51AB" w:rsidRPr="00513BDB" w:rsidRDefault="000E51AB" w:rsidP="00A2578E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886"/>
        </w:trPr>
        <w:tc>
          <w:tcPr>
            <w:tcW w:w="1809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51AB" w:rsidRPr="00513BDB" w:rsidRDefault="000E51AB" w:rsidP="000E51AB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0E51AB" w:rsidRPr="00513BDB" w:rsidTr="000E51AB">
        <w:trPr>
          <w:trHeight w:val="1139"/>
        </w:trPr>
        <w:tc>
          <w:tcPr>
            <w:tcW w:w="1809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3.</w:t>
            </w:r>
          </w:p>
        </w:tc>
        <w:tc>
          <w:tcPr>
            <w:tcW w:w="3402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409" w:type="dxa"/>
            <w:vMerge w:val="restart"/>
          </w:tcPr>
          <w:p w:rsidR="000E51AB" w:rsidRPr="00513BDB" w:rsidRDefault="000E51AB" w:rsidP="000E51AB">
            <w:pPr>
              <w:pStyle w:val="ConsPlusCell"/>
              <w:snapToGrid w:val="0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053"/>
        </w:trPr>
        <w:tc>
          <w:tcPr>
            <w:tcW w:w="1809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51AB" w:rsidRPr="00513BDB" w:rsidRDefault="000E51AB" w:rsidP="000E51AB">
            <w:pPr>
              <w:pStyle w:val="ConsPlusCell"/>
              <w:snapToGrid w:val="0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73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</w:tbl>
    <w:p w:rsidR="000E51AB" w:rsidRPr="00513BDB" w:rsidRDefault="000E51AB" w:rsidP="000E51AB">
      <w:pPr>
        <w:rPr>
          <w:rFonts w:ascii="Arial" w:hAnsi="Arial" w:cs="Arial"/>
          <w:sz w:val="24"/>
          <w:szCs w:val="24"/>
        </w:rPr>
        <w:sectPr w:rsidR="000E51AB" w:rsidRPr="00513BDB">
          <w:headerReference w:type="default" r:id="rId20"/>
          <w:footerReference w:type="default" r:id="rId21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0E51AB" w:rsidRPr="00233F24" w:rsidRDefault="000E51AB" w:rsidP="00233F24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Реализация муниципальной программы сопряжена с определенными рисками.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Возможными рисками при реализации мероприятий муниципальной программы выступают следующие факторы: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изменение политической, социально-экономической, миграционной, криминогенной обстановки в муниципальном образовании;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несвоевременное и недостаточное финансирование мероприятий программы;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несвоевременное и некачественное выполнение работ;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несвоевременная поставка и (или) поставка оборудования ненадлежащего качества;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изменение нормативно-правовой базы.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предусматривается:</w:t>
      </w:r>
    </w:p>
    <w:p w:rsidR="000E51AB" w:rsidRPr="00513BDB" w:rsidRDefault="000E51AB" w:rsidP="00233F2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BDB">
        <w:rPr>
          <w:rFonts w:ascii="Arial" w:hAnsi="Arial" w:cs="Arial"/>
          <w:color w:val="000000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соисполнителей муниципальной программы;</w:t>
      </w:r>
    </w:p>
    <w:p w:rsidR="000E51AB" w:rsidRPr="00513BDB" w:rsidRDefault="000E51AB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0E51AB" w:rsidRPr="00513BDB">
          <w:headerReference w:type="default" r:id="rId22"/>
          <w:footerReference w:type="default" r:id="rId23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  <w:r w:rsidRPr="00513BDB">
        <w:rPr>
          <w:rFonts w:ascii="Arial" w:hAnsi="Arial" w:cs="Arial"/>
          <w:color w:val="000000"/>
          <w:sz w:val="24"/>
          <w:szCs w:val="24"/>
        </w:rPr>
        <w:t>- мониторинг выполнения программы, регулярный анализ и, при необходимости, корректировка мероприятий муниципальной программы.</w:t>
      </w: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233F24">
        <w:rPr>
          <w:rFonts w:ascii="Arial" w:hAnsi="Arial" w:cs="Arial"/>
          <w:b/>
          <w:bCs/>
          <w:sz w:val="26"/>
          <w:szCs w:val="26"/>
        </w:rPr>
        <w:lastRenderedPageBreak/>
        <w:t xml:space="preserve">Показатели (индикаторы) муниципальной программы, подпрограмм, основных мероприятий </w:t>
      </w:r>
    </w:p>
    <w:p w:rsidR="000E51AB" w:rsidRPr="00513BDB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18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1"/>
        <w:gridCol w:w="5075"/>
        <w:gridCol w:w="1576"/>
        <w:gridCol w:w="15"/>
        <w:gridCol w:w="1143"/>
        <w:gridCol w:w="1134"/>
        <w:gridCol w:w="85"/>
        <w:gridCol w:w="1049"/>
        <w:gridCol w:w="1134"/>
        <w:gridCol w:w="1134"/>
        <w:gridCol w:w="1266"/>
        <w:gridCol w:w="10"/>
        <w:gridCol w:w="1276"/>
      </w:tblGrid>
      <w:tr w:rsidR="000E51AB" w:rsidRPr="00513BDB" w:rsidTr="000E51AB">
        <w:trPr>
          <w:trHeight w:val="36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№№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E51AB" w:rsidRPr="00513BDB" w:rsidRDefault="000E51AB" w:rsidP="000E51AB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  <w:p w:rsidR="000E51AB" w:rsidRPr="00513BDB" w:rsidRDefault="000E51AB" w:rsidP="000E51AB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  <w:p w:rsidR="000E51AB" w:rsidRPr="00513BDB" w:rsidRDefault="000E51AB" w:rsidP="000E51AB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</w:tr>
      <w:tr w:rsidR="000E51AB" w:rsidRPr="00513BDB" w:rsidTr="000E51AB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«Повышение общественной безопасности населения, развитие местного самоуправления и развитие малого и среднего предпринимательства в муниципальном образовании город Алексин»</w:t>
            </w:r>
          </w:p>
          <w:p w:rsidR="000E51AB" w:rsidRPr="00513BDB" w:rsidRDefault="000E51AB" w:rsidP="000E51A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Сокращение общего количества преступлений зарегистрированных по муниципальному образованию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784458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5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Сокращение количества преступлений на улицах и общественных местах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оборудованию видеонаблюдением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Сокращение количества правонарушений и преступлений с участием несовершеннолетних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51AB" w:rsidRPr="00513BDB" w:rsidTr="000E51AB">
        <w:trPr>
          <w:trHeight w:val="4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Сокращение преступлений совершенных в состоянии алкогольного опьянения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Количество террористических и экстремистских проявлений и других ЧС на территории муниципального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E51AB" w:rsidRPr="00513BDB" w:rsidTr="000E51AB">
        <w:trPr>
          <w:trHeight w:val="858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0E51AB" w:rsidRPr="00513BDB" w:rsidTr="000E51AB">
        <w:trPr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20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35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350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Единиц. 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513BD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513BDB">
              <w:rPr>
                <w:rFonts w:ascii="Arial" w:hAnsi="Arial" w:cs="Arial"/>
              </w:rPr>
              <w:t>7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E51AB" w:rsidRPr="00513BDB" w:rsidTr="000E51AB">
        <w:trPr>
          <w:trHeight w:val="17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</w:rPr>
              <w:t>Подпрограмма 3 «Развитие малого и среднего предпринимательства»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вновь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созданных рабочих мест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E51AB" w:rsidRPr="00513BDB" w:rsidTr="000E51AB">
        <w:trPr>
          <w:trHeight w:val="227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за счет средств, предусмотренных на реализацию мероприятия в бюджете муниципального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Человек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E51AB" w:rsidRPr="00513BDB" w:rsidTr="000E51AB">
        <w:trPr>
          <w:trHeight w:val="408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E51AB" w:rsidRPr="00513BDB" w:rsidTr="000E51AB">
        <w:trPr>
          <w:trHeight w:val="397"/>
        </w:trPr>
        <w:tc>
          <w:tcPr>
            <w:tcW w:w="156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</w:tr>
      <w:tr w:rsidR="000E51AB" w:rsidRPr="00513BDB" w:rsidTr="000E51AB">
        <w:trPr>
          <w:trHeight w:val="72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Справок в год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rPr>
          <w:rFonts w:ascii="Arial" w:hAnsi="Arial" w:cs="Arial"/>
          <w:sz w:val="24"/>
          <w:szCs w:val="24"/>
        </w:rPr>
      </w:pPr>
      <w:bookmarkStart w:id="6" w:name="Par1016"/>
      <w:bookmarkEnd w:id="6"/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Сведения</w:t>
      </w: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о порядке сбора информации и методике расчета показателя (индикатора) муниципальной программы</w:t>
      </w:r>
    </w:p>
    <w:tbl>
      <w:tblPr>
        <w:tblW w:w="15666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2190"/>
        <w:gridCol w:w="1380"/>
        <w:gridCol w:w="1554"/>
        <w:gridCol w:w="1418"/>
        <w:gridCol w:w="1995"/>
        <w:gridCol w:w="1605"/>
        <w:gridCol w:w="1650"/>
        <w:gridCol w:w="1545"/>
        <w:gridCol w:w="1834"/>
      </w:tblGrid>
      <w:tr w:rsidR="000E51AB" w:rsidRPr="00513BDB" w:rsidTr="000E51AB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№№ п/п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Определение показателя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A2578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информации, индекс формы</w:t>
            </w:r>
            <w:r w:rsidR="007F48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отчетности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E51AB" w:rsidRPr="00513BDB" w:rsidTr="000E51AB">
        <w:trPr>
          <w:trHeight w:val="314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AB" w:rsidRPr="00513BDB" w:rsidRDefault="000E51AB" w:rsidP="000E51AB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 «Профилактика правонарушений, терроризма и экстремизма»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исходя из мониторинга показателя, исходя из анализа состояния опорных пунктов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Участковые пункты полиции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 образования, где завершены работы по их технической укрепленности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исходя из мониторинга показателя по итогам года и анализа состояния антитеррористической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Объекты образования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 образования, где завершены работы по установке видеонаблюдения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формируется исходя из мониторинга показателя по итогам года и анализа состояния антитеррористической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Объекты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ind w:right="-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общего количество преступлений, зарегистрированных по муниципальному образованию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Ежеквартально </w:t>
            </w:r>
          </w:p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снижения количество преступлений совершенных на улицах и общественных местах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с использованием анализа состояния преступности, складывающегося на сравнении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количества преступлений совершенных несовершеннолетними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количества правонарушений совершенных в состоянии алкогольного опьянения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0E51AB" w:rsidRPr="00513BDB" w:rsidTr="000E51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Количество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террористических и экстремистских проявлений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Показатель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определяется с использованием анализа состояния оперативной обстановки, складывающегося на сравнении ежемесячных показателей преступности в МО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Преступлен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МО МВД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России «Алексинский»</w:t>
            </w:r>
          </w:p>
        </w:tc>
      </w:tr>
      <w:tr w:rsidR="000E51AB" w:rsidRPr="00513BDB" w:rsidTr="000E51AB"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0E51AB" w:rsidRPr="00513BDB" w:rsidTr="000E51AB">
        <w:trPr>
          <w:trHeight w:val="1129"/>
        </w:trPr>
        <w:tc>
          <w:tcPr>
            <w:tcW w:w="495" w:type="dxa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отношением количества проживающих в многоквартирных домах и индивидуальных домовладениях, в которых созданы домовые и уличные комитеты, домовые советы, ТСЖ и ЖСК, к общему числу граждан,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Многоквартирные дома и индивидуальные домовладения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сайте органов местного самоуправления о деятельности органов ТОС и мероприятиях, проводимых органами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Непосредственный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публикаций в СМИ и на сайте органов местного самоуправления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СМИ, официальный сайт органов местного самоуправления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органами местного самоуправления с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мероприятий, проведенных органами местного самоуправления с ТОС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семинаров для представителей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формируется путём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суммирования количества проведенных семинаров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организационной работе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Непосредственный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отношением количества участвовавших в мероприятиях,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Участники 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членов органов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реализованных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общественно-значимых инициатив и акций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формируется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путём суммирования количества реализованных общественно-значимых инициатив и акций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Общественно-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значимые инициативы и акции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по организационн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Показатель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дату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участников смотра-конкурса от каждого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0E51AB" w:rsidRPr="00513BDB" w:rsidTr="000E51AB">
        <w:trPr>
          <w:trHeight w:val="320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AB" w:rsidRPr="00513BDB" w:rsidRDefault="000E51AB" w:rsidP="000E51AB">
            <w:pPr>
              <w:pStyle w:val="ConsPlusCell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3 «Развитие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малого и среднего предпринимательства»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по числу предпринимателей, получивших гранты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  <w:tr w:rsidR="000E51AB" w:rsidRPr="00513BDB" w:rsidTr="000E51AB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по данным отчетности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предпринимателей,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получивших гранты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Субъект малого предпринимательства, заключивши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й договор о предоставлении гранта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развития экономики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51AB" w:rsidRPr="00233F24" w:rsidRDefault="000E51AB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7" w:name="Par48711"/>
      <w:bookmarkStart w:id="8" w:name="Par487"/>
      <w:bookmarkEnd w:id="7"/>
      <w:bookmarkEnd w:id="8"/>
      <w:r w:rsidRPr="00233F24">
        <w:rPr>
          <w:rFonts w:ascii="Arial" w:hAnsi="Arial" w:cs="Arial"/>
          <w:b/>
          <w:bCs/>
          <w:color w:val="000000"/>
          <w:sz w:val="26"/>
          <w:szCs w:val="26"/>
        </w:rPr>
        <w:t>Перечень основных мероприятий программы</w:t>
      </w:r>
    </w:p>
    <w:tbl>
      <w:tblPr>
        <w:tblW w:w="15444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10"/>
        <w:gridCol w:w="1800"/>
        <w:gridCol w:w="1511"/>
        <w:gridCol w:w="1417"/>
        <w:gridCol w:w="2265"/>
        <w:gridCol w:w="2400"/>
        <w:gridCol w:w="2110"/>
      </w:tblGrid>
      <w:tr w:rsidR="000E51AB" w:rsidRPr="00513BDB" w:rsidTr="000E51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  <w:p w:rsidR="000E51AB" w:rsidRPr="00513BDB" w:rsidRDefault="000E51AB" w:rsidP="007F4846">
            <w:pPr>
              <w:pStyle w:val="ConsPlusCel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Последствия нереализации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с показателями муниципальной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 (подпрограммы)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E51AB" w:rsidRPr="00513BDB" w:rsidTr="000E51AB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участковых пунктов полиции, повышение степени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их готовности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сокращение преступлений на улицах и общественных местах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объектов, где проведены работы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техническому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оснащению;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установке систем охранного видеонаблюдения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169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преступлений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среди несовершеннолетних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совершенных в состоянии алкогольного опьянения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78445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78445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1AB"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Обучение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Публикация о деятельности органов ТОС в СМИ и официальном сайте органов местного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организационной работе управления по организационной, кадровой работе 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Рост информационной поддержки деятельности органов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 месту жительства;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по личным вопросам в микрорайонах города;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граждан, вовлеченных в сферу деятельности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ежемесячное поощрение председателей, заместителей председателей и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секретарей КТОС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Август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Популяризация деятельности органов 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Май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Увеличение участников смотра-конкурса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Увеличение количества социально значимых инициатив и акций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съезд представителей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ТОС;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0E51AB" w:rsidRPr="00513BDB" w:rsidRDefault="000E51AB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по организацион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2014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2016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2014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2016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Увеличение доли граждан,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участвующих в мероприятиях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Недостижение конечных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«Развитие малого и среднего предпринимательства»</w:t>
            </w:r>
          </w:p>
        </w:tc>
      </w:tr>
      <w:tr w:rsidR="000E51AB" w:rsidRPr="00513BDB" w:rsidTr="000E51AB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июня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 сентября 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ind w:right="-102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Оказание финансовой поддержки 31 субъекту малого и среднего предпринимательства, на которых будет создано 71 рабочее место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580"/>
      <w:bookmarkEnd w:id="9"/>
    </w:p>
    <w:p w:rsidR="000E51AB" w:rsidRPr="00D967BD" w:rsidRDefault="000E51AB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967BD">
        <w:rPr>
          <w:rFonts w:ascii="Arial" w:hAnsi="Arial" w:cs="Arial"/>
          <w:b/>
          <w:bCs/>
          <w:color w:val="000000"/>
          <w:sz w:val="26"/>
          <w:szCs w:val="26"/>
        </w:rPr>
        <w:t>Сведения</w:t>
      </w:r>
    </w:p>
    <w:p w:rsidR="000E51AB" w:rsidRPr="00D967BD" w:rsidRDefault="000E51AB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967B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об основных мерах правового регулирования в сфере реализации муниципальной программы</w:t>
      </w:r>
    </w:p>
    <w:tbl>
      <w:tblPr>
        <w:tblW w:w="14960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4416"/>
        <w:gridCol w:w="4470"/>
        <w:gridCol w:w="2955"/>
        <w:gridCol w:w="2405"/>
      </w:tblGrid>
      <w:tr w:rsidR="000E51AB" w:rsidRPr="00513BDB" w:rsidTr="000E51AB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Вид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Ответственный исполнитель (соисполнители)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E51AB" w:rsidRPr="00513BDB" w:rsidTr="000E51AB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="00784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1.Организация и порядок проведения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2.Критерии конкурса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3.Итоги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4.Формы поощрения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квартал 2014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квартал 2015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положения об условиях и порядке поощрения членов ДОО СООП «Народная дружина» города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ind w:left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1.Общие положения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2.Виды поощрения членов ДОО СООП «Народная дружина» города Алексин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3.Порядок представления и принятия решения о поощрении членов ДОО СООП «Народная дружина» города Алексин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квартал 2014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 квартал 2015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 проведении конкурса «Лучшее территориальное общественное самоуправление»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Общие положения</w:t>
            </w:r>
          </w:p>
          <w:p w:rsidR="000E51AB" w:rsidRPr="00513BDB" w:rsidRDefault="000E51AB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Конкурсная комиссия</w:t>
            </w:r>
          </w:p>
          <w:p w:rsidR="000E51AB" w:rsidRPr="00513BDB" w:rsidRDefault="000E51AB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Условия и порядок проведения конкурса</w:t>
            </w:r>
          </w:p>
          <w:p w:rsidR="000E51AB" w:rsidRPr="00513BDB" w:rsidRDefault="000E51AB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организационной работе управления по организационной,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кадровой работе и информационному обеспечению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квартал 2014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 квартал 2015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 квартал 2016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 квартал 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 квартал 2018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 проведении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порядок проведения смотра-конкурса</w:t>
            </w:r>
          </w:p>
          <w:p w:rsidR="000E51AB" w:rsidRPr="00513BDB" w:rsidRDefault="000E51AB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Основные критерии смотра-конкурса</w:t>
            </w:r>
          </w:p>
          <w:p w:rsidR="000E51AB" w:rsidRPr="00513BDB" w:rsidRDefault="000E51AB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Итоги</w:t>
            </w:r>
          </w:p>
          <w:p w:rsidR="000E51AB" w:rsidRPr="00513BDB" w:rsidRDefault="000E51AB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Формы поощрения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 квартал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 квартал 2015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квартал 2016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квартал 2017 года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 квартал 2018 года</w:t>
            </w:r>
          </w:p>
        </w:tc>
      </w:tr>
      <w:tr w:rsidR="000E51AB" w:rsidRPr="00513BDB" w:rsidTr="000E51AB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0E51AB" w:rsidRPr="00513BDB" w:rsidTr="000E51AB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a3"/>
              <w:snapToGrid w:val="0"/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«Об утверждении порядка проведения конкурса по предоставлению грантов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предпринимателям»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1. Порядок конкурсного отбора.</w:t>
            </w:r>
          </w:p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0E51AB" w:rsidRPr="00513BDB" w:rsidRDefault="000E51AB" w:rsidP="000E51A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2018 года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</w:tr>
    </w:tbl>
    <w:p w:rsidR="000E51AB" w:rsidRPr="00513BDB" w:rsidRDefault="000E51AB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51AB" w:rsidRPr="00513BDB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0" w:name="Par676"/>
      <w:bookmarkEnd w:id="10"/>
    </w:p>
    <w:p w:rsidR="000E51AB" w:rsidRDefault="000E51AB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967BD">
        <w:rPr>
          <w:rFonts w:ascii="Arial" w:hAnsi="Arial" w:cs="Arial"/>
          <w:b/>
          <w:bCs/>
          <w:color w:val="000000"/>
          <w:sz w:val="26"/>
          <w:szCs w:val="26"/>
        </w:rPr>
        <w:t>Финансовое обеспечение реализации муниципальной программы за счет средств бюджета (тыс. рублей)</w:t>
      </w:r>
    </w:p>
    <w:p w:rsidR="00D967BD" w:rsidRPr="00D967BD" w:rsidRDefault="00D967BD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6"/>
          <w:szCs w:val="26"/>
        </w:rPr>
      </w:pPr>
    </w:p>
    <w:tbl>
      <w:tblPr>
        <w:tblW w:w="15666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985"/>
        <w:gridCol w:w="2856"/>
        <w:gridCol w:w="844"/>
        <w:gridCol w:w="829"/>
        <w:gridCol w:w="1639"/>
        <w:gridCol w:w="709"/>
        <w:gridCol w:w="992"/>
        <w:gridCol w:w="992"/>
        <w:gridCol w:w="992"/>
        <w:gridCol w:w="1134"/>
        <w:gridCol w:w="851"/>
      </w:tblGrid>
      <w:tr w:rsidR="000E51AB" w:rsidRPr="00513BDB" w:rsidTr="000E51AB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программы, подпрограммы, ведомственной целевой программы,</w:t>
            </w:r>
            <w:r w:rsidR="007F48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  <w:r w:rsidR="00784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заказчик- координатор, участники</w:t>
            </w: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0E51AB" w:rsidRPr="00513BDB" w:rsidTr="000E51AB">
        <w:trPr>
          <w:trHeight w:val="11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ГРБС 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</w:t>
            </w: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Пр 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ВР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2014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2015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</w:tr>
      <w:tr w:rsidR="000E51AB" w:rsidRPr="00513BDB" w:rsidTr="000E51A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30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Повышение общественной безопасности населения и развитие местного самоуправления в муниципальном образовании</w:t>
            </w:r>
          </w:p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5192,1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5661,1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3711,3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3360,8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3418,6</w:t>
            </w:r>
          </w:p>
        </w:tc>
      </w:tr>
      <w:tr w:rsidR="000E51AB" w:rsidRPr="00513BDB" w:rsidTr="000E51AB">
        <w:trPr>
          <w:trHeight w:val="56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5067,6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5633,9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3676,3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3325,8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3383,6</w:t>
            </w:r>
          </w:p>
        </w:tc>
      </w:tr>
      <w:tr w:rsidR="000E51AB" w:rsidRPr="00513BDB" w:rsidTr="000E51AB">
        <w:trPr>
          <w:trHeight w:val="40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0E51AB" w:rsidRPr="00513BDB" w:rsidTr="000E51AB">
        <w:trPr>
          <w:trHeight w:val="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4222,1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5541,1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2969,3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2585,8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2638,6</w:t>
            </w:r>
          </w:p>
        </w:tc>
      </w:tr>
      <w:tr w:rsidR="000E51AB" w:rsidRPr="00513BDB" w:rsidTr="000E51AB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4097,6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5513,9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2934,3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2603,6</w:t>
            </w:r>
          </w:p>
        </w:tc>
      </w:tr>
      <w:tr w:rsidR="000E51AB" w:rsidRPr="00513BDB" w:rsidTr="000E51AB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0E51AB" w:rsidRPr="00513BDB" w:rsidTr="000E51AB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управление образования,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</w:tr>
      <w:tr w:rsidR="000E51AB" w:rsidRPr="00513BDB" w:rsidTr="000E51AB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X</w:t>
            </w:r>
            <w:r w:rsidR="007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</w:tr>
      <w:tr w:rsidR="000E51AB" w:rsidRPr="00513BDB" w:rsidTr="000E51AB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877,5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</w:tr>
      <w:tr w:rsidR="000E51AB" w:rsidRPr="00513BDB" w:rsidTr="000E51AB">
        <w:trPr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0E51AB" w:rsidRPr="00513BDB" w:rsidTr="000E51AB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0E51AB" w:rsidRPr="00513BDB" w:rsidTr="000E51AB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0E51AB" w:rsidRPr="00513BDB" w:rsidTr="000E51AB">
        <w:trPr>
          <w:trHeight w:val="13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0E51AB" w:rsidRPr="00513BDB" w:rsidTr="000E51AB">
        <w:trPr>
          <w:trHeight w:val="34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действующие расходные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5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0810128170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0E51AB" w:rsidRPr="00513BDB" w:rsidTr="000E51AB">
        <w:trPr>
          <w:trHeight w:val="1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26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0810128170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0E51AB" w:rsidRPr="00513BDB" w:rsidTr="000E51A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22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2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</w:tr>
      <w:tr w:rsidR="000E51AB" w:rsidRPr="00513BDB" w:rsidTr="000E51AB">
        <w:trPr>
          <w:trHeight w:val="13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</w:tr>
      <w:tr w:rsidR="000E51AB" w:rsidRPr="00513BDB" w:rsidTr="000E51AB">
        <w:trPr>
          <w:trHeight w:val="1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6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18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4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6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0E51AB" w:rsidRPr="00513BDB" w:rsidTr="000E51AB">
        <w:trPr>
          <w:trHeight w:val="1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действующие расходные </w:t>
            </w: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25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0E51AB" w:rsidRPr="00513BDB" w:rsidTr="000E51AB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0810328190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E51AB" w:rsidRPr="00513BDB" w:rsidTr="000E51AB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082ХХХХХХХ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2523,8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0E51AB" w:rsidRPr="00513BDB" w:rsidTr="000E51AB">
        <w:trPr>
          <w:trHeight w:val="22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0822855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AB" w:rsidRPr="00513BDB" w:rsidTr="000E51AB">
        <w:trPr>
          <w:trHeight w:val="74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0820128550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0E51AB" w:rsidRPr="00513BDB" w:rsidTr="000E51AB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0822855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0820128550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0E51AB" w:rsidRPr="00513BDB" w:rsidTr="000E51AB">
        <w:trPr>
          <w:trHeight w:val="2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Подпрограмма 3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Развитие малого и среднего предпринимательства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0E51AB">
        <w:trPr>
          <w:trHeight w:val="10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город Алексин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0E51AB">
        <w:trPr>
          <w:trHeight w:val="52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действующие расходные обязательства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0E51AB">
        <w:trPr>
          <w:trHeight w:val="136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город Алексин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E51AB" w:rsidRPr="00513BDB" w:rsidTr="000E51AB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0E51AB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0E51AB">
        <w:trPr>
          <w:trHeight w:val="14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0E51AB">
        <w:trPr>
          <w:trHeight w:val="14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</w:p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действующие расходные </w:t>
            </w: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обязательства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E51AB" w:rsidRPr="00513BDB" w:rsidTr="000E51AB">
        <w:trPr>
          <w:trHeight w:val="24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0E51AB" w:rsidRPr="00513BDB" w:rsidTr="000E51AB">
        <w:trPr>
          <w:trHeight w:val="19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0E51AB">
        <w:trPr>
          <w:trHeight w:val="25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13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1AB" w:rsidRPr="00513BDB" w:rsidTr="000E51AB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1AB" w:rsidRPr="00513BDB" w:rsidRDefault="000E51AB" w:rsidP="005130AC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0E51AB" w:rsidRPr="00513BDB" w:rsidTr="000E51AB">
        <w:trPr>
          <w:trHeight w:val="3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</w:t>
            </w:r>
            <w:r w:rsidR="00784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01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0E51AB" w:rsidRPr="00513BDB" w:rsidTr="000E51AB">
        <w:trPr>
          <w:trHeight w:val="2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5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0E51AB" w:rsidRPr="00513BDB" w:rsidTr="000E51AB">
        <w:trPr>
          <w:trHeight w:val="2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Основное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0E51AB" w:rsidRPr="00513BDB" w:rsidTr="000E51AB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39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0E51AB" w:rsidRPr="00513BDB" w:rsidTr="000E51AB">
        <w:trPr>
          <w:trHeight w:val="20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0E51AB" w:rsidRPr="00513BDB" w:rsidTr="000E51AB">
        <w:trPr>
          <w:trHeight w:val="244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7F484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BDB">
              <w:rPr>
                <w:rFonts w:ascii="Arial" w:hAnsi="Arial" w:cs="Arial"/>
                <w:sz w:val="24"/>
                <w:szCs w:val="24"/>
              </w:rPr>
              <w:t xml:space="preserve">Внедрение автоматизированной </w:t>
            </w:r>
            <w:r w:rsidRPr="00513BDB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086ХХХХХХХ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0E51AB" w:rsidRPr="00513BDB" w:rsidTr="000E51AB">
        <w:trPr>
          <w:trHeight w:val="23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муниципального образования город Алексин 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105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0E51AB" w:rsidRPr="00513BDB" w:rsidTr="000E51AB">
        <w:trPr>
          <w:trHeight w:val="11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0E51AB" w:rsidRPr="00513BDB" w:rsidTr="000E51AB">
        <w:trPr>
          <w:trHeight w:val="79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1AB" w:rsidRPr="00513BDB" w:rsidRDefault="000E51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BDB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</w:tbl>
    <w:p w:rsidR="000E51AB" w:rsidRPr="00513BDB" w:rsidRDefault="000E51AB" w:rsidP="000E51AB">
      <w:pPr>
        <w:jc w:val="center"/>
        <w:rPr>
          <w:rFonts w:ascii="Arial" w:hAnsi="Arial" w:cs="Arial"/>
          <w:sz w:val="24"/>
          <w:szCs w:val="24"/>
        </w:rPr>
      </w:pPr>
      <w:r w:rsidRPr="00513BDB">
        <w:rPr>
          <w:rFonts w:ascii="Arial" w:hAnsi="Arial" w:cs="Arial"/>
          <w:sz w:val="24"/>
          <w:szCs w:val="24"/>
        </w:rPr>
        <w:t xml:space="preserve">_________________________________________ </w:t>
      </w:r>
    </w:p>
    <w:p w:rsidR="000E51AB" w:rsidRPr="00513BDB" w:rsidRDefault="000E51AB" w:rsidP="000E51AB">
      <w:pPr>
        <w:jc w:val="center"/>
        <w:rPr>
          <w:rFonts w:ascii="Arial" w:hAnsi="Arial" w:cs="Arial"/>
          <w:sz w:val="24"/>
          <w:szCs w:val="24"/>
        </w:rPr>
      </w:pPr>
    </w:p>
    <w:sectPr w:rsidR="000E51AB" w:rsidRPr="00513BDB" w:rsidSect="00233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08" w:rsidRDefault="00C33108" w:rsidP="00B152F3">
      <w:r>
        <w:separator/>
      </w:r>
    </w:p>
  </w:endnote>
  <w:endnote w:type="continuationSeparator" w:id="1">
    <w:p w:rsidR="00C33108" w:rsidRDefault="00C33108" w:rsidP="00B1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08" w:rsidRDefault="00C33108" w:rsidP="00B152F3">
      <w:r>
        <w:separator/>
      </w:r>
    </w:p>
  </w:footnote>
  <w:footnote w:type="continuationSeparator" w:id="1">
    <w:p w:rsidR="00C33108" w:rsidRDefault="00C33108" w:rsidP="00B15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784458">
        <w:rPr>
          <w:noProof/>
        </w:rPr>
        <w:t>30</w:t>
      </w:r>
    </w:fldSimple>
  </w:p>
  <w:p w:rsidR="00C71E34" w:rsidRPr="00410A25" w:rsidRDefault="00C71E34" w:rsidP="000E51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784458">
        <w:rPr>
          <w:noProof/>
        </w:rPr>
        <w:t>50</w:t>
      </w:r>
    </w:fldSimple>
  </w:p>
  <w:p w:rsidR="00C71E34" w:rsidRPr="00A24C22" w:rsidRDefault="00C71E34" w:rsidP="000E51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784458">
        <w:rPr>
          <w:noProof/>
        </w:rPr>
        <w:t>53</w:t>
      </w:r>
    </w:fldSimple>
  </w:p>
  <w:p w:rsidR="00C71E34" w:rsidRPr="002907B2" w:rsidRDefault="00C71E34" w:rsidP="000E51A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784458">
        <w:rPr>
          <w:noProof/>
        </w:rPr>
        <w:t>55</w:t>
      </w:r>
    </w:fldSimple>
  </w:p>
  <w:p w:rsidR="00C71E34" w:rsidRPr="003A30A4" w:rsidRDefault="00C71E34" w:rsidP="000E51A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784458">
        <w:rPr>
          <w:noProof/>
        </w:rPr>
        <w:t>58</w:t>
      </w:r>
    </w:fldSimple>
  </w:p>
  <w:p w:rsidR="00C71E34" w:rsidRPr="006A7EFB" w:rsidRDefault="00C71E34" w:rsidP="000E51A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34" w:rsidRDefault="00C71E34">
    <w:pPr>
      <w:pStyle w:val="a7"/>
      <w:jc w:val="center"/>
    </w:pPr>
    <w:fldSimple w:instr=" PAGE   \* MERGEFORMAT ">
      <w:r w:rsidR="005130AC">
        <w:rPr>
          <w:noProof/>
        </w:rPr>
        <w:t>81</w:t>
      </w:r>
    </w:fldSimple>
  </w:p>
  <w:p w:rsidR="00C71E34" w:rsidRPr="00565B6B" w:rsidRDefault="00C71E34" w:rsidP="000E51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814F58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9">
    <w:nsid w:val="0B4C2068"/>
    <w:multiLevelType w:val="hybridMultilevel"/>
    <w:tmpl w:val="B2E4634E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67D4"/>
    <w:multiLevelType w:val="hybridMultilevel"/>
    <w:tmpl w:val="D93ED398"/>
    <w:lvl w:ilvl="0" w:tplc="BC92BB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D7479"/>
    <w:multiLevelType w:val="hybridMultilevel"/>
    <w:tmpl w:val="77A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91DA4"/>
    <w:multiLevelType w:val="hybridMultilevel"/>
    <w:tmpl w:val="81ECC1B6"/>
    <w:lvl w:ilvl="0" w:tplc="B43C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3A4FA7"/>
    <w:multiLevelType w:val="hybridMultilevel"/>
    <w:tmpl w:val="15D0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6047"/>
    <w:multiLevelType w:val="hybridMultilevel"/>
    <w:tmpl w:val="BAC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84363"/>
    <w:multiLevelType w:val="hybridMultilevel"/>
    <w:tmpl w:val="DB96A84C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1744"/>
    <w:rsid w:val="00055030"/>
    <w:rsid w:val="000D36DF"/>
    <w:rsid w:val="000D7D7C"/>
    <w:rsid w:val="000E24F4"/>
    <w:rsid w:val="000E51AB"/>
    <w:rsid w:val="00190121"/>
    <w:rsid w:val="001E018B"/>
    <w:rsid w:val="00200071"/>
    <w:rsid w:val="00233F24"/>
    <w:rsid w:val="00240E52"/>
    <w:rsid w:val="00377E6B"/>
    <w:rsid w:val="003C0648"/>
    <w:rsid w:val="004E6F9D"/>
    <w:rsid w:val="00501C9E"/>
    <w:rsid w:val="005130AC"/>
    <w:rsid w:val="00513BDB"/>
    <w:rsid w:val="005C6F4D"/>
    <w:rsid w:val="0070041D"/>
    <w:rsid w:val="00717DEE"/>
    <w:rsid w:val="00784458"/>
    <w:rsid w:val="007F4846"/>
    <w:rsid w:val="008524CA"/>
    <w:rsid w:val="008937A4"/>
    <w:rsid w:val="00900623"/>
    <w:rsid w:val="0096091F"/>
    <w:rsid w:val="009D512A"/>
    <w:rsid w:val="009F6A66"/>
    <w:rsid w:val="00A2578E"/>
    <w:rsid w:val="00A9433D"/>
    <w:rsid w:val="00AE09F9"/>
    <w:rsid w:val="00B152F3"/>
    <w:rsid w:val="00B42D2D"/>
    <w:rsid w:val="00BC6545"/>
    <w:rsid w:val="00C33108"/>
    <w:rsid w:val="00C71E34"/>
    <w:rsid w:val="00D919EF"/>
    <w:rsid w:val="00D967BD"/>
    <w:rsid w:val="00E500D3"/>
    <w:rsid w:val="00E8133A"/>
    <w:rsid w:val="00F4390C"/>
    <w:rsid w:val="00F60012"/>
    <w:rsid w:val="00F71744"/>
    <w:rsid w:val="00F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E5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51AB"/>
    <w:pPr>
      <w:keepNext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locked/>
    <w:rsid w:val="000E51AB"/>
    <w:pPr>
      <w:keepNext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E51AB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E51AB"/>
    <w:pPr>
      <w:keepNext/>
      <w:tabs>
        <w:tab w:val="num" w:pos="3600"/>
      </w:tabs>
      <w:ind w:left="5040" w:hanging="360"/>
      <w:outlineLvl w:val="4"/>
    </w:pPr>
    <w:rPr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E51AB"/>
    <w:pPr>
      <w:keepNext/>
      <w:tabs>
        <w:tab w:val="num" w:pos="4320"/>
      </w:tabs>
      <w:ind w:left="4320" w:hanging="180"/>
      <w:outlineLvl w:val="5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E51AB"/>
    <w:pPr>
      <w:keepNext/>
      <w:tabs>
        <w:tab w:val="num" w:pos="5040"/>
      </w:tabs>
      <w:ind w:left="5040" w:hanging="360"/>
      <w:outlineLvl w:val="6"/>
    </w:pPr>
    <w:rPr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E51A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0E51AB"/>
    <w:pPr>
      <w:keepNext/>
      <w:tabs>
        <w:tab w:val="num" w:pos="6480"/>
      </w:tabs>
      <w:ind w:left="4320" w:hanging="180"/>
      <w:outlineLvl w:val="8"/>
    </w:pPr>
    <w:rPr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1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E51AB"/>
    <w:rPr>
      <w:rFonts w:ascii="Times New Roman" w:eastAsia="Times New Roman" w:hAnsi="Times New Roman"/>
      <w:b/>
      <w:bCs/>
      <w:sz w:val="52"/>
      <w:szCs w:val="52"/>
    </w:rPr>
  </w:style>
  <w:style w:type="character" w:customStyle="1" w:styleId="30">
    <w:name w:val="Заголовок 3 Знак"/>
    <w:basedOn w:val="a0"/>
    <w:link w:val="3"/>
    <w:uiPriority w:val="99"/>
    <w:rsid w:val="000E51AB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E51A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E51AB"/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E51AB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E51A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E51A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E51AB"/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rsid w:val="00F7174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71744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71744"/>
    <w:pPr>
      <w:ind w:left="720"/>
    </w:pPr>
  </w:style>
  <w:style w:type="table" w:styleId="a6">
    <w:name w:val="Table Grid"/>
    <w:basedOn w:val="a1"/>
    <w:uiPriority w:val="99"/>
    <w:locked/>
    <w:rsid w:val="000E5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1AB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51AB"/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0E51AB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0E51AB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99"/>
    <w:qFormat/>
    <w:locked/>
    <w:rsid w:val="000E51AB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0E51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нак2"/>
    <w:basedOn w:val="a"/>
    <w:uiPriority w:val="99"/>
    <w:rsid w:val="000E51A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WW8Num5z0">
    <w:name w:val="WW8Num5z0"/>
    <w:uiPriority w:val="99"/>
    <w:rsid w:val="000E51AB"/>
  </w:style>
  <w:style w:type="character" w:customStyle="1" w:styleId="WW8Num6z0">
    <w:name w:val="WW8Num6z0"/>
    <w:uiPriority w:val="99"/>
    <w:rsid w:val="000E51AB"/>
  </w:style>
  <w:style w:type="character" w:customStyle="1" w:styleId="WW8Num8z0">
    <w:name w:val="WW8Num8z0"/>
    <w:uiPriority w:val="99"/>
    <w:rsid w:val="000E51AB"/>
  </w:style>
  <w:style w:type="character" w:customStyle="1" w:styleId="WW8Num9z0">
    <w:name w:val="WW8Num9z0"/>
    <w:uiPriority w:val="99"/>
    <w:rsid w:val="000E51AB"/>
  </w:style>
  <w:style w:type="character" w:customStyle="1" w:styleId="Absatz-Standardschriftart">
    <w:name w:val="Absatz-Standardschriftart"/>
    <w:uiPriority w:val="99"/>
    <w:rsid w:val="000E51AB"/>
  </w:style>
  <w:style w:type="character" w:customStyle="1" w:styleId="WW-Absatz-Standardschriftart">
    <w:name w:val="WW-Absatz-Standardschriftart"/>
    <w:uiPriority w:val="99"/>
    <w:rsid w:val="000E51AB"/>
  </w:style>
  <w:style w:type="character" w:customStyle="1" w:styleId="WW-Absatz-Standardschriftart1">
    <w:name w:val="WW-Absatz-Standardschriftart1"/>
    <w:uiPriority w:val="99"/>
    <w:rsid w:val="000E51AB"/>
  </w:style>
  <w:style w:type="character" w:customStyle="1" w:styleId="WW-Absatz-Standardschriftart11">
    <w:name w:val="WW-Absatz-Standardschriftart11"/>
    <w:uiPriority w:val="99"/>
    <w:rsid w:val="000E51AB"/>
  </w:style>
  <w:style w:type="character" w:customStyle="1" w:styleId="91">
    <w:name w:val="Основной шрифт абзаца9"/>
    <w:uiPriority w:val="99"/>
    <w:rsid w:val="000E51AB"/>
  </w:style>
  <w:style w:type="character" w:customStyle="1" w:styleId="WW-Absatz-Standardschriftart111">
    <w:name w:val="WW-Absatz-Standardschriftart111"/>
    <w:uiPriority w:val="99"/>
    <w:rsid w:val="000E51AB"/>
  </w:style>
  <w:style w:type="character" w:customStyle="1" w:styleId="WW-Absatz-Standardschriftart1111">
    <w:name w:val="WW-Absatz-Standardschriftart1111"/>
    <w:uiPriority w:val="99"/>
    <w:rsid w:val="000E51AB"/>
  </w:style>
  <w:style w:type="character" w:customStyle="1" w:styleId="81">
    <w:name w:val="Основной шрифт абзаца8"/>
    <w:uiPriority w:val="99"/>
    <w:rsid w:val="000E51AB"/>
  </w:style>
  <w:style w:type="character" w:customStyle="1" w:styleId="WW-Absatz-Standardschriftart11111">
    <w:name w:val="WW-Absatz-Standardschriftart11111"/>
    <w:uiPriority w:val="99"/>
    <w:rsid w:val="000E51AB"/>
  </w:style>
  <w:style w:type="character" w:customStyle="1" w:styleId="WW8Num3z0">
    <w:name w:val="WW8Num3z0"/>
    <w:uiPriority w:val="99"/>
    <w:rsid w:val="000E51AB"/>
  </w:style>
  <w:style w:type="character" w:customStyle="1" w:styleId="WW8Num4z0">
    <w:name w:val="WW8Num4z0"/>
    <w:uiPriority w:val="99"/>
    <w:rsid w:val="000E51AB"/>
  </w:style>
  <w:style w:type="character" w:customStyle="1" w:styleId="WW8Num7z0">
    <w:name w:val="WW8Num7z0"/>
    <w:uiPriority w:val="99"/>
    <w:rsid w:val="000E51AB"/>
  </w:style>
  <w:style w:type="character" w:customStyle="1" w:styleId="71">
    <w:name w:val="Основной шрифт абзаца7"/>
    <w:uiPriority w:val="99"/>
    <w:rsid w:val="000E51AB"/>
  </w:style>
  <w:style w:type="character" w:customStyle="1" w:styleId="WW-Absatz-Standardschriftart111111">
    <w:name w:val="WW-Absatz-Standardschriftart111111"/>
    <w:uiPriority w:val="99"/>
    <w:rsid w:val="000E51AB"/>
  </w:style>
  <w:style w:type="character" w:customStyle="1" w:styleId="WW-Absatz-Standardschriftart1111111">
    <w:name w:val="WW-Absatz-Standardschriftart1111111"/>
    <w:uiPriority w:val="99"/>
    <w:rsid w:val="000E51AB"/>
  </w:style>
  <w:style w:type="character" w:customStyle="1" w:styleId="WW-Absatz-Standardschriftart11111111">
    <w:name w:val="WW-Absatz-Standardschriftart11111111"/>
    <w:uiPriority w:val="99"/>
    <w:rsid w:val="000E51AB"/>
  </w:style>
  <w:style w:type="character" w:customStyle="1" w:styleId="WW-Absatz-Standardschriftart111111111">
    <w:name w:val="WW-Absatz-Standardschriftart111111111"/>
    <w:uiPriority w:val="99"/>
    <w:rsid w:val="000E51AB"/>
  </w:style>
  <w:style w:type="character" w:customStyle="1" w:styleId="61">
    <w:name w:val="Основной шрифт абзаца6"/>
    <w:uiPriority w:val="99"/>
    <w:rsid w:val="000E51AB"/>
  </w:style>
  <w:style w:type="character" w:customStyle="1" w:styleId="51">
    <w:name w:val="Основной шрифт абзаца5"/>
    <w:uiPriority w:val="99"/>
    <w:rsid w:val="000E51AB"/>
  </w:style>
  <w:style w:type="character" w:customStyle="1" w:styleId="WW-Absatz-Standardschriftart1111111111">
    <w:name w:val="WW-Absatz-Standardschriftart1111111111"/>
    <w:uiPriority w:val="99"/>
    <w:rsid w:val="000E51AB"/>
  </w:style>
  <w:style w:type="character" w:customStyle="1" w:styleId="WW-Absatz-Standardschriftart11111111111">
    <w:name w:val="WW-Absatz-Standardschriftart11111111111"/>
    <w:uiPriority w:val="99"/>
    <w:rsid w:val="000E51AB"/>
  </w:style>
  <w:style w:type="character" w:customStyle="1" w:styleId="WW8Num10z0">
    <w:name w:val="WW8Num10z0"/>
    <w:uiPriority w:val="99"/>
    <w:rsid w:val="000E51AB"/>
  </w:style>
  <w:style w:type="character" w:customStyle="1" w:styleId="WW8Num12z0">
    <w:name w:val="WW8Num12z0"/>
    <w:uiPriority w:val="99"/>
    <w:rsid w:val="000E51AB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uiPriority w:val="99"/>
    <w:rsid w:val="000E51AB"/>
  </w:style>
  <w:style w:type="character" w:customStyle="1" w:styleId="WW8Num11z0">
    <w:name w:val="WW8Num11z0"/>
    <w:uiPriority w:val="99"/>
    <w:rsid w:val="000E51AB"/>
    <w:rPr>
      <w:rFonts w:ascii="Symbol" w:hAnsi="Symbol" w:cs="Symbol"/>
    </w:rPr>
  </w:style>
  <w:style w:type="character" w:customStyle="1" w:styleId="41">
    <w:name w:val="Основной шрифт абзаца4"/>
    <w:uiPriority w:val="99"/>
    <w:rsid w:val="000E51AB"/>
  </w:style>
  <w:style w:type="character" w:customStyle="1" w:styleId="WW-Absatz-Standardschriftart1111111111111">
    <w:name w:val="WW-Absatz-Standardschriftart1111111111111"/>
    <w:uiPriority w:val="99"/>
    <w:rsid w:val="000E51AB"/>
  </w:style>
  <w:style w:type="character" w:customStyle="1" w:styleId="WW8Num17z0">
    <w:name w:val="WW8Num17z0"/>
    <w:uiPriority w:val="99"/>
    <w:rsid w:val="000E51AB"/>
  </w:style>
  <w:style w:type="character" w:customStyle="1" w:styleId="WW8Num18z0">
    <w:name w:val="WW8Num18z0"/>
    <w:uiPriority w:val="99"/>
    <w:rsid w:val="000E51AB"/>
    <w:rPr>
      <w:rFonts w:ascii="Times New Roman" w:hAnsi="Times New Roman" w:cs="Times New Roman"/>
    </w:rPr>
  </w:style>
  <w:style w:type="character" w:customStyle="1" w:styleId="WW8Num18z1">
    <w:name w:val="WW8Num18z1"/>
    <w:uiPriority w:val="99"/>
    <w:rsid w:val="000E51A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0E51AB"/>
    <w:rPr>
      <w:rFonts w:ascii="Wingdings" w:hAnsi="Wingdings" w:cs="Wingdings"/>
    </w:rPr>
  </w:style>
  <w:style w:type="character" w:customStyle="1" w:styleId="WW8Num18z3">
    <w:name w:val="WW8Num18z3"/>
    <w:uiPriority w:val="99"/>
    <w:rsid w:val="000E51AB"/>
    <w:rPr>
      <w:rFonts w:ascii="Symbol" w:hAnsi="Symbol" w:cs="Symbol"/>
    </w:rPr>
  </w:style>
  <w:style w:type="character" w:customStyle="1" w:styleId="WW8Num21z0">
    <w:name w:val="WW8Num21z0"/>
    <w:uiPriority w:val="99"/>
    <w:rsid w:val="000E51AB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0E51A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E51AB"/>
    <w:rPr>
      <w:rFonts w:ascii="Wingdings" w:hAnsi="Wingdings" w:cs="Wingdings"/>
    </w:rPr>
  </w:style>
  <w:style w:type="character" w:customStyle="1" w:styleId="WW8Num21z3">
    <w:name w:val="WW8Num21z3"/>
    <w:uiPriority w:val="99"/>
    <w:rsid w:val="000E51AB"/>
    <w:rPr>
      <w:rFonts w:ascii="Symbol" w:hAnsi="Symbol" w:cs="Symbol"/>
    </w:rPr>
  </w:style>
  <w:style w:type="character" w:customStyle="1" w:styleId="WW8Num22z0">
    <w:name w:val="WW8Num22z0"/>
    <w:uiPriority w:val="99"/>
    <w:rsid w:val="000E51AB"/>
  </w:style>
  <w:style w:type="character" w:customStyle="1" w:styleId="WW8Num23z0">
    <w:name w:val="WW8Num23z0"/>
    <w:uiPriority w:val="99"/>
    <w:rsid w:val="000E51AB"/>
  </w:style>
  <w:style w:type="character" w:customStyle="1" w:styleId="WW8Num32z0">
    <w:name w:val="WW8Num32z0"/>
    <w:uiPriority w:val="99"/>
    <w:rsid w:val="000E51AB"/>
  </w:style>
  <w:style w:type="character" w:customStyle="1" w:styleId="WW8Num36z0">
    <w:name w:val="WW8Num36z0"/>
    <w:uiPriority w:val="99"/>
    <w:rsid w:val="000E51AB"/>
  </w:style>
  <w:style w:type="character" w:customStyle="1" w:styleId="WW8Num38z0">
    <w:name w:val="WW8Num38z0"/>
    <w:uiPriority w:val="99"/>
    <w:rsid w:val="000E51AB"/>
  </w:style>
  <w:style w:type="character" w:customStyle="1" w:styleId="31">
    <w:name w:val="Основной шрифт абзаца3"/>
    <w:uiPriority w:val="99"/>
    <w:rsid w:val="000E51AB"/>
  </w:style>
  <w:style w:type="character" w:customStyle="1" w:styleId="WW-Absatz-Standardschriftart11111111111111">
    <w:name w:val="WW-Absatz-Standardschriftart11111111111111"/>
    <w:uiPriority w:val="99"/>
    <w:rsid w:val="000E51AB"/>
  </w:style>
  <w:style w:type="character" w:customStyle="1" w:styleId="WW-Absatz-Standardschriftart111111111111111">
    <w:name w:val="WW-Absatz-Standardschriftart111111111111111"/>
    <w:uiPriority w:val="99"/>
    <w:rsid w:val="000E51AB"/>
  </w:style>
  <w:style w:type="character" w:customStyle="1" w:styleId="22">
    <w:name w:val="Основной шрифт абзаца2"/>
    <w:uiPriority w:val="99"/>
    <w:rsid w:val="000E51AB"/>
  </w:style>
  <w:style w:type="character" w:customStyle="1" w:styleId="WW-Absatz-Standardschriftart1111111111111111">
    <w:name w:val="WW-Absatz-Standardschriftart1111111111111111"/>
    <w:uiPriority w:val="99"/>
    <w:rsid w:val="000E51AB"/>
  </w:style>
  <w:style w:type="character" w:customStyle="1" w:styleId="WW-Absatz-Standardschriftart11111111111111111">
    <w:name w:val="WW-Absatz-Standardschriftart11111111111111111"/>
    <w:uiPriority w:val="99"/>
    <w:rsid w:val="000E51AB"/>
  </w:style>
  <w:style w:type="character" w:customStyle="1" w:styleId="WW8Num13z0">
    <w:name w:val="WW8Num13z0"/>
    <w:uiPriority w:val="99"/>
    <w:rsid w:val="000E51AB"/>
  </w:style>
  <w:style w:type="character" w:customStyle="1" w:styleId="11">
    <w:name w:val="Основной шрифт абзаца1"/>
    <w:uiPriority w:val="99"/>
    <w:rsid w:val="000E51AB"/>
  </w:style>
  <w:style w:type="character" w:styleId="af">
    <w:name w:val="Hyperlink"/>
    <w:basedOn w:val="a0"/>
    <w:uiPriority w:val="99"/>
    <w:rsid w:val="000E51AB"/>
    <w:rPr>
      <w:color w:val="000080"/>
      <w:u w:val="single"/>
    </w:rPr>
  </w:style>
  <w:style w:type="character" w:styleId="af0">
    <w:name w:val="page number"/>
    <w:basedOn w:val="31"/>
    <w:uiPriority w:val="99"/>
    <w:rsid w:val="000E51AB"/>
  </w:style>
  <w:style w:type="character" w:styleId="af1">
    <w:name w:val="Strong"/>
    <w:basedOn w:val="a0"/>
    <w:uiPriority w:val="99"/>
    <w:qFormat/>
    <w:locked/>
    <w:rsid w:val="000E51AB"/>
    <w:rPr>
      <w:b/>
      <w:bCs/>
    </w:rPr>
  </w:style>
  <w:style w:type="character" w:customStyle="1" w:styleId="go">
    <w:name w:val="go"/>
    <w:basedOn w:val="31"/>
    <w:uiPriority w:val="99"/>
    <w:rsid w:val="000E51AB"/>
  </w:style>
  <w:style w:type="character" w:customStyle="1" w:styleId="12">
    <w:name w:val="Знак Знак1"/>
    <w:uiPriority w:val="99"/>
    <w:rsid w:val="000E51AB"/>
    <w:rPr>
      <w:rFonts w:ascii="Courier New" w:hAnsi="Courier New" w:cs="Courier New"/>
      <w:sz w:val="24"/>
      <w:szCs w:val="24"/>
      <w:lang w:val="ru-RU" w:eastAsia="ar-SA" w:bidi="ar-SA"/>
    </w:rPr>
  </w:style>
  <w:style w:type="character" w:styleId="af2">
    <w:name w:val="Emphasis"/>
    <w:basedOn w:val="a0"/>
    <w:uiPriority w:val="99"/>
    <w:qFormat/>
    <w:locked/>
    <w:rsid w:val="000E51AB"/>
    <w:rPr>
      <w:i/>
      <w:iCs/>
    </w:rPr>
  </w:style>
  <w:style w:type="character" w:customStyle="1" w:styleId="23">
    <w:name w:val="Знак Знак2"/>
    <w:uiPriority w:val="99"/>
    <w:rsid w:val="000E51AB"/>
    <w:rPr>
      <w:b/>
      <w:bCs/>
      <w:sz w:val="28"/>
      <w:szCs w:val="28"/>
      <w:lang w:val="ru-RU" w:eastAsia="ar-SA" w:bidi="ar-SA"/>
    </w:rPr>
  </w:style>
  <w:style w:type="character" w:customStyle="1" w:styleId="52">
    <w:name w:val="Знак Знак5"/>
    <w:uiPriority w:val="99"/>
    <w:rsid w:val="000E51A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2">
    <w:name w:val="Знак Знак4"/>
    <w:uiPriority w:val="99"/>
    <w:rsid w:val="000E51AB"/>
    <w:rPr>
      <w:sz w:val="28"/>
      <w:szCs w:val="28"/>
      <w:lang w:val="ru-RU" w:eastAsia="ar-SA" w:bidi="ar-SA"/>
    </w:rPr>
  </w:style>
  <w:style w:type="character" w:customStyle="1" w:styleId="32">
    <w:name w:val="Знак Знак3"/>
    <w:uiPriority w:val="99"/>
    <w:rsid w:val="000E51AB"/>
    <w:rPr>
      <w:sz w:val="28"/>
      <w:szCs w:val="28"/>
      <w:lang w:val="ru-RU" w:eastAsia="ar-SA" w:bidi="ar-SA"/>
    </w:rPr>
  </w:style>
  <w:style w:type="character" w:customStyle="1" w:styleId="FontStyle15">
    <w:name w:val="Font Style15"/>
    <w:uiPriority w:val="99"/>
    <w:rsid w:val="000E51AB"/>
    <w:rPr>
      <w:rFonts w:ascii="Times New Roman" w:hAnsi="Times New Roman" w:cs="Times New Roman"/>
      <w:sz w:val="26"/>
      <w:szCs w:val="26"/>
    </w:rPr>
  </w:style>
  <w:style w:type="character" w:customStyle="1" w:styleId="af3">
    <w:name w:val="Знак Знак"/>
    <w:uiPriority w:val="99"/>
    <w:rsid w:val="000E51AB"/>
    <w:rPr>
      <w:rFonts w:eastAsia="Times New Roman"/>
      <w:sz w:val="24"/>
      <w:szCs w:val="24"/>
      <w:lang w:val="ru-RU" w:eastAsia="ar-SA" w:bidi="ar-SA"/>
    </w:rPr>
  </w:style>
  <w:style w:type="character" w:customStyle="1" w:styleId="af4">
    <w:name w:val="Маркеры списка"/>
    <w:uiPriority w:val="99"/>
    <w:rsid w:val="000E51AB"/>
    <w:rPr>
      <w:rFonts w:ascii="OpenSymbol" w:hAnsi="OpenSymbol" w:cs="OpenSymbol"/>
    </w:rPr>
  </w:style>
  <w:style w:type="character" w:customStyle="1" w:styleId="af5">
    <w:name w:val="Символ нумерации"/>
    <w:uiPriority w:val="99"/>
    <w:rsid w:val="000E51AB"/>
  </w:style>
  <w:style w:type="character" w:customStyle="1" w:styleId="FontStyle12">
    <w:name w:val="Font Style12"/>
    <w:basedOn w:val="31"/>
    <w:uiPriority w:val="99"/>
    <w:rsid w:val="000E51A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31"/>
    <w:uiPriority w:val="99"/>
    <w:rsid w:val="000E51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31"/>
    <w:uiPriority w:val="99"/>
    <w:rsid w:val="000E51AB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31"/>
    <w:uiPriority w:val="99"/>
    <w:rsid w:val="000E51AB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0E51AB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0E51AB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92">
    <w:name w:val="Указатель9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83">
    <w:name w:val="Указатель8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73">
    <w:name w:val="Указатель7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63">
    <w:name w:val="Указатель6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54">
    <w:name w:val="Указатель5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3">
    <w:name w:val="Название объекта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34">
    <w:name w:val="Указатель3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14">
    <w:name w:val="Знак Знак1 Знак Знак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4">
    <w:name w:val="Название2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6">
    <w:name w:val="Указатель1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0E51AB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0E51AB"/>
    <w:pPr>
      <w:ind w:left="5040"/>
    </w:pPr>
    <w:rPr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E51AB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a">
    <w:name w:val="Содержимое таблицы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afb">
    <w:name w:val="Заголовок таблицы"/>
    <w:basedOn w:val="afa"/>
    <w:uiPriority w:val="99"/>
    <w:rsid w:val="000E51AB"/>
    <w:pPr>
      <w:jc w:val="center"/>
    </w:pPr>
    <w:rPr>
      <w:b/>
      <w:bCs/>
    </w:rPr>
  </w:style>
  <w:style w:type="paragraph" w:customStyle="1" w:styleId="afc">
    <w:name w:val="Знак Знак Знак 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ConsPlusNormal">
    <w:name w:val="ConsPlusNormal"/>
    <w:uiPriority w:val="99"/>
    <w:rsid w:val="000E51A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styleId="afd">
    <w:name w:val="No Spacing"/>
    <w:uiPriority w:val="99"/>
    <w:qFormat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0E51AB"/>
    <w:rPr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customStyle="1" w:styleId="110">
    <w:name w:val="Заголовок 11"/>
    <w:next w:val="a"/>
    <w:uiPriority w:val="99"/>
    <w:rsid w:val="000E51AB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0E51AB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paragraph" w:customStyle="1" w:styleId="p-center">
    <w:name w:val="p-center"/>
    <w:basedOn w:val="a"/>
    <w:uiPriority w:val="99"/>
    <w:rsid w:val="000E51AB"/>
    <w:pPr>
      <w:jc w:val="center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E51A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E51A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7">
    <w:name w:val="Знак Знак1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WW-">
    <w:name w:val="WW-Заголовок"/>
    <w:basedOn w:val="a"/>
    <w:next w:val="aff0"/>
    <w:uiPriority w:val="99"/>
    <w:rsid w:val="000E51AB"/>
    <w:pPr>
      <w:jc w:val="center"/>
    </w:pPr>
    <w:rPr>
      <w:b/>
      <w:bCs/>
      <w:sz w:val="28"/>
      <w:szCs w:val="28"/>
      <w:lang w:eastAsia="ar-SA"/>
    </w:rPr>
  </w:style>
  <w:style w:type="paragraph" w:styleId="aff0">
    <w:name w:val="Subtitle"/>
    <w:basedOn w:val="af6"/>
    <w:next w:val="a3"/>
    <w:link w:val="aff1"/>
    <w:uiPriority w:val="99"/>
    <w:qFormat/>
    <w:locked/>
    <w:rsid w:val="000E51A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99"/>
    <w:rsid w:val="000E51AB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8">
    <w:name w:val="Текст1"/>
    <w:basedOn w:val="a"/>
    <w:uiPriority w:val="99"/>
    <w:rsid w:val="000E51AB"/>
    <w:rPr>
      <w:rFonts w:ascii="Courier New" w:hAnsi="Courier New" w:cs="Courier New"/>
      <w:lang w:eastAsia="ar-SA"/>
    </w:rPr>
  </w:style>
  <w:style w:type="paragraph" w:customStyle="1" w:styleId="111">
    <w:name w:val="Знак Знак1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9">
    <w:name w:val="Без интервала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Рецензия1"/>
    <w:uiPriority w:val="99"/>
    <w:rsid w:val="000E51AB"/>
    <w:pPr>
      <w:suppressAutoHyphens/>
    </w:pPr>
    <w:rPr>
      <w:rFonts w:eastAsia="Times New Roman" w:cs="Calibri"/>
      <w:lang w:eastAsia="ar-SA"/>
    </w:rPr>
  </w:style>
  <w:style w:type="paragraph" w:customStyle="1" w:styleId="1b">
    <w:name w:val="Абзац списка1"/>
    <w:basedOn w:val="a"/>
    <w:uiPriority w:val="99"/>
    <w:rsid w:val="000E51AB"/>
    <w:pPr>
      <w:ind w:left="720"/>
    </w:pPr>
    <w:rPr>
      <w:sz w:val="24"/>
      <w:szCs w:val="24"/>
      <w:lang w:eastAsia="ar-SA"/>
    </w:rPr>
  </w:style>
  <w:style w:type="paragraph" w:customStyle="1" w:styleId="1c">
    <w:name w:val="Знак Знак1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2">
    <w:name w:val="Знак Знак1 Знак Знак Знак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3">
    <w:name w:val="Без интервала1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2">
    <w:name w:val="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uiPriority w:val="99"/>
    <w:rsid w:val="000E51AB"/>
    <w:pPr>
      <w:jc w:val="both"/>
    </w:pPr>
    <w:rPr>
      <w:sz w:val="24"/>
      <w:szCs w:val="24"/>
      <w:lang w:eastAsia="ar-SA"/>
    </w:rPr>
  </w:style>
  <w:style w:type="paragraph" w:customStyle="1" w:styleId="Normal1">
    <w:name w:val="Normal1"/>
    <w:uiPriority w:val="99"/>
    <w:rsid w:val="000E51A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3">
    <w:name w:val="Содержимое врезки"/>
    <w:basedOn w:val="a3"/>
    <w:uiPriority w:val="99"/>
    <w:rsid w:val="000E51AB"/>
    <w:rPr>
      <w:lang w:eastAsia="ar-SA"/>
    </w:rPr>
  </w:style>
  <w:style w:type="paragraph" w:customStyle="1" w:styleId="aff4">
    <w:name w:val="Верхний колонтитул слева"/>
    <w:basedOn w:val="a"/>
    <w:uiPriority w:val="99"/>
    <w:rsid w:val="000E51AB"/>
    <w:pPr>
      <w:suppressLineNumbers/>
      <w:tabs>
        <w:tab w:val="center" w:pos="4677"/>
        <w:tab w:val="right" w:pos="9354"/>
      </w:tabs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6936-389A-4E2E-B959-2A55249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82</Pages>
  <Words>19989</Words>
  <Characters>113938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user313-2</dc:creator>
  <cp:lastModifiedBy>user117-2</cp:lastModifiedBy>
  <cp:revision>8</cp:revision>
  <cp:lastPrinted>2016-06-23T09:39:00Z</cp:lastPrinted>
  <dcterms:created xsi:type="dcterms:W3CDTF">2016-06-30T07:13:00Z</dcterms:created>
  <dcterms:modified xsi:type="dcterms:W3CDTF">2016-06-30T08:57:00Z</dcterms:modified>
</cp:coreProperties>
</file>