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BD1714" w:rsidTr="00BD1714">
        <w:tc>
          <w:tcPr>
            <w:tcW w:w="9571" w:type="dxa"/>
            <w:gridSpan w:val="2"/>
            <w:hideMark/>
          </w:tcPr>
          <w:p w:rsidR="00BD1714" w:rsidRDefault="00BD1714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D1714" w:rsidTr="00BD1714">
        <w:tc>
          <w:tcPr>
            <w:tcW w:w="9571" w:type="dxa"/>
            <w:gridSpan w:val="2"/>
            <w:hideMark/>
          </w:tcPr>
          <w:p w:rsidR="00BD1714" w:rsidRDefault="00BD1714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BD1714" w:rsidTr="00BD1714">
        <w:tc>
          <w:tcPr>
            <w:tcW w:w="9571" w:type="dxa"/>
            <w:gridSpan w:val="2"/>
          </w:tcPr>
          <w:p w:rsidR="00BD1714" w:rsidRDefault="00BD1714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BD1714" w:rsidRDefault="00BD1714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714" w:rsidRDefault="00BD1714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1714" w:rsidTr="00BD1714">
        <w:tc>
          <w:tcPr>
            <w:tcW w:w="9571" w:type="dxa"/>
            <w:gridSpan w:val="2"/>
            <w:hideMark/>
          </w:tcPr>
          <w:p w:rsidR="00BD1714" w:rsidRDefault="00BD1714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D1714" w:rsidTr="00BD1714">
        <w:tc>
          <w:tcPr>
            <w:tcW w:w="9571" w:type="dxa"/>
            <w:gridSpan w:val="2"/>
          </w:tcPr>
          <w:p w:rsidR="00BD1714" w:rsidRDefault="00BD1714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1714" w:rsidTr="00BD1714">
        <w:tc>
          <w:tcPr>
            <w:tcW w:w="4785" w:type="dxa"/>
            <w:hideMark/>
          </w:tcPr>
          <w:p w:rsidR="00BD1714" w:rsidRDefault="00BD1714" w:rsidP="00A80658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1</w:t>
            </w:r>
            <w:r w:rsidR="00A80658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.07.2018г.</w:t>
            </w:r>
          </w:p>
        </w:tc>
        <w:tc>
          <w:tcPr>
            <w:tcW w:w="4786" w:type="dxa"/>
            <w:hideMark/>
          </w:tcPr>
          <w:p w:rsidR="00BD1714" w:rsidRDefault="00BD1714" w:rsidP="00A80658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1</w:t>
            </w:r>
            <w:r w:rsidR="00A80658">
              <w:rPr>
                <w:rFonts w:ascii="Arial" w:hAnsi="Arial" w:cs="Arial"/>
                <w:b/>
                <w:sz w:val="24"/>
                <w:szCs w:val="24"/>
              </w:rPr>
              <w:t>529</w:t>
            </w:r>
          </w:p>
        </w:tc>
      </w:tr>
    </w:tbl>
    <w:p w:rsidR="00BD1714" w:rsidRPr="00A80658" w:rsidRDefault="00BD1714" w:rsidP="000D0F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1714" w:rsidRPr="00A80658" w:rsidRDefault="00BD1714" w:rsidP="000D0F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FD2" w:rsidRPr="00A80658" w:rsidRDefault="000D0FD2" w:rsidP="000D0F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8065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город Алексин от 01.04.2015 № 599 «Об утверждении муниципальной программы</w:t>
      </w:r>
      <w:r w:rsidR="001F2EC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A8065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«Культура в муниципальном образовании город Алексин»</w:t>
      </w:r>
    </w:p>
    <w:p w:rsidR="000D0FD2" w:rsidRPr="00A80658" w:rsidRDefault="000D0FD2" w:rsidP="00A8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FD2" w:rsidRPr="00A80658" w:rsidRDefault="000D0FD2" w:rsidP="00A8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65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</w:t>
      </w:r>
      <w:r w:rsidR="001F2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на</w:t>
      </w:r>
      <w:r w:rsidR="001F2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ru-RU"/>
        </w:rPr>
        <w:t>основании Устава муниципального образования город Алексин, администрация муниципального образования</w:t>
      </w:r>
      <w:r w:rsidR="001F2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ru-RU"/>
        </w:rPr>
        <w:t>город Алексин</w:t>
      </w:r>
      <w:r w:rsidR="001F2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D0FD2" w:rsidRPr="00A80658" w:rsidRDefault="000D0FD2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658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</w:t>
      </w:r>
      <w:r w:rsidR="001F2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2885" w:rsidRPr="00A8065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A8065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город Алексин </w:t>
      </w:r>
      <w:r w:rsidRPr="00A80658">
        <w:rPr>
          <w:rFonts w:ascii="Arial" w:eastAsia="Times New Roman" w:hAnsi="Arial" w:cs="Arial"/>
          <w:bCs/>
          <w:sz w:val="24"/>
          <w:szCs w:val="24"/>
          <w:lang w:eastAsia="ru-RU"/>
        </w:rPr>
        <w:t>от 01.04.2015 № 599 «Об утверждении муниципальной программы</w:t>
      </w:r>
      <w:r w:rsidR="001F2E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80658">
        <w:rPr>
          <w:rFonts w:ascii="Arial" w:eastAsia="Times New Roman" w:hAnsi="Arial" w:cs="Arial"/>
          <w:bCs/>
          <w:sz w:val="24"/>
          <w:szCs w:val="24"/>
          <w:lang w:eastAsia="ru-RU"/>
        </w:rPr>
        <w:t>«Культура в муниципальном образовании город Алексин»,</w:t>
      </w:r>
      <w:r w:rsidR="001F2E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ru-RU"/>
        </w:rPr>
        <w:t xml:space="preserve">изложив </w:t>
      </w:r>
      <w:r w:rsidR="00792885" w:rsidRPr="00A8065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Pr="00A80658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BD33E2" w:rsidRPr="00A80658">
        <w:rPr>
          <w:rFonts w:ascii="Arial" w:eastAsia="Times New Roman" w:hAnsi="Arial" w:cs="Arial"/>
          <w:sz w:val="24"/>
          <w:szCs w:val="24"/>
          <w:lang w:eastAsia="ru-RU"/>
        </w:rPr>
        <w:t xml:space="preserve">новой редакции </w:t>
      </w:r>
      <w:r w:rsidR="00792885" w:rsidRPr="00A80658">
        <w:rPr>
          <w:rFonts w:ascii="Arial" w:eastAsia="Times New Roman" w:hAnsi="Arial" w:cs="Arial"/>
          <w:sz w:val="24"/>
          <w:szCs w:val="24"/>
          <w:lang w:eastAsia="ru-RU"/>
        </w:rPr>
        <w:t>(приложение).</w:t>
      </w:r>
    </w:p>
    <w:p w:rsidR="000D0FD2" w:rsidRPr="00A80658" w:rsidRDefault="000D0FD2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658">
        <w:rPr>
          <w:rFonts w:ascii="Arial" w:eastAsia="Times New Roman" w:hAnsi="Arial" w:cs="Arial"/>
          <w:sz w:val="24"/>
          <w:szCs w:val="24"/>
          <w:lang w:eastAsia="ru-RU"/>
        </w:rPr>
        <w:t>2.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 телекоммуникационной сети «Интернет».</w:t>
      </w:r>
    </w:p>
    <w:p w:rsidR="000D0FD2" w:rsidRPr="00A80658" w:rsidRDefault="000D0FD2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658">
        <w:rPr>
          <w:rFonts w:ascii="Arial" w:eastAsia="Times New Roman" w:hAnsi="Arial" w:cs="Arial"/>
          <w:sz w:val="24"/>
          <w:szCs w:val="24"/>
          <w:lang w:eastAsia="ru-RU"/>
        </w:rPr>
        <w:t>3.Управлению делопроизводства (Бабушкина И.В.), комитету по культуре, молодежной политике и спорту (Алешина О.Ю.), управлению по работе с сельскими</w:t>
      </w:r>
      <w:r w:rsidR="001F2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ru-RU"/>
        </w:rPr>
        <w:t>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0D0FD2" w:rsidRPr="00A80658" w:rsidRDefault="000D0FD2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658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официального обнародования.</w:t>
      </w:r>
    </w:p>
    <w:p w:rsidR="000D0FD2" w:rsidRPr="00A80658" w:rsidRDefault="000D0FD2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FD2" w:rsidRDefault="000D0FD2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80658" w:rsidTr="00A80658">
        <w:tc>
          <w:tcPr>
            <w:tcW w:w="4785" w:type="dxa"/>
          </w:tcPr>
          <w:p w:rsidR="00A80658" w:rsidRPr="00A80658" w:rsidRDefault="00A80658" w:rsidP="00A8065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A80658" w:rsidRPr="00A80658" w:rsidRDefault="00A80658" w:rsidP="00A8065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80658" w:rsidRDefault="00A80658" w:rsidP="00A8065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Алексин</w:t>
            </w:r>
          </w:p>
        </w:tc>
        <w:tc>
          <w:tcPr>
            <w:tcW w:w="4786" w:type="dxa"/>
          </w:tcPr>
          <w:p w:rsidR="00A80658" w:rsidRDefault="00A80658" w:rsidP="00A8065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0658" w:rsidRDefault="00A80658" w:rsidP="00A8065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0658" w:rsidRDefault="00A80658" w:rsidP="00A8065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П.Е. Фёдоров</w:t>
            </w:r>
          </w:p>
        </w:tc>
      </w:tr>
    </w:tbl>
    <w:p w:rsidR="00A80658" w:rsidRDefault="00A80658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58" w:rsidRDefault="00A80658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58" w:rsidRPr="00A80658" w:rsidRDefault="00A80658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FD2" w:rsidRDefault="000D0FD2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58" w:rsidRDefault="00A80658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58" w:rsidRDefault="00A80658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58" w:rsidRDefault="00A80658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58" w:rsidRDefault="00A80658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58" w:rsidRDefault="00A80658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58" w:rsidRDefault="00A80658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58" w:rsidRDefault="00A80658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58" w:rsidRDefault="00A80658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58" w:rsidRDefault="00A80658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58" w:rsidRDefault="00A80658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58" w:rsidRDefault="00A80658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58" w:rsidRPr="00A80658" w:rsidRDefault="00A80658" w:rsidP="00A806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0658">
        <w:rPr>
          <w:rFonts w:ascii="Arial" w:hAnsi="Arial" w:cs="Arial"/>
          <w:sz w:val="24"/>
          <w:szCs w:val="24"/>
        </w:rPr>
        <w:t>Приложение</w:t>
      </w:r>
      <w:r w:rsidR="001F2ECF">
        <w:rPr>
          <w:rFonts w:ascii="Arial" w:hAnsi="Arial" w:cs="Arial"/>
          <w:sz w:val="24"/>
          <w:szCs w:val="24"/>
        </w:rPr>
        <w:t xml:space="preserve"> </w:t>
      </w:r>
      <w:r w:rsidRPr="00A80658">
        <w:rPr>
          <w:rFonts w:ascii="Arial" w:hAnsi="Arial" w:cs="Arial"/>
          <w:sz w:val="24"/>
          <w:szCs w:val="24"/>
        </w:rPr>
        <w:t>к постановлению</w:t>
      </w:r>
    </w:p>
    <w:p w:rsidR="00A80658" w:rsidRPr="00A80658" w:rsidRDefault="00A80658" w:rsidP="00A806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0658">
        <w:rPr>
          <w:rFonts w:ascii="Arial" w:hAnsi="Arial" w:cs="Arial"/>
          <w:sz w:val="24"/>
          <w:szCs w:val="24"/>
        </w:rPr>
        <w:t>администрации МО город Алексин</w:t>
      </w:r>
    </w:p>
    <w:p w:rsidR="00A80658" w:rsidRPr="00A80658" w:rsidRDefault="00A80658" w:rsidP="00A806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0658">
        <w:rPr>
          <w:rFonts w:ascii="Arial" w:hAnsi="Arial" w:cs="Arial"/>
          <w:sz w:val="24"/>
          <w:szCs w:val="24"/>
        </w:rPr>
        <w:t>от 18.07.2018г.</w:t>
      </w:r>
      <w:r w:rsidR="001F2ECF">
        <w:rPr>
          <w:rFonts w:ascii="Arial" w:hAnsi="Arial" w:cs="Arial"/>
          <w:sz w:val="24"/>
          <w:szCs w:val="24"/>
        </w:rPr>
        <w:t xml:space="preserve"> </w:t>
      </w:r>
      <w:r w:rsidRPr="00A80658">
        <w:rPr>
          <w:rFonts w:ascii="Arial" w:hAnsi="Arial" w:cs="Arial"/>
          <w:sz w:val="24"/>
          <w:szCs w:val="24"/>
        </w:rPr>
        <w:t>№ 1529</w:t>
      </w:r>
    </w:p>
    <w:p w:rsidR="00A80658" w:rsidRDefault="00A80658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58" w:rsidRPr="00A80658" w:rsidRDefault="00A80658" w:rsidP="00A80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A80658" w:rsidRDefault="00CB46F7" w:rsidP="00A8065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Муниципальная программа</w:t>
      </w:r>
    </w:p>
    <w:p w:rsidR="00CB46F7" w:rsidRPr="00A80658" w:rsidRDefault="00CB46F7" w:rsidP="00A8065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«Культура в муниципальном образовании город Алексин»</w:t>
      </w:r>
    </w:p>
    <w:p w:rsidR="00CB46F7" w:rsidRPr="00A80658" w:rsidRDefault="00CB46F7" w:rsidP="00A80658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Паспорт программы</w:t>
      </w:r>
    </w:p>
    <w:tbl>
      <w:tblPr>
        <w:tblW w:w="9585" w:type="dxa"/>
        <w:tblInd w:w="-5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54"/>
        <w:gridCol w:w="6921"/>
        <w:gridCol w:w="10"/>
      </w:tblGrid>
      <w:tr w:rsidR="00CB46F7" w:rsidRPr="00A80658" w:rsidTr="00CB46F7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CB46F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Ответственный исполнитель </w:t>
            </w:r>
          </w:p>
          <w:p w:rsidR="00CB46F7" w:rsidRPr="00A80658" w:rsidRDefault="00CB46F7" w:rsidP="00CB46F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A80658" w:rsidRDefault="00CB46F7" w:rsidP="00CB46F7">
            <w:pPr>
              <w:widowControl w:val="0"/>
              <w:suppressAutoHyphens/>
              <w:spacing w:after="0" w:line="240" w:lineRule="auto"/>
              <w:ind w:left="-32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</w:tr>
      <w:tr w:rsidR="00CB46F7" w:rsidRPr="00A80658" w:rsidTr="00CB46F7">
        <w:trPr>
          <w:trHeight w:val="53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Соисполнители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Управление по бюджету и финансам </w:t>
            </w:r>
          </w:p>
        </w:tc>
      </w:tr>
      <w:tr w:rsidR="00CB46F7" w:rsidRPr="00A80658" w:rsidTr="00CB46F7">
        <w:trPr>
          <w:trHeight w:val="53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Участники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МАОУ ДОД «АДШИ им. К.М. Щедрина»; МБУК «АЦБС»;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«АХКМ»; МБУК «АРДК»; МБУ «КДЦ», МКУК «Авангардский сельский дом культуры», МКУК «Буныревский сельский дом культуры», МКУК «Шелепинский сельский дом культуры»</w:t>
            </w:r>
          </w:p>
        </w:tc>
      </w:tr>
      <w:tr w:rsidR="00CB46F7" w:rsidRPr="00A80658" w:rsidTr="00CB46F7">
        <w:trPr>
          <w:trHeight w:val="760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CB46F7">
            <w:pPr>
              <w:suppressAutoHyphens/>
              <w:spacing w:before="57"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Подпрограммы и основные мероприятия программы 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A80658" w:rsidRDefault="00CB46F7" w:rsidP="00CB46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1. «Художественное образование»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2. «Библиотечное дело»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3. «Музейное дело»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4. «Сохранение и развитие учреждений клубного типа и культурно-досугового центра»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5. «Проведение праздничных, торжественных, юбилейных, культурно-массовых и досуговых мероприятий для населения»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Основное мероприятие «Обеспечение реализации муниципальной программы»</w:t>
            </w:r>
          </w:p>
        </w:tc>
      </w:tr>
      <w:tr w:rsidR="00CB46F7" w:rsidRPr="00A80658" w:rsidTr="00CB46F7">
        <w:trPr>
          <w:trHeight w:val="76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A80658" w:rsidRDefault="00CB46F7" w:rsidP="00CB46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CB46F7" w:rsidRPr="00A80658" w:rsidTr="00CB46F7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CB46F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Цель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A80658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Сохранение и развитие культурного потенциала, обеспечение населения в услугах, предоставляемых учреждениями культуры</w:t>
            </w:r>
          </w:p>
        </w:tc>
      </w:tr>
      <w:tr w:rsidR="00CB46F7" w:rsidRPr="00A80658" w:rsidTr="00CB46F7">
        <w:trPr>
          <w:trHeight w:val="64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CB46F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Задачи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A80658" w:rsidRDefault="00CB46F7" w:rsidP="00CB46F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доступности и качества муниципальных услуг в сфере культуры и искусства;</w:t>
            </w:r>
          </w:p>
          <w:p w:rsidR="00CB46F7" w:rsidRPr="00A80658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развитие культурно-досуговой деятельности</w:t>
            </w:r>
          </w:p>
        </w:tc>
      </w:tr>
      <w:tr w:rsidR="00CB46F7" w:rsidRPr="00A80658" w:rsidTr="00CB46F7">
        <w:trPr>
          <w:trHeight w:val="648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CB46F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A80658" w:rsidRDefault="00CB46F7" w:rsidP="00CB46F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(процентов);</w:t>
            </w:r>
          </w:p>
          <w:p w:rsidR="00CB46F7" w:rsidRPr="00A80658" w:rsidRDefault="00CB46F7" w:rsidP="00CB46F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обновление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библиотечного фонда (процентов);</w:t>
            </w:r>
          </w:p>
          <w:p w:rsidR="00CB46F7" w:rsidRPr="00A80658" w:rsidRDefault="00CB46F7" w:rsidP="00CB46F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библиотек в год (единиц на 1 тыс. человек населения);</w:t>
            </w:r>
          </w:p>
          <w:p w:rsidR="00CB46F7" w:rsidRPr="00A80658" w:rsidRDefault="00CB46F7" w:rsidP="00CB46F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 музея в год (процентов на 1 тыс. человек населения);</w:t>
            </w:r>
          </w:p>
          <w:p w:rsidR="00CB46F7" w:rsidRPr="00A80658" w:rsidRDefault="00CB46F7" w:rsidP="00CB46F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экспонатов (предметов) основного и научно-вспомогательного фонда музея (единиц);</w:t>
            </w:r>
          </w:p>
          <w:p w:rsidR="00CB46F7" w:rsidRPr="00A80658" w:rsidRDefault="00CB46F7" w:rsidP="00CB46F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доля музейных предметов основного фонда, внесенных в электронный каталог (процентов)</w:t>
            </w:r>
          </w:p>
          <w:p w:rsidR="00CB46F7" w:rsidRPr="00A80658" w:rsidRDefault="00CB46F7" w:rsidP="00CB46F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культурно - досуговых мероприятий, проведенных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для населения (единиц);</w:t>
            </w:r>
          </w:p>
          <w:p w:rsidR="00CB46F7" w:rsidRPr="00A80658" w:rsidRDefault="00CB46F7" w:rsidP="00CB46F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к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оличество участников международных, всероссийских, зональных, региональных конкурсов (единиц);</w:t>
            </w:r>
          </w:p>
          <w:p w:rsidR="00CB46F7" w:rsidRPr="00A80658" w:rsidRDefault="00CB46F7" w:rsidP="00CB46F7">
            <w:pPr>
              <w:widowControl w:val="0"/>
              <w:tabs>
                <w:tab w:val="left" w:pos="2520"/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удельный вес населения, участвующего в культурно-досуговых мероприятиях,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 общей численности населения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(процентов)</w:t>
            </w:r>
          </w:p>
        </w:tc>
      </w:tr>
      <w:tr w:rsidR="00CB46F7" w:rsidRPr="00A80658" w:rsidTr="00CB46F7">
        <w:trPr>
          <w:gridAfter w:val="1"/>
          <w:wAfter w:w="10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Этапы и сроки реализации программы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7" w:rsidRPr="00A80658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Программа реализуется в 1 этап: 2015 – 2020 годы</w:t>
            </w:r>
          </w:p>
          <w:p w:rsidR="00CB46F7" w:rsidRPr="00A80658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A80658" w:rsidTr="00CB46F7">
        <w:trPr>
          <w:gridAfter w:val="1"/>
          <w:wAfter w:w="10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7" w:rsidRPr="00A80658" w:rsidRDefault="00CB46F7" w:rsidP="00CB46F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Объемы бюджетных ассигнований программы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2D6167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612935,5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</w:t>
            </w:r>
            <w:r w:rsidR="001F2EC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руб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 78292,4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тыс. руб. </w:t>
            </w:r>
          </w:p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 78444,5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тыс. руб. </w:t>
            </w:r>
          </w:p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117848,1 тыс. руб.</w:t>
            </w:r>
          </w:p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- </w:t>
            </w:r>
            <w:r w:rsidR="00AE588F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131</w:t>
            </w:r>
            <w:r w:rsidR="00F428FC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442</w:t>
            </w:r>
            <w:r w:rsidR="00AE588F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="002D6167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103246,1 тыс. руб.</w:t>
            </w:r>
          </w:p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– 103661,7 тыс. руб.</w:t>
            </w:r>
          </w:p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них средства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местного бюджета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– </w:t>
            </w:r>
            <w:r w:rsidR="00E50645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52</w:t>
            </w:r>
            <w:r w:rsidR="00763B6F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6032,</w:t>
            </w:r>
            <w:r w:rsidR="00E95496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тыс. руб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71904,3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71320,2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87743,2 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2018 – </w:t>
            </w:r>
            <w:r w:rsidR="00E50645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</w:t>
            </w:r>
            <w:r w:rsidR="002D6167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2398,</w:t>
            </w:r>
            <w:r w:rsidR="00E95496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96224,3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96441,2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их них средства областного бюджета – </w:t>
            </w:r>
            <w:r w:rsidR="00D17E7E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60</w:t>
            </w:r>
            <w:r w:rsidR="00E95496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698,9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в том числе по годам: </w:t>
            </w:r>
          </w:p>
          <w:p w:rsidR="00CB46F7" w:rsidRPr="00A80658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6367,1тыс.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7106,3тыс.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18943,1 тыс. руб.</w:t>
            </w:r>
          </w:p>
          <w:p w:rsidR="00CB46F7" w:rsidRPr="00A80658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D17E7E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  <w:r w:rsidR="00F428FC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4040,</w:t>
            </w:r>
            <w:r w:rsidR="00E95496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тыс. руб. </w:t>
            </w:r>
          </w:p>
          <w:p w:rsidR="00CB46F7" w:rsidRPr="00A80658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7021,8 тыс. руб.</w:t>
            </w:r>
          </w:p>
          <w:p w:rsidR="00CB46F7" w:rsidRPr="00A80658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7220,5 тыс. руб.</w:t>
            </w:r>
          </w:p>
          <w:p w:rsidR="00CB46F7" w:rsidRPr="00A80658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их них средства федерального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бюджета –</w:t>
            </w:r>
            <w:r w:rsidR="00F60969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26</w:t>
            </w:r>
            <w:r w:rsidR="00F428FC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204,6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в том числе по годам:</w:t>
            </w:r>
          </w:p>
          <w:p w:rsidR="00CB46F7" w:rsidRPr="00A80658" w:rsidRDefault="00011B89" w:rsidP="00CB4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 21,0 тыс. руб.</w:t>
            </w:r>
          </w:p>
          <w:p w:rsidR="00CB46F7" w:rsidRPr="00A80658" w:rsidRDefault="00011B89" w:rsidP="00CB4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- 18,0 тыс. руб.</w:t>
            </w:r>
          </w:p>
          <w:p w:rsidR="00CB46F7" w:rsidRPr="00A80658" w:rsidRDefault="00011B89" w:rsidP="00CB4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- 11161,8 тыс. руб.</w:t>
            </w:r>
          </w:p>
          <w:p w:rsidR="00F60969" w:rsidRPr="00A80658" w:rsidRDefault="00011B89" w:rsidP="00CB4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F60969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 1</w:t>
            </w:r>
            <w:r w:rsidR="00F428FC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5003,8</w:t>
            </w:r>
            <w:r w:rsidR="00F60969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A80658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Финансирование по подпрограммам и основным мероприятиям программы: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ab/>
            </w:r>
          </w:p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Подпрограмма 1 –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148211,7 тыс. руб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22 748,4 тыс. руб.</w:t>
            </w:r>
          </w:p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22 696,7 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25244,7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25802,7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руб.;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25835,1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25884,1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2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– </w:t>
            </w:r>
            <w:r w:rsidR="00E50645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1192</w:t>
            </w:r>
            <w:r w:rsidR="00C04338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88,7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14 432,3 тыс. руб. 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14676,8 тыс. руб. 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19740,5 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</w:t>
            </w:r>
            <w:r w:rsidR="00C04338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822,5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руб.;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23218,5 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23398,1 тыс. руб.</w:t>
            </w:r>
          </w:p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3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– </w:t>
            </w:r>
            <w:r w:rsidR="00880BAB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70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</w:t>
            </w:r>
            <w:r w:rsidR="00E50645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66,6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6 826,4 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2016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6 656,8 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7949,2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E50645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880BAB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  <w:r w:rsidR="002F5593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9805,8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9779,1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9849,3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CB46F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4 –</w:t>
            </w:r>
            <w:r w:rsidR="009E6620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165570,1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18 367,0 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16405,8 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47117,7 тыс. руб.</w:t>
            </w:r>
          </w:p>
          <w:p w:rsidR="00CB46F7" w:rsidRPr="00A80658" w:rsidRDefault="00E50645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880BAB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32685,</w:t>
            </w:r>
            <w:r w:rsidR="009E6620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  <w:r w:rsidR="00CB46F7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25440,6 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25553,9 тыс. руб.</w:t>
            </w:r>
          </w:p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5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5075,0 тыс. руб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1020,0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1985,0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 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 тыс. руб.;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Основное мероприятие «Обеспечение реализации муниципальной программы» -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103923,4 тыс. руб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 по годам: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2015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14 898,3 тыс. руб. в том числе 150,0 тыс. руб. за счет дотации на поощрение достижений наилучших показателей деятельности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16023,4тыс.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16796,0 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18856,6 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18672,8 тыс. руб.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18676,3 тыс. руб.</w:t>
            </w:r>
          </w:p>
          <w:p w:rsidR="00CB46F7" w:rsidRPr="00A80658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течение реализации Программы объемы финансирования подлежат уточнению.</w:t>
            </w:r>
          </w:p>
        </w:tc>
      </w:tr>
      <w:tr w:rsidR="00CB46F7" w:rsidRPr="00A80658" w:rsidTr="00A80658">
        <w:trPr>
          <w:trHeight w:val="269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CB46F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Ожидаемые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результаты реализации программы 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CB46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удельного веса детей, получающих услуги дополнительного образования в области искусств, в общей численности детей в возрасте 6 – 18 лет до 12%;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обновление библиотечного фонда до 2 %; 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посещений библиотек до 120 на 1 тыс. человек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населения;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посещений музея в год до 25% на 1 тыс. человек населения;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экспонатов (предметов) основного и научно-вспомогательного фонда музея до 10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единиц;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доли музейных предметов основного фонда,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внесенных в электронный каталог до 50%;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увеличение количества культурно-досуговых мероприятий до </w:t>
            </w:r>
            <w:r w:rsidR="00EA687C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единиц;</w:t>
            </w:r>
          </w:p>
          <w:p w:rsidR="00CB46F7" w:rsidRPr="00A80658" w:rsidRDefault="00CB46F7" w:rsidP="00CB46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участников международных,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всероссийских, зональных, региональных конкурсов до 100 человек;</w:t>
            </w:r>
          </w:p>
          <w:p w:rsidR="00CB46F7" w:rsidRPr="00A80658" w:rsidRDefault="00CB46F7" w:rsidP="00CB46F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удельного веса населения, принявшего участие в культурно-досуговых мероприятиях, до 50%</w:t>
            </w:r>
            <w:r w:rsidR="006D3424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;</w:t>
            </w:r>
          </w:p>
          <w:p w:rsidR="006D3424" w:rsidRPr="00A80658" w:rsidRDefault="006D3424" w:rsidP="00CB46F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посеще</w:t>
            </w:r>
            <w:r w:rsidR="00CE2629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ний учреждений культуры до 138,6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%;</w:t>
            </w:r>
          </w:p>
          <w:p w:rsidR="006D3424" w:rsidRPr="00A80658" w:rsidRDefault="006D3424" w:rsidP="00CE2629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увеличение средней численности клубных формирований в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расчете на 1 тыс. человек до 14,</w:t>
            </w:r>
            <w:r w:rsidR="00CE2629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человек</w:t>
            </w:r>
          </w:p>
        </w:tc>
      </w:tr>
    </w:tbl>
    <w:p w:rsidR="00A8630F" w:rsidRDefault="00A8630F" w:rsidP="00CB46F7">
      <w:pPr>
        <w:widowControl w:val="0"/>
        <w:tabs>
          <w:tab w:val="left" w:pos="7517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tabs>
          <w:tab w:val="left" w:pos="75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Характеристика текущего состояния, основные показатели, основные проблемы культуры муниципального образования</w:t>
      </w:r>
    </w:p>
    <w:p w:rsidR="00CB46F7" w:rsidRPr="00A80658" w:rsidRDefault="00CB46F7" w:rsidP="00A80658">
      <w:pPr>
        <w:widowControl w:val="0"/>
        <w:tabs>
          <w:tab w:val="left" w:pos="7517"/>
        </w:tabs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Муниципальная политика в области культуры направлена на обеспечение свободного доступа граждан к культурным ценностям, информации, услугам учреждений культуры с учетом интересов всех социальных групп населения, а также на обеспечение участия каждого в культурной жизни района, области, страны (Статья 44 Конституции Российской Федерации). Доступность культурных благ для населения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обеспечивается и представлена учреждениями культурно–досугового и клубного типа (из них: 12 – сельские Дома культуры, МБУК «Алексинский РДК», МБУ «Культурно-досуговый центр города Алексина), учреждением дополнительного образования детей (МАОУ ДОД «Алексинская детская школа искусств им. К.М. Щедрина»), одним учреждением музейного типа (МБУК «Алексинский художественно- краеведческий музей») и библиотеками (из них: 14 - в сельских поселениях, 8 – в городе). Муниципальные учреждения предоставляют населению большой спектр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культурных, образовательных и информационных услуг.</w:t>
      </w:r>
    </w:p>
    <w:p w:rsidR="00CB46F7" w:rsidRPr="00A80658" w:rsidRDefault="00CB46F7" w:rsidP="00A8065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В качестве положительных тенденций, наблюдаемых в муниципальной системе культуры за последние три года, можно выделить следующие процессы: </w:t>
      </w:r>
    </w:p>
    <w:p w:rsidR="00CB46F7" w:rsidRPr="00A80658" w:rsidRDefault="00CB46F7" w:rsidP="00A8065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- рост востребованности населением культурных услуг, предоставляемых муниципальными учреждениями;</w:t>
      </w:r>
    </w:p>
    <w:p w:rsidR="00CB46F7" w:rsidRPr="00A80658" w:rsidRDefault="00CB46F7" w:rsidP="00A8065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- формирование устойчивой системы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районных праздников, конкурсов и фестивалей;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- изменение условий труда работников культуры (в двух учреждениях проведен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капитальный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и текущий ремонты).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Во всех учреждениях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установлены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системы ОПС,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что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позволяет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обеспечить безопасность пребывания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зданиях, как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работников,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так и получателей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услуг. Проведена аттестация рабочих мест по условиям труда.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Музей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 является социально-культурным институтом, где сохраняются движимые памятники истории, культуры и искусства, играющие важную роль в духовном развитии человека. 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К основным направлениям музейной деятельности относится фондовая, экспозиционная, культурно-образовательная деятельность. </w:t>
      </w:r>
    </w:p>
    <w:p w:rsidR="00CB46F7" w:rsidRPr="00A80658" w:rsidRDefault="00CB46F7" w:rsidP="00A8065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2014 год для музея - год продолжения работы над внесением сведений о музейных предметах и коллекциях в Государственный каталог Российской Федерации.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Продолжается работа по сверке фонда.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На сегодняшний день описано свыше 60% от общего числа предметов основного музейного фонда. 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Основные функции музея – хранение, собирание, изучение и публичное представление культурных ценностей. В музее сосредоточено более 20 тыс. единиц хранения, ежегодное количество посетителей музея составляет около 10 тыс. чел. Отсутствие необходимых финансовых средств сдерживает создание полноценного страхового фонда архивных документов и их реставрацию на современном техническом уровне, а также научно-исследовательскую и археографическую (публикаторскую) деятельность.</w:t>
      </w:r>
    </w:p>
    <w:p w:rsidR="00CB46F7" w:rsidRPr="00A80658" w:rsidRDefault="00CB46F7" w:rsidP="00A80658">
      <w:pPr>
        <w:tabs>
          <w:tab w:val="left" w:pos="600"/>
        </w:tabs>
        <w:suppressAutoHyphens/>
        <w:spacing w:after="0" w:line="24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На сегодняшний день МБУК «Алексинский художественно-краеведческий музей», как памятник истории и культуры, требует реставрационных и ремонтных работ. Необходимо дополнительное финансирование на внутреннее оборудование музея (приобретение и изготовление музейных витрин, пилонов), специальное освещение помещений. </w:t>
      </w:r>
    </w:p>
    <w:p w:rsidR="00CB46F7" w:rsidRPr="00A80658" w:rsidRDefault="00CB46F7" w:rsidP="00A80658">
      <w:pPr>
        <w:tabs>
          <w:tab w:val="left" w:pos="600"/>
        </w:tabs>
        <w:suppressAutoHyphens/>
        <w:spacing w:after="0" w:line="24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Музей не оснащен современными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автоматизированными информационными системами. Для получения представления о музейном предмете текстового описания недостаточно, необходимо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иметь изображение самого предмета. Оцифровка предметов может быть выполнена собственными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силами музея без привлечения дополнительных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специалистов. Для этого необходим планшетный сканер.</w:t>
      </w:r>
    </w:p>
    <w:p w:rsidR="00CB46F7" w:rsidRPr="00A80658" w:rsidRDefault="00CB46F7" w:rsidP="00A8065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На территории района есть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памятники археологии, представляющие собой историко-культурную ценность. Прежде всего, необходимо определить и утвердить границы зон охраны данных памятников, чтобы обеспечить их сохранность от разрушения в процессе землеустроительных, строительных и других работ.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Библиотечное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 обслуживание является одной из важнейших составляющих современной культурной жизни, а библиотеки – одним из распространенных и доступных учреждений культуры. Библиотеки выполняют образовательную, информационную, досуговую функции в обществе. </w:t>
      </w:r>
    </w:p>
    <w:p w:rsidR="00CB46F7" w:rsidRPr="00A80658" w:rsidRDefault="00CB46F7" w:rsidP="00A8065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Общий фонд МБУК «АЦБС» им. князя Г.Е. Львова и МБУК "Центральная городская библиотека города Алексина"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насчитывает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220 532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экземпляра книг, зарегистрировано 21,8 тыс. пользователей. Из фондов учреждений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год выдается около 500 тысяч документов.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Важнейшей составляющей деятельности библиотек является комплектование книжных фондов. Книжные фонды библиотек морально устарели.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Библиотеки испытывают острый дефицит отраслевой литературы, популярных произведений современной художественной литературы, актуальных периодических изданий. Обеспеченность периодическими изданиями должна составлять не менее 150 названий изданий, фактически составляет – 65. Книгообеспеченность на 1 жителя города – 0,4 экз. Количество новых поступлений на 1000 жителей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составляет менее 15 экземпляров, рекомендуемый норматив – 250 экземпляров. В связи с развитием информационных ресурсов появилась необходимость комплектования фондов библиотек электронными носителями информации (электронными книгами), требуется обновление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компьютеров. 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целях сохранения фонда местной периодической печати необходима оцифровка комплекта подшивок местной газеты ("Знамя Ильича", "Алексинские вести"), хранящейся с 1957г. в фонде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центральной городской библиотеки, что позволит создать фонд краеведческих оцифрованных изданий, тем самым сохранит документы по вопросам местной жизни муниципального образования Алексинский район за 55 лет. 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Сохранность библиотечных фондов во многом зависит от состояния зданий библиотек. Техническое состояние здания городского филиала № 3 (МКР Горушки) находится в аварийном состоянии с 2007 года и не представляется возможным установка в данном филиале современной автоматической системы пожаротушения.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целях повышения оперативности и качества информационного обслуживания населения города Алексина, в том числе по предоставлению библиотечных услуг в электронном виде, необходимо увеличение компьютеризированных рабочих мест, внедрение автоматизированной системы нового поколения и обновления программного обеспечения.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Сохранение и пополнение библиотечных и музейных фондов, 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учёта и ведения электронного каталога в музее и библиотеке, будет способствовать реализации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 потенциал человека, что особенно важно в условиях активного развития инновационной деятельности. </w:t>
      </w:r>
    </w:p>
    <w:p w:rsidR="00CB46F7" w:rsidRPr="00A80658" w:rsidRDefault="00CB46F7" w:rsidP="00A80658">
      <w:pPr>
        <w:spacing w:after="0" w:line="240" w:lineRule="auto"/>
        <w:ind w:right="25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658">
        <w:rPr>
          <w:rFonts w:ascii="Arial" w:eastAsia="Times New Roman" w:hAnsi="Arial" w:cs="Arial"/>
          <w:b/>
          <w:sz w:val="24"/>
          <w:szCs w:val="24"/>
          <w:lang w:eastAsia="ru-RU"/>
        </w:rPr>
        <w:t>МБУК «РДК»</w:t>
      </w:r>
      <w:r w:rsidRPr="00A80658">
        <w:rPr>
          <w:rFonts w:ascii="Arial" w:eastAsia="Times New Roman" w:hAnsi="Arial" w:cs="Arial"/>
          <w:sz w:val="24"/>
          <w:szCs w:val="24"/>
          <w:lang w:eastAsia="ru-RU"/>
        </w:rPr>
        <w:t xml:space="preserve"> координирует деятельность и является методическим центром для муниципальных учреждений культуры клубного типа на селе</w:t>
      </w:r>
      <w:r w:rsidR="001F2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ru-RU"/>
        </w:rPr>
        <w:t>по сохранению и развитию традиционной народной культуры. На его базе</w:t>
      </w:r>
      <w:r w:rsidR="001F2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ru-RU"/>
        </w:rPr>
        <w:t>ежегодно проводятся обучающие семинары для руководителей учреждений культуры клубного типа</w:t>
      </w:r>
      <w:r w:rsidR="001F2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ru-RU"/>
        </w:rPr>
        <w:t xml:space="preserve">и коллективов художественной самодеятельности. </w:t>
      </w:r>
    </w:p>
    <w:p w:rsidR="00CB46F7" w:rsidRPr="00A80658" w:rsidRDefault="00CB46F7" w:rsidP="00A8065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МБУ «КДЦ»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 является универсальной и востребованной творческой площадкой города, на которой проходят мероприятия различного уровня – фестивали, конкурсы, концерты, конференции. Жители города всех возрастов и социальных групп являются потребителями услуг, предоставляемых этим учреждением. Характер деятельности учреждения и требования к уровню организации и проведения мероприятий обуславливает необходимость создания и поддержания современной технической базы с широким спектром возможностей для проведения городских и районных мероприятий. Приобретение нового светового и сценического оборудования, костюмов будет способствовать значительному повышению качественного уровня проводимых мероприятий, позволит увеличить общий количественный показатель посещений мероприятий.</w:t>
      </w:r>
    </w:p>
    <w:p w:rsidR="00CB46F7" w:rsidRPr="00A80658" w:rsidRDefault="00CB46F7" w:rsidP="00A8065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МБУК «РДК» и МБУ «КДЦ» ведут занятия 18 клубных формирований (свыше 300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человек); 4 коллектива самодеятельного творчества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имеют звание «Народный»; более 60 человек, занимающихся в творческих коллективах, были участниками международных, всероссийских, региональных конкурсов и фестивалей.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МБУК «РДК» и МБУ «КДЦ» ежегодно проводятся мероприятия, конкурсы и фестивали (2014 год – 25, 2015 -30), в том числе для малообеспеченных детей и подростков, граждан с ограниченными возможностями, ветеранов войны и труда. 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2015 году всеми учреждениями культуры для населения было проведено более 200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мероприятий.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целях развития самодеятельного художественного творчества, фольклорных традиций ежегодно проводятся фестивали «Поет село родное», «Живой родник», конкурс-фестиваль хореографических коллективов «Истоки талантов земли русской», фестиваль национальных культур «В семье единой», массовые гуляния на Масленицу, День города, День семьи, любви и верности, профессиональные праздники, муниципальная и Рождественская ёлки и др.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базы, создание новых творческих любительских объединений.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Основным содержанием подпрограммы должны стать мероприятия, направленные на развитие и популяризацию традиционной культуры, самодеятельного художественного творчества. 2016 год в России объявлен Годом кино, 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Художественно-эстетическое образование осуществляет 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МАОУ ДОД «АДШИ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 им. К.М. Щедрина», в которой обучаются 520 человек. Ежегодно учащиеся и преподаватели школы искусства, творческие коллективы района участвуют в областных, региональных, всероссийских и международных конкурсах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исполнительского мастерства, где становятся призерами и победителями.</w:t>
      </w:r>
    </w:p>
    <w:p w:rsidR="00CB46F7" w:rsidRPr="00A80658" w:rsidRDefault="00CB46F7" w:rsidP="00A8065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Система дополнительного образования является относительно благополучной, но и здесь существует ряд острых и нерешенных проблем. Важной проблемой для МАОУ ДОД «АДШИ им. К.М. Щедрина» также является отсутствие необходимой материально-технической и информационно-методической базы. Изношенность музыкальных инструментов составляет более 60%, необходимо пополнение библиотечного фонда школы учебниками, учебно-методическими пособиями, хрестоматиями. Для преподавания учебных предметов на требуемом ФГОС уровне требуется достаточно высокотехнологичное оборудование: звукоусилительная аппаратура, видеопроекционные системы или их аналоги, аппаратура для воспроизведения аудио- и видеоматериалов, компьютеры и пр.</w:t>
      </w:r>
    </w:p>
    <w:p w:rsidR="00CB46F7" w:rsidRPr="00A80658" w:rsidRDefault="00CB46F7" w:rsidP="00A8065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Помимо низкого уровня материально-технической оснащенности учреждений культуры, проблемными для отрасли остаются кадровый дефицит, отсутствие возможности повышения квалификации и профессиональной переподготовки у значительной части работников в связи с недостаточным финансированием.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Программа ориентирована на оптимизацию развития отрасли, призвана обеспечить максимальное соответствие ее современным потребностям населения, повышение роли культуры в формировании активной личности, равный доступ к культурным ценностям социально незащищенных слоев населения.</w:t>
      </w:r>
    </w:p>
    <w:p w:rsidR="00CB46F7" w:rsidRPr="00A80658" w:rsidRDefault="00CB46F7" w:rsidP="00A8065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Решение проблем, поставленных в программе, позволит достичь следующих результатов: создать благоприятные условия для доступа населения к культурным ценностям, увеличить число жителей, пользующихся услугами культурно - досуговых учреждений, библиотек, музея, разнообразить формы и методы досуговой деятельности по воспитанию у населения уважения к культурным ценностям, профилактике правонарушений среди детей и подростков.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bookmarkStart w:id="0" w:name="sub_1200"/>
      <w:bookmarkEnd w:id="0"/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Приоритеты, цели и задачи муниципальной программы, прогноз развития сферы культуры, прогноз конечных результатов реализации программы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Муниципальная программа разработана с учётом основных приоритетов Стратегии развития муниципального образования до 2020 года и в рамках реализации Федеральных законов: «Основы законодательства РФ о культуре», «О библиотечном деле», «Об образовании», «Об общих принципах организации местного самоуправления в Российской Федерации».</w:t>
      </w:r>
    </w:p>
    <w:p w:rsidR="00CB46F7" w:rsidRPr="00A80658" w:rsidRDefault="00CB46F7" w:rsidP="00A806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Основным приоритетом 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является обеспечение доступности качественных</w:t>
      </w:r>
      <w:r w:rsidR="001F2EC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культурных услуг при условии</w:t>
      </w:r>
      <w:r w:rsidR="001F2EC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эффективного</w:t>
      </w:r>
      <w:r w:rsidR="001F2EC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использования ресурсов. </w:t>
      </w:r>
    </w:p>
    <w:p w:rsidR="00CB46F7" w:rsidRPr="00A80658" w:rsidRDefault="00CB46F7" w:rsidP="00A806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рамках достижения цели и решения задач программы предусмотрены меры, согласно которым, главным является наиболее полное удовлетворение растущих и изменяющихся культурных запросов и нужд населения района.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Цель муниципальной программы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 сохранение и развитие культурного потенциала, обеспечение населения в услугах, предоставляемых учреждениями культуры.</w:t>
      </w:r>
    </w:p>
    <w:p w:rsidR="00CB46F7" w:rsidRPr="00A80658" w:rsidRDefault="00CB46F7" w:rsidP="00A80658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Для достижения поставленной цели будут решаться следующие задачи: повышение доступности и качества муниципальных услуг в сфере культуры и искусства; развитие культурно-досуговой деятельности.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80658">
        <w:rPr>
          <w:rFonts w:ascii="Arial" w:eastAsia="Times New Roman" w:hAnsi="Arial" w:cs="Arial"/>
          <w:sz w:val="24"/>
          <w:szCs w:val="24"/>
        </w:rPr>
        <w:t>В программе предполагается использовать систему индикаторов и цифровых показателей, характеризующих текущие результаты культурной деятельности.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 муниципальной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программы позволитповысить качество жизни в районе, создать благоприятную социокультурную атмосферу и будет выражаться к завершению 2017 года при выполнении Программы в полном объеме в: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увеличении удельного веса детей, получающих услуги дополнительного образования в области искусств, в общей численности детей в возрасте 6 – 18 лет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до 11,8%;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обновлении библиотечного фонда до 1,6 %;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увеличении количества посещений библиотек до 105 на 1 тыс. человек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населения;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увеличении количества посещений музея в год до 20% на 1 тыс. человек населения;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увеличении количества экспонатов (предметов) основного и научно-вспомогательного фонда музея до 6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единиц;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увеличении доли музейных предметов основного фонда,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внесенных в электронный каталог до 47%;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увеличении количества культурно-досуговых мероприятий до 35 единиц;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увеличении количества участников международных,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всероссийских, зональных, региональных конкурсов из числа учащихся, преподавателей детской школы искусств и творческих коллективов района до 100 человек;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увеличении удельного веса населения, принявшего участие в культурно-досуговых мероприятиях, до 50%.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Кроме достижения данных показателей эффективности, реализация Программы обеспечит улучшение условий пребывания пользователей в учреждениях культуры и повышение комфортности и качества предоставляемых услуг.</w:t>
      </w:r>
    </w:p>
    <w:p w:rsidR="00400938" w:rsidRPr="00A80658" w:rsidRDefault="00400938" w:rsidP="00A8065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Этапы и сроки реализации муниципальной программы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Программа реализуется в 1 этап: 2015 – 2020 годы.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Основные меры правового регулирования муниципальной программы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Реализация подпрограмм муниципальной программы осуществляется в соответствии с федеральным законодательством, законодательством Тульской области и нормативно-правовыми актами органов местного самоуправления администрации муниципального образования город Алексин.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705" w:type="dxa"/>
        <w:tblInd w:w="-15" w:type="dxa"/>
        <w:tblLayout w:type="fixed"/>
        <w:tblLook w:val="04A0"/>
      </w:tblPr>
      <w:tblGrid>
        <w:gridCol w:w="531"/>
        <w:gridCol w:w="2651"/>
        <w:gridCol w:w="2121"/>
        <w:gridCol w:w="1193"/>
        <w:gridCol w:w="1590"/>
        <w:gridCol w:w="1619"/>
      </w:tblGrid>
      <w:tr w:rsidR="00CB46F7" w:rsidRPr="00A80658" w:rsidTr="00CB46F7">
        <w:trPr>
          <w:trHeight w:val="5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 п/п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основного мероприятия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Вид НПА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Сроки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Ожидаемый результат</w:t>
            </w:r>
          </w:p>
        </w:tc>
      </w:tr>
      <w:tr w:rsidR="00CB46F7" w:rsidRPr="00A80658" w:rsidTr="00CB46F7">
        <w:trPr>
          <w:trHeight w:val="1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</w:tr>
      <w:tr w:rsidR="00CB46F7" w:rsidRPr="00A80658" w:rsidTr="00CB46F7">
        <w:trPr>
          <w:trHeight w:val="1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Меры социальной поддержки работников муниципальных учреждений образования в сфере культуры и искусства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4565E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hyperlink r:id="rId6" w:history="1">
              <w:r w:rsidR="00CB46F7" w:rsidRPr="00A8065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Закон</w:t>
              </w:r>
            </w:hyperlink>
            <w:r w:rsidR="00CB46F7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Тульской области от 30.09 2013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 1989-ЗТО «Об образовании»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 учреждений образования в сфере культуры и искусства</w:t>
            </w:r>
          </w:p>
        </w:tc>
      </w:tr>
      <w:tr w:rsidR="00CB46F7" w:rsidRPr="00A80658" w:rsidTr="00CB46F7">
        <w:trPr>
          <w:trHeight w:val="1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Меры социальной поддержки работников муниципальных библиотек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4565E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hyperlink r:id="rId7" w:history="1">
              <w:r w:rsidR="00CB46F7" w:rsidRPr="00A8065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Закон</w:t>
              </w:r>
            </w:hyperlink>
            <w:r w:rsidR="00CB46F7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Тульской области от 20.12. 1995 № 21-ЗТО «О библиотечном деле»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 библиотек</w:t>
            </w:r>
          </w:p>
        </w:tc>
      </w:tr>
      <w:tr w:rsidR="00CB46F7" w:rsidRPr="00A80658" w:rsidTr="00CB46F7">
        <w:trPr>
          <w:trHeight w:val="16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Меры социальной поддержки работников муниципального музея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4565E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hyperlink r:id="rId8" w:history="1">
              <w:r w:rsidR="00CB46F7" w:rsidRPr="00A8065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Закон</w:t>
              </w:r>
            </w:hyperlink>
            <w:r w:rsidR="00CB46F7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Тульской области от 19.03. 1999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 121-ЗТО «О музеях и музейном деле в Тульской области»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музея </w:t>
            </w:r>
          </w:p>
        </w:tc>
      </w:tr>
      <w:tr w:rsidR="00CB46F7" w:rsidRPr="00A80658" w:rsidTr="00CB46F7">
        <w:trPr>
          <w:trHeight w:val="56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Выплата ежемесячной надбавки к окладу по занимаемой должности работникам муниципальных культурно-досуговых и клубных учреждений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Постановление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администрации муниципального образования город Алексин от 15.12.2015 № 2806 «Об утверждении Положения об условиях оплаты труда работников муниципальных учреждений культуры муниципального образования город Алексин»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 культурно-досуговых и клубных учреждений</w:t>
            </w:r>
          </w:p>
        </w:tc>
      </w:tr>
      <w:tr w:rsidR="00CB46F7" w:rsidRPr="00A80658" w:rsidTr="00CB46F7">
        <w:trPr>
          <w:trHeight w:val="37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Меры социальной поддержки работникам муниципальных библиотек и музея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4565E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hyperlink r:id="rId9" w:history="1">
              <w:r w:rsidR="00CB46F7" w:rsidRPr="00A8065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Закон</w:t>
              </w:r>
            </w:hyperlink>
            <w:r w:rsidR="00CB46F7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Тульской области от 20.07. 2011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№ 1619-ЗТО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 библиотек и музея</w:t>
            </w:r>
          </w:p>
        </w:tc>
      </w:tr>
    </w:tbl>
    <w:p w:rsidR="00CB46F7" w:rsidRPr="00A80658" w:rsidRDefault="00CB46F7" w:rsidP="00A80658">
      <w:pPr>
        <w:suppressAutoHyphens/>
        <w:spacing w:after="0" w:line="240" w:lineRule="auto"/>
        <w:ind w:firstLine="43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Разработка дополнительных нормативных правовых актов будет обусловлена изменениями законодательства Российской Федерации, Тульской области и муниципальных правовых актов.</w:t>
      </w:r>
    </w:p>
    <w:p w:rsidR="00CB46F7" w:rsidRPr="00A80658" w:rsidRDefault="00CB46F7" w:rsidP="00A80658">
      <w:pPr>
        <w:suppressAutoHyphens/>
        <w:spacing w:after="0" w:line="240" w:lineRule="auto"/>
        <w:ind w:firstLine="43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keepNext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bookmarkStart w:id="1" w:name="sub_1700"/>
      <w:r w:rsidRPr="00A80658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Текст подпрограмм и основных мероприятий,</w:t>
      </w:r>
      <w:r w:rsidR="001F2ECF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включенных в муниципальную программу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bookmarkEnd w:id="1"/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Программа включает подпрограммы, которые направлены на создание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условий для повышения эффективности реализации государственных (муниципальных) функций и обеспечение реализации приоритетов и целей социально-экономического развития района. При формировании подпрограмм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Масштаб задач Программы предусматривает выделение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пяти подпрограмм: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Подпрограмма 1. «Художественное образование»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Подпрограмма 2. «Библиотечное дело»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Подпрограмма 3. «Музейное дело»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Подпрограмма 4. «Сохранение и развитие учреждений клубного типа и культурно-досугового центра»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Подпрограмма 5. «Проведение праздничных, торжественных, юбилейных, культурно-массовых и досуговых мероприятий для населения»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Основное мероприятие «Обеспечение реализации муниципальной программы». 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ПОДПРОГРАММА</w:t>
      </w:r>
      <w:r w:rsidR="001F2E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«Художественное образование»</w:t>
      </w:r>
    </w:p>
    <w:p w:rsidR="00792885" w:rsidRPr="00A80658" w:rsidRDefault="00792885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Паспорт подпрограммы</w:t>
      </w:r>
    </w:p>
    <w:tbl>
      <w:tblPr>
        <w:tblpPr w:leftFromText="180" w:rightFromText="180" w:vertAnchor="text" w:horzAnchor="margin" w:tblpXSpec="center" w:tblpY="10"/>
        <w:tblW w:w="102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08"/>
        <w:gridCol w:w="7868"/>
      </w:tblGrid>
      <w:tr w:rsidR="00CB46F7" w:rsidRPr="00A80658" w:rsidTr="00433041">
        <w:trPr>
          <w:cantSplit/>
          <w:trHeight w:val="48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подпрограммы 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Художественное образование</w:t>
            </w:r>
          </w:p>
        </w:tc>
      </w:tr>
      <w:tr w:rsidR="00CB46F7" w:rsidRPr="00A80658" w:rsidTr="00433041">
        <w:trPr>
          <w:cantSplit/>
          <w:trHeight w:val="72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</w:tr>
      <w:tr w:rsidR="00CB46F7" w:rsidRPr="00A80658" w:rsidTr="00433041">
        <w:trPr>
          <w:cantSplit/>
          <w:trHeight w:val="72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A80658" w:rsidTr="00433041">
        <w:trPr>
          <w:cantSplit/>
          <w:trHeight w:val="551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МАУ ДО «АДШИ им. К.М. Щедрина»</w:t>
            </w:r>
          </w:p>
        </w:tc>
      </w:tr>
      <w:tr w:rsidR="00CB46F7" w:rsidRPr="00A80658" w:rsidTr="00433041">
        <w:trPr>
          <w:cantSplit/>
          <w:trHeight w:val="578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доступа населения к получению дополнительного образования по отрасли «Культура и искусство»</w:t>
            </w:r>
          </w:p>
        </w:tc>
      </w:tr>
      <w:tr w:rsidR="00CB46F7" w:rsidRPr="00A80658" w:rsidTr="00433041">
        <w:trPr>
          <w:cantSplit/>
          <w:trHeight w:val="50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Задачи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Сохранение и развитие системы дополнительного художественного образования в сфере культуры и искусства</w:t>
            </w:r>
          </w:p>
        </w:tc>
      </w:tr>
      <w:tr w:rsidR="00CB46F7" w:rsidRPr="00A80658" w:rsidTr="00433041">
        <w:trPr>
          <w:cantSplit/>
          <w:trHeight w:val="522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(процентов)</w:t>
            </w:r>
          </w:p>
        </w:tc>
      </w:tr>
      <w:tr w:rsidR="00CB46F7" w:rsidRPr="00A80658" w:rsidTr="00433041">
        <w:trPr>
          <w:cantSplit/>
          <w:trHeight w:val="48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Этапы и сроки реализации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реализуется в один этап: 2015 - 2020 годы</w:t>
            </w:r>
          </w:p>
        </w:tc>
      </w:tr>
      <w:tr w:rsidR="00CB46F7" w:rsidRPr="00A80658" w:rsidTr="00433041">
        <w:trPr>
          <w:cantSplit/>
          <w:trHeight w:val="240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Объемы бюджетных ассигнований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подпрограммы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Общий объем финансирования –148211,7тыс. руб., 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 по годам: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22748,4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22696,7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25244,7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25802,7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– 25835,1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– 25884,1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из них: за счет средств бюджета города-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143240,3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2015-22030,8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2016- 22092,7 тыс. руб. 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2017- 23860,9 тыс. руб.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2018 - 25062,7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2019 - 25072,9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25120,3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них субсидии из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бюджета Тульской области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–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4971,4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2015- 717,6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2016- 604,0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2017-1383,8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2018- 740,0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2019 -762,2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2020 -763,8 тыс. руб.</w:t>
            </w:r>
          </w:p>
        </w:tc>
      </w:tr>
      <w:tr w:rsidR="00CB46F7" w:rsidRPr="00A80658" w:rsidTr="00433041">
        <w:trPr>
          <w:cantSplit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удельного веса детей, получающих услуги дополнительного образования в области искусств, в общей численности детей в возрасте 6 – 18 лет, до 12%</w:t>
            </w:r>
          </w:p>
        </w:tc>
      </w:tr>
    </w:tbl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Характеристика текущего состояния, основные показатели, основные проблемы сферы реализации подпрограммы </w:t>
      </w:r>
    </w:p>
    <w:p w:rsidR="00CB46F7" w:rsidRPr="00A80658" w:rsidRDefault="00CB46F7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Художественно-эстетическое образование осуществляет МАОУ ДОД «АДШИ им. К.М. Щедрина», в которой обучаются 520 человек. Ежегодно учащиеся и преподаватели школы искусства, творческие коллективы района участвуют в областных, региональных, всероссийских и международных конкурсах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исполнительского мастерства, где становятся призерами и победителями.</w:t>
      </w:r>
    </w:p>
    <w:p w:rsidR="00CB46F7" w:rsidRDefault="00CB46F7" w:rsidP="00A8065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Система дополнительного образования является относительно благополучной, но и здесь существует ряд острых и нерешенных проблем. Важной проблемой для МАУ ДО «АДШИ им. К.М. Щедрина» также является отсутствие необходимой материально-технической и информационно-методической базы. Изношенность музыкальных инструментов составляет более 60%, необходимо пополнение библиотечного фонда школы учебниками, учебно-методическими пособиями, хрестоматиями. Для преподавания учебных предметов на требуемом ФГОС уровне требуется достаточно высокотехнологичное оборудование: звукоусилительная аппаратура, видеопроекционные системы или их аналоги, аппаратура для воспроизведения аудио - и ви</w:t>
      </w:r>
      <w:r w:rsidR="00A80658">
        <w:rPr>
          <w:rFonts w:ascii="Arial" w:eastAsia="Times New Roman" w:hAnsi="Arial" w:cs="Arial"/>
          <w:sz w:val="24"/>
          <w:szCs w:val="24"/>
          <w:lang w:eastAsia="zh-CN"/>
        </w:rPr>
        <w:t>деоматериалов, компьютеры и пр.</w:t>
      </w:r>
    </w:p>
    <w:p w:rsidR="00A80658" w:rsidRPr="00A80658" w:rsidRDefault="00A80658" w:rsidP="00A8065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Цели и задачи подпрограммы, прогноз развития и прогноз конечных результатов подпрограммы </w:t>
      </w:r>
    </w:p>
    <w:p w:rsidR="00A80658" w:rsidRDefault="00A80658" w:rsidP="00A8065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Цель подпрограммы - обеспечение доступа населения района к получению дополнительного образования по отрасли «Культура и искусство».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Задача подпрограммы - сохранение и развитие системы дополнительного художественного образования в сфере культуры и искусства.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 подпрограммы позволит увеличить удельный вес детей, получающих услуги дополнительного образования в области искусств, в общей численности детей в возрасте 6 – 18 лет, до 11,8%.</w:t>
      </w:r>
    </w:p>
    <w:p w:rsidR="00CB46F7" w:rsidRPr="00A80658" w:rsidRDefault="00CB46F7" w:rsidP="00A8065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</w:p>
    <w:p w:rsidR="00CB46F7" w:rsidRPr="00A80658" w:rsidRDefault="00CB46F7" w:rsidP="00A8065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Этапы и сроки реализации подпрограммы </w:t>
      </w:r>
    </w:p>
    <w:p w:rsidR="00CB46F7" w:rsidRPr="00A80658" w:rsidRDefault="00CB46F7" w:rsidP="00A8065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2015-2019 годы.</w:t>
      </w:r>
    </w:p>
    <w:p w:rsidR="00CB46F7" w:rsidRPr="00A80658" w:rsidRDefault="00CB46F7" w:rsidP="00A80658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Перечень мероприятий</w:t>
      </w:r>
      <w:r w:rsidR="001F2E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реализации подпрограммы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Сохранение и развитие системы дополнительного художественного образования в сфере культуры и искусства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обеспечение деятельности (оказание услуг) МАУ ДО «Алексинская детская школа искусств им. К.М. Щедрина»; предоставление мер социальной поддержки педагогическим и иным работникам МАУ ДО «Алексинская детская школа искусств им. К.М. Щедрина»; проведение семинаров,</w:t>
      </w:r>
      <w:r w:rsidR="001F2EC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мастер - классов, участие в конкурсах, фестивалях, выставках; у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крепление материально-технической базы 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МАУ ДО «Алексинская детская школа искусств им. К.М. Щедрина»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A80658">
          <w:type w:val="continuous"/>
          <w:pgSz w:w="11906" w:h="16838"/>
          <w:pgMar w:top="709" w:right="850" w:bottom="426" w:left="1701" w:header="708" w:footer="708" w:gutter="0"/>
          <w:cols w:space="720"/>
        </w:sect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Перечень показателей результативности и эффективности реализации подпрограммы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5180" w:type="dxa"/>
        <w:tblInd w:w="-58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34"/>
        <w:gridCol w:w="2146"/>
        <w:gridCol w:w="1877"/>
        <w:gridCol w:w="1207"/>
        <w:gridCol w:w="1073"/>
        <w:gridCol w:w="1073"/>
        <w:gridCol w:w="1073"/>
        <w:gridCol w:w="939"/>
        <w:gridCol w:w="939"/>
        <w:gridCol w:w="2719"/>
      </w:tblGrid>
      <w:tr w:rsidR="00CB46F7" w:rsidRPr="00A80658" w:rsidTr="00CB46F7">
        <w:trPr>
          <w:trHeight w:val="46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 значение на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 значение) -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 год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Плановые значения на день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действия подпрограммы</w:t>
            </w:r>
          </w:p>
        </w:tc>
      </w:tr>
      <w:tr w:rsidR="00CB46F7" w:rsidRPr="00A80658" w:rsidTr="00CB46F7">
        <w:trPr>
          <w:trHeight w:val="1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год</w:t>
            </w: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A80658" w:rsidTr="00CB46F7">
        <w:trPr>
          <w:trHeight w:val="269"/>
        </w:trPr>
        <w:tc>
          <w:tcPr>
            <w:tcW w:w="15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подпрограммы: обеспечение доступа населения района к получению дополнительного образования по отрасли 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«Культура и искусство»</w:t>
            </w:r>
          </w:p>
        </w:tc>
      </w:tr>
      <w:tr w:rsidR="00CB46F7" w:rsidRPr="00A80658" w:rsidTr="00CB46F7">
        <w:trPr>
          <w:cantSplit/>
          <w:trHeight w:val="4092"/>
        </w:trPr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pacing w:val="-20"/>
                <w:sz w:val="24"/>
                <w:szCs w:val="24"/>
                <w:lang w:eastAsia="zh-CN"/>
              </w:rPr>
              <w:t>Задача: сохранение и развитие системы дополнительного художественного образования в сфере культуры и искусства</w:t>
            </w:r>
            <w:r w:rsidR="001F2ECF">
              <w:rPr>
                <w:rFonts w:ascii="Arial" w:eastAsia="Times New Roman" w:hAnsi="Arial" w:cs="Arial"/>
                <w:b/>
                <w:spacing w:val="-2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увеличить удельный вес детей, получающих услуги дополнительного образования в области искусств, в общей численности детей в возрасте 6 – 18 лет (проценты) 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9%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10%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10,7%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</w:tr>
    </w:tbl>
    <w:p w:rsidR="00CB46F7" w:rsidRPr="00A80658" w:rsidRDefault="00CB46F7" w:rsidP="00A8065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A80658">
          <w:pgSz w:w="16838" w:h="11906" w:orient="landscape"/>
          <w:pgMar w:top="851" w:right="851" w:bottom="2269" w:left="1418" w:header="720" w:footer="709" w:gutter="0"/>
          <w:cols w:space="720"/>
        </w:sect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Паспорт показателя</w:t>
      </w:r>
    </w:p>
    <w:p w:rsidR="00CB46F7" w:rsidRPr="00A80658" w:rsidRDefault="00CB46F7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«Удельный вес детей, получающих услуги дополнительного образования в области искусств, в общей численности детей в возрасте 6 – 18 лет»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12"/>
        <w:gridCol w:w="5473"/>
      </w:tblGrid>
      <w:tr w:rsidR="00CB46F7" w:rsidRPr="00A80658" w:rsidTr="00CB46F7">
        <w:trPr>
          <w:trHeight w:val="10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 Ф.И.О., должность,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Хижняченко Петр Викторович - директор МАУ ДО «АДШИ им. К.М. Щедрина» к.т. 4-02-40</w:t>
            </w:r>
          </w:p>
        </w:tc>
      </w:tr>
      <w:tr w:rsidR="00CB46F7" w:rsidRPr="00A80658" w:rsidTr="00CB46F7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B46F7" w:rsidRPr="00A80658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</w:t>
            </w:r>
          </w:p>
        </w:tc>
      </w:tr>
      <w:tr w:rsidR="00CB46F7" w:rsidRPr="00A80658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проценты </w:t>
            </w:r>
          </w:p>
        </w:tc>
      </w:tr>
      <w:tr w:rsidR="00CB46F7" w:rsidRPr="00A80658" w:rsidTr="00CB46F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A80658" w:rsidTr="00CB46F7">
        <w:trPr>
          <w:trHeight w:val="6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Ведомственная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статистика, форма 1-ДМШ (годовая) МАУ ДО «АДШИ им. К.М. Щедрина»</w:t>
            </w:r>
          </w:p>
        </w:tc>
      </w:tr>
      <w:tr w:rsidR="00CB46F7" w:rsidRPr="00A80658" w:rsidTr="00CB46F7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Обработка информации 1 раз по итогам года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КУШИ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К=-----------х 100%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КДТО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КУШИ– количество учащихся школы искусств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КДТО-количество детей МО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CB46F7" w:rsidRPr="00A80658" w:rsidRDefault="00CB46F7" w:rsidP="00A80658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подпрограммы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35" w:tblpY="-1945"/>
        <w:tblW w:w="1000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26"/>
        <w:gridCol w:w="1276"/>
        <w:gridCol w:w="2695"/>
        <w:gridCol w:w="851"/>
        <w:gridCol w:w="709"/>
        <w:gridCol w:w="852"/>
        <w:gridCol w:w="993"/>
        <w:gridCol w:w="851"/>
        <w:gridCol w:w="852"/>
      </w:tblGrid>
      <w:tr w:rsidR="00CB46F7" w:rsidRPr="00A80658" w:rsidTr="00CB46F7">
        <w:trPr>
          <w:trHeight w:val="966"/>
          <w:tblHeader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</w:t>
            </w:r>
          </w:p>
        </w:tc>
      </w:tr>
      <w:tr w:rsidR="00CB46F7" w:rsidRPr="00A80658" w:rsidTr="00CB46F7">
        <w:trPr>
          <w:trHeight w:val="147"/>
          <w:tblHeader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A80658" w:rsidTr="00CB46F7">
        <w:trPr>
          <w:cantSplit/>
          <w:trHeight w:val="1134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подпрограмма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Художественное образование 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спорту, 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22748,4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22696,7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25244,7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25802,7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25835,1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25884,1</w:t>
            </w:r>
          </w:p>
        </w:tc>
      </w:tr>
      <w:tr w:rsidR="00CB46F7" w:rsidRPr="00A80658" w:rsidTr="00CB46F7">
        <w:trPr>
          <w:cantSplit/>
          <w:trHeight w:val="1134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763,8</w:t>
            </w:r>
          </w:p>
        </w:tc>
      </w:tr>
      <w:tr w:rsidR="00CB46F7" w:rsidRPr="00A80658" w:rsidTr="00CB46F7">
        <w:trPr>
          <w:cantSplit/>
          <w:trHeight w:val="1149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22030,8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22092,7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23860,9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25120,3</w:t>
            </w:r>
          </w:p>
        </w:tc>
      </w:tr>
    </w:tbl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проводится на основе сравнения достигнутых значений показателей с плановыми значениями.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 выразится в увеличении удельного веса детей, получающих услуги дополнительного образования в области искусств, в общей численности детей в возрасте 6 – 18 лет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до 11,8%.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Управление реализацией подпрограммы и контроль за ходом ее выполнения</w:t>
      </w:r>
      <w:r w:rsidR="001F2EC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 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подпрограммы.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Для осуществления мониторинга подпрограммы производится сбор данных для определения фактических значений показателей непосредственного и конечного результатов; производится оценка рисков реализации подпрограммы и разрабатываются решения по их минимизации.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подпрограммы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«Художественное образование»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будет ежегодно производиться на основе использования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целевых показателей, которые обеспечат мониторинг ситуации в сфере дополнительного образованияв отрасли «Культура»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за оцениваемый период.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При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оценке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эффективности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подпрограммы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будут сравниваться текущие значения целевых показателей,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определяемых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на основе анализа данных государственных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статистических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форм отчетности,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с установленными подпрограммой значениями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на 2016 – 2018 год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ПОДПРОГРАММА 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«Библиотечное дело»</w:t>
      </w:r>
    </w:p>
    <w:p w:rsidR="00792885" w:rsidRPr="00A80658" w:rsidRDefault="00792885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Паспорт подпрограммы</w:t>
      </w:r>
    </w:p>
    <w:p w:rsidR="00CB46F7" w:rsidRPr="00A80658" w:rsidRDefault="00CB46F7" w:rsidP="00A8065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540" w:type="dxa"/>
        <w:tblInd w:w="-51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39"/>
        <w:gridCol w:w="6301"/>
      </w:tblGrid>
      <w:tr w:rsidR="00CB46F7" w:rsidRPr="00A80658" w:rsidTr="00CB46F7">
        <w:trPr>
          <w:cantSplit/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Библиотечное дело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A80658" w:rsidTr="00CB46F7">
        <w:trPr>
          <w:cantSplit/>
          <w:trHeight w:val="504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A80658" w:rsidTr="00CB46F7">
        <w:trPr>
          <w:cantSplit/>
          <w:trHeight w:val="45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A80658" w:rsidTr="00CB46F7">
        <w:trPr>
          <w:cantSplit/>
          <w:trHeight w:val="45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«ЦБС»,</w:t>
            </w:r>
          </w:p>
        </w:tc>
      </w:tr>
      <w:tr w:rsidR="00CB46F7" w:rsidRPr="00A80658" w:rsidTr="00CB46F7">
        <w:trPr>
          <w:cantSplit/>
          <w:trHeight w:val="57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права граждан на свободный доступ к информации, хранящейся в библиотеках</w:t>
            </w:r>
          </w:p>
        </w:tc>
      </w:tr>
      <w:tr w:rsidR="00CB46F7" w:rsidRPr="00A80658" w:rsidTr="00CB46F7">
        <w:trPr>
          <w:cantSplit/>
          <w:trHeight w:val="50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Задачи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Сохранение и развитие библиотечного дела</w:t>
            </w:r>
          </w:p>
        </w:tc>
      </w:tr>
      <w:tr w:rsidR="00CB46F7" w:rsidRPr="00A80658" w:rsidTr="00CB46F7">
        <w:trPr>
          <w:cantSplit/>
          <w:trHeight w:val="62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Обновление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библиотечного фонда (процентов)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библиотек в год (единиц на 1 тыс. человек населения)</w:t>
            </w:r>
          </w:p>
        </w:tc>
      </w:tr>
      <w:tr w:rsidR="00CB46F7" w:rsidRPr="00A80658" w:rsidTr="00CB46F7">
        <w:trPr>
          <w:cantSplit/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Этапы и сроки реализации подпрограммы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реализуется в один этап: 2015 - 2020 годы</w:t>
            </w:r>
          </w:p>
        </w:tc>
      </w:tr>
      <w:tr w:rsidR="00CB46F7" w:rsidRPr="00A80658" w:rsidTr="00CB46F7">
        <w:trPr>
          <w:cantSplit/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Объемы бюджетных ассигнований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подпрограммы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 подпрограммы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составляет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119</w:t>
            </w:r>
            <w:r w:rsidR="00FB2A14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288,7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2015-14432,3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2016- 14676,8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2017- 19740,5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2018 </w:t>
            </w:r>
            <w:r w:rsidR="00996C8D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23</w:t>
            </w:r>
            <w:r w:rsidR="00FB2A14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822,5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2019 - 23218,5тыс.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2020 - 23398,1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Из них: за счет средств бюджета города –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99714,7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2015-11196,9тыс.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2016-11768,7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2017- 16732,5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2018 -20218,4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2019 -19869,3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2020- 19928,9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Тульской области –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194</w:t>
            </w:r>
            <w:r w:rsidR="00474E53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96,2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тыс. руб., в том числе по годам: 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2015- 3214,4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2016- 2890,1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2017- 3008,0тыс.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2018- 35</w:t>
            </w:r>
            <w:r w:rsidR="00474E53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65,3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2019 -3349,2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2020- 3469,2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Средства федерального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бюджета – </w:t>
            </w:r>
            <w:r w:rsidR="00665441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77,8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,0</w:t>
            </w:r>
            <w:r w:rsidR="001F2EC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тыс. руб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в том числе по годам: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год – 21,0 тыс. руб.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год – 18,0 тыс. руб.</w:t>
            </w:r>
          </w:p>
          <w:p w:rsidR="00934BD0" w:rsidRPr="00A80658" w:rsidRDefault="00934BD0" w:rsidP="00A806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год – 38,8 тыс. руб.</w:t>
            </w:r>
          </w:p>
        </w:tc>
      </w:tr>
      <w:tr w:rsidR="00CB46F7" w:rsidRPr="00A80658" w:rsidTr="00CB46F7">
        <w:trPr>
          <w:cantSplit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Ожидаемые конечные результаты реализации подпрограммы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обновление библиотечного фонда до 2 %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количество посещений библиотек до 120 на 1 тыс. человек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населения </w:t>
            </w:r>
          </w:p>
        </w:tc>
      </w:tr>
    </w:tbl>
    <w:p w:rsidR="00AC0DD6" w:rsidRPr="00A80658" w:rsidRDefault="00AC0DD6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Характеристика текущего состояния библиотечной 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отрасли,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основные показатели, основные проблемы реализации подпрограммы</w:t>
      </w:r>
    </w:p>
    <w:p w:rsidR="00CB46F7" w:rsidRPr="00A80658" w:rsidRDefault="00CB46F7" w:rsidP="00A80658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 Библиотечное обслуживание является одной из важнейших составляющих современной культурной жизни, а библиотеки – одним из распространенных и доступных учреждений культуры. Библиотеки выполняют образовательную, информационную, досуговую функции в обществе. </w:t>
      </w:r>
    </w:p>
    <w:p w:rsidR="00CB46F7" w:rsidRPr="00A80658" w:rsidRDefault="00CB46F7" w:rsidP="00A8065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Общий фонд МБУК «АЦБС» им. князя Г.Е. Львова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насчитывает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220 532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экземпляра книг, зарегистрировано 21,8 тыс. пользователей. Из фондов учреждений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год выдается около 500 тысяч документов.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Важнейшей составляющей деятельности библиотек является комплектование книжных фондов. Книжные фонды библиотек морально устарели.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Библиотеки испытывают острый дефицит отраслевой литературы, популярных произведений современной художественной литературы, актуальных периодических изданий. Обеспеченность периодическими изданиями должна составлять не менее 150 названий изданий, фактически составляет – 65. Книгообеспеченность на 1 жителя города – 0,4 экз. Количество новых поступлений на 1000 жителей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составляет менее 15 экземпляров, рекомендуемый норматив – 250 экземпляров. В связи с развитием информационных ресурсов появилась необходимость комплектования фондов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библиотек электронными носителями информации (электронными книгами), требуется обновление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компьютеров. 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целях сохранения фонда местной периодической печати необходима оцифровка комплекта подшивок местной газеты ("Знамя Ильича", "Алексинские вести"), хранящейся с 1957г. в фонде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центральной городской библиотеки, что позволит создать фонд краеведческих оцифрованных изданий, тем самым сохранит документы по вопросам местной жизни муниципального образования Алексинский район за 55 лет. 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Сохранность библиотечных фондов во многом зависит от состояния зданий библиотек. Техническое состояние здания городского филиала № 3 (МКР Горушки) находится в аварийном состоянии с 2007 года и не представляется возможным установка в данном филиале современной автоматической системы пожаротушения.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целях повышения оперативности и качества информационного обслуживания населения города Алексина, в том числе по предоставлению библиотечных услуг в электронном виде, необходимо увеличение компьютеризированных рабочих мест, внедрение автоматизированной системы нового поколения и обновления программного обеспечения.</w:t>
      </w:r>
    </w:p>
    <w:p w:rsidR="00CB46F7" w:rsidRPr="00A80658" w:rsidRDefault="00CB46F7" w:rsidP="00A80658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Цели и задачи подпрограммы, прогноз развития и прогноз конечных результатов подпрограммы 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Цель подпрограммы - обеспечение права граждан на свободный доступ к информации, хранящейся в библиотеках.</w:t>
      </w:r>
    </w:p>
    <w:p w:rsidR="00CB46F7" w:rsidRPr="00A80658" w:rsidRDefault="00CB46F7" w:rsidP="00A8065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Задача подпрограммы - сохранение и развитие библиотечного дела. 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 подпрограммы позволит увеличить обновление библиотечного фонда до 1,6 %; увеличить количество посещений библиотек в год до 105 на 1 тыс. человек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населения.</w:t>
      </w:r>
    </w:p>
    <w:p w:rsidR="00CB46F7" w:rsidRPr="00A80658" w:rsidRDefault="00CB46F7" w:rsidP="00A8065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Этапы и сроки реализации подпрограммы </w:t>
      </w:r>
    </w:p>
    <w:p w:rsidR="00CB46F7" w:rsidRPr="00A80658" w:rsidRDefault="00CB46F7" w:rsidP="00A8065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2015 - 2020 годы.</w:t>
      </w:r>
    </w:p>
    <w:p w:rsidR="00CB46F7" w:rsidRPr="00A80658" w:rsidRDefault="00CB46F7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Перечень мероприятий по реализации подпрограммы 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Сохранение и развитие библиотечного дела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обеспечение деятельности (оказание услуг) МБУК «ЦБС»; укрепление материально-технической базы МБУК «ЦБС»; комплектование книжных фондов, подписка МБУК «ЦБС»;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предоставление мер социальной поддержки работникам муниципальных библиотек; оплата дополнительного отпуска работникам муниципальных библиотек (Закон Тульской области «О библиотечном деле»); иные межбюджетные трансферты на предоставление мер социальной поддержки работникам муниципальных библиотек; иные межбюджетные трансферты на оплату дополнительного отпуска работникам муниципальных библиотек (Закон Тульской области «О библиотечном деле»).Проведение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A80658" w:rsidRDefault="00CB46F7" w:rsidP="00A8065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A80658">
          <w:pgSz w:w="11906" w:h="16838"/>
          <w:pgMar w:top="851" w:right="851" w:bottom="851" w:left="1418" w:header="720" w:footer="709" w:gutter="0"/>
          <w:cols w:space="720"/>
        </w:sect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Перечень показателей результативности и эффективности реализации подпрограммы 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396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5"/>
        <w:gridCol w:w="74"/>
        <w:gridCol w:w="1985"/>
        <w:gridCol w:w="1842"/>
        <w:gridCol w:w="1134"/>
        <w:gridCol w:w="1134"/>
        <w:gridCol w:w="1134"/>
        <w:gridCol w:w="1134"/>
        <w:gridCol w:w="1134"/>
        <w:gridCol w:w="1134"/>
        <w:gridCol w:w="1985"/>
      </w:tblGrid>
      <w:tr w:rsidR="00CB46F7" w:rsidRPr="00A80658" w:rsidTr="00CB46F7">
        <w:trPr>
          <w:trHeight w:val="472"/>
        </w:trPr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 значение на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 значение) -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 год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Плановые значения на день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окончания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 действия подпрограммы</w:t>
            </w:r>
          </w:p>
        </w:tc>
      </w:tr>
      <w:tr w:rsidR="00CB46F7" w:rsidRPr="00A80658" w:rsidTr="00CB46F7">
        <w:trPr>
          <w:trHeight w:val="14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6F7" w:rsidRPr="00A80658" w:rsidRDefault="00CB46F7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2019 </w:t>
            </w:r>
          </w:p>
          <w:p w:rsidR="00CB46F7" w:rsidRPr="00A80658" w:rsidRDefault="00CB46F7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  <w:p w:rsidR="00CB46F7" w:rsidRPr="00A80658" w:rsidRDefault="00CB46F7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CB46F7" w:rsidRPr="00A80658" w:rsidRDefault="00CB46F7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A80658" w:rsidTr="00CB46F7">
        <w:trPr>
          <w:trHeight w:val="2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подпрограммы: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права граждан на свободный доступ к информации, хранящейся в библиотеках</w:t>
            </w:r>
          </w:p>
        </w:tc>
      </w:tr>
      <w:tr w:rsidR="00CB46F7" w:rsidRPr="00A80658" w:rsidTr="00CB46F7">
        <w:trPr>
          <w:cantSplit/>
          <w:trHeight w:val="3032"/>
        </w:trPr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Задача: сохранение и развитие библиотечного дела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обновление библиотечных фондов (процентов)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</w:tr>
      <w:tr w:rsidR="00CB46F7" w:rsidRPr="00A80658" w:rsidTr="00CB46F7">
        <w:trPr>
          <w:cantSplit/>
          <w:trHeight w:val="3034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 посещений библиотек в год до 105 на 1 тыс. человек населения (единицы)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</w:tr>
    </w:tbl>
    <w:p w:rsidR="00CB46F7" w:rsidRPr="00A80658" w:rsidRDefault="00CB46F7" w:rsidP="00A8065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A80658">
          <w:pgSz w:w="16838" w:h="11906" w:orient="landscape"/>
          <w:pgMar w:top="1134" w:right="851" w:bottom="1134" w:left="1418" w:header="720" w:footer="709" w:gutter="0"/>
          <w:cols w:space="720"/>
        </w:sect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 «Обновление библиотечных фондов»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12"/>
        <w:gridCol w:w="5488"/>
      </w:tblGrid>
      <w:tr w:rsidR="00CB46F7" w:rsidRPr="00A80658" w:rsidTr="00CB46F7">
        <w:trPr>
          <w:trHeight w:val="10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 Ф.И.О., должность,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Макеева Светлана Геннадьевна – директор МБУК «АЦБС» им. князя Г.Е. Львова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6-76-74</w:t>
            </w:r>
          </w:p>
        </w:tc>
      </w:tr>
      <w:tr w:rsidR="00CB46F7" w:rsidRPr="00A80658" w:rsidTr="00CB46F7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B46F7" w:rsidRPr="00A80658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Обновление библиотечных фондов </w:t>
            </w:r>
          </w:p>
        </w:tc>
      </w:tr>
      <w:tr w:rsidR="00CB46F7" w:rsidRPr="00A80658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проценты</w:t>
            </w:r>
          </w:p>
        </w:tc>
      </w:tr>
      <w:tr w:rsidR="00CB46F7" w:rsidRPr="00A80658" w:rsidTr="00CB46F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A80658" w:rsidTr="00CB46F7">
        <w:trPr>
          <w:trHeight w:val="9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Показатель формируется путем суммирования данных на основании годовых отчетов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муниципальных библиотек,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hyperlink r:id="rId10" w:history="1">
              <w:r w:rsidRPr="00A8065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6-НК</w:t>
              </w:r>
            </w:hyperlink>
          </w:p>
        </w:tc>
      </w:tr>
      <w:tr w:rsidR="00CB46F7" w:rsidRPr="00A80658" w:rsidTr="00CB46F7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подпрограммы по итогам года на основании отчетов библиотек</w:t>
            </w:r>
          </w:p>
        </w:tc>
      </w:tr>
    </w:tbl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Количество посещений библиотек в год на 1 тыс. человек</w:t>
      </w:r>
      <w:r w:rsidR="001F2EC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населения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»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9585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12"/>
        <w:gridCol w:w="5473"/>
      </w:tblGrid>
      <w:tr w:rsidR="00CB46F7" w:rsidRPr="00A80658" w:rsidTr="00CB46F7">
        <w:trPr>
          <w:trHeight w:val="10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информация:Ф.И.О., должность,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Макеева Светлана Геннадьевна – директор МБУК «АЦБС» им. князя Г.Е. Львова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6-76-74</w:t>
            </w:r>
          </w:p>
        </w:tc>
      </w:tr>
      <w:tr w:rsidR="00CB46F7" w:rsidRPr="00A80658" w:rsidTr="00CB46F7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</w:tr>
      <w:tr w:rsidR="00CB46F7" w:rsidRPr="00A80658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 библиотек в год на 1 тыс. человек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населения </w:t>
            </w:r>
          </w:p>
        </w:tc>
      </w:tr>
      <w:tr w:rsidR="00CB46F7" w:rsidRPr="00A80658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человек </w:t>
            </w:r>
          </w:p>
        </w:tc>
      </w:tr>
      <w:tr w:rsidR="00CB46F7" w:rsidRPr="00A80658" w:rsidTr="00CB46F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A80658" w:rsidTr="00CB46F7">
        <w:trPr>
          <w:trHeight w:val="9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Показатель формируется путем деления общего количества посещений библиотек в год на численность населения города и умножения результата на 1000, государственный статистический отчет, </w:t>
            </w:r>
            <w:hyperlink r:id="rId11" w:history="1">
              <w:r w:rsidRPr="00A8065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6-НК</w:t>
              </w:r>
            </w:hyperlink>
          </w:p>
        </w:tc>
      </w:tr>
      <w:tr w:rsidR="00CB46F7" w:rsidRPr="00A80658" w:rsidTr="00CB46F7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библиотек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Бп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Б=-------------х 1000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Б-колоичество посещений библиотек на 1000 жителей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Бп- общее количество посещений библиотек в год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 – численность населения</w:t>
            </w:r>
          </w:p>
        </w:tc>
      </w:tr>
    </w:tbl>
    <w:p w:rsidR="00CB46F7" w:rsidRPr="00A80658" w:rsidRDefault="00CB46F7" w:rsidP="00A80658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подпрограммы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0860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40"/>
        <w:gridCol w:w="1842"/>
        <w:gridCol w:w="1983"/>
        <w:gridCol w:w="1134"/>
        <w:gridCol w:w="992"/>
        <w:gridCol w:w="993"/>
        <w:gridCol w:w="992"/>
        <w:gridCol w:w="992"/>
        <w:gridCol w:w="992"/>
      </w:tblGrid>
      <w:tr w:rsidR="00CB46F7" w:rsidRPr="00A80658" w:rsidTr="00CB46F7">
        <w:trPr>
          <w:trHeight w:val="478"/>
          <w:tblHeader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B46F7" w:rsidRPr="00A80658" w:rsidTr="00CB46F7">
        <w:trPr>
          <w:trHeight w:val="147"/>
          <w:tblHeader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A80658" w:rsidTr="00CB46F7">
        <w:trPr>
          <w:trHeight w:val="23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CB46F7" w:rsidRPr="00A80658" w:rsidTr="00CB46F7">
        <w:trPr>
          <w:cantSplit/>
          <w:trHeight w:val="1348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 xml:space="preserve">подпрограмма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Библиотечное дело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спорту,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A80658" w:rsidRDefault="001F2ECF" w:rsidP="00A80658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14 423,3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14676,8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19740,5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224D6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23822,5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23218,5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23398,1</w:t>
            </w:r>
          </w:p>
        </w:tc>
      </w:tr>
      <w:tr w:rsidR="00CB46F7" w:rsidRPr="00A80658" w:rsidTr="00CB46F7">
        <w:trPr>
          <w:cantSplit/>
          <w:trHeight w:val="113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2890,1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224D6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3565,3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3469,2</w:t>
            </w:r>
          </w:p>
        </w:tc>
      </w:tr>
      <w:tr w:rsidR="00CB46F7" w:rsidRPr="00A80658" w:rsidTr="00CB46F7">
        <w:trPr>
          <w:cantSplit/>
          <w:trHeight w:val="113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11768,7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19928,9</w:t>
            </w:r>
          </w:p>
        </w:tc>
      </w:tr>
      <w:tr w:rsidR="00CB46F7" w:rsidRPr="00A80658" w:rsidTr="00CB46F7">
        <w:trPr>
          <w:cantSplit/>
          <w:trHeight w:val="1134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A80658" w:rsidRDefault="00CB46F7" w:rsidP="00A8065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224D6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</w:tbl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 проводится на основе сравнения достигнутых значений показателей с плановыми значениями.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выразится в увеличении обновления фондов библиотек до 1,6 процентов; увеличении количества посещений библиотек в год на 1 тыс. человек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населения до 105.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Управление реализацией подпрограммы</w:t>
      </w:r>
      <w:r w:rsidR="001F2E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 контроль за ходом ее выполнения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 – 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подпрограммы.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Для осуществления мониторинга подпрограммы производится сбор данных для определения фактических значений показателей непосредственного и конечного результатов; производится оценка рисков реализации подпрограммы и разрабатываются решения по их минимизации.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подпрограммы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будет ежегодно производиться на основе использования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целевых показателей, которые обеспечат мониторинг ситуации в библиотечной отрасли за оцениваемый период.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2015 - 2020 годы.</w:t>
      </w:r>
    </w:p>
    <w:p w:rsidR="00CB46F7" w:rsidRPr="00A80658" w:rsidRDefault="00CB46F7" w:rsidP="00A8065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C52A8" w:rsidRPr="00A80658" w:rsidRDefault="00CC52A8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ПОДПРОГРАММА 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«Музейное дело»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Паспорт подпрограммы </w:t>
      </w:r>
    </w:p>
    <w:p w:rsidR="00CB46F7" w:rsidRPr="00A80658" w:rsidRDefault="00CB46F7" w:rsidP="00A8065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014" w:type="dxa"/>
        <w:tblInd w:w="-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39"/>
        <w:gridCol w:w="6775"/>
      </w:tblGrid>
      <w:tr w:rsidR="00CB46F7" w:rsidRPr="00A80658" w:rsidTr="00C41F18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Наименование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Музейное дело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A80658" w:rsidTr="00C41F18">
        <w:trPr>
          <w:cantSplit/>
          <w:trHeight w:val="72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A80658" w:rsidTr="00C41F18">
        <w:trPr>
          <w:cantSplit/>
          <w:trHeight w:val="45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A80658" w:rsidTr="00C41F18">
        <w:trPr>
          <w:cantSplit/>
          <w:trHeight w:val="45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«АХКМ»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A80658" w:rsidTr="00C41F18">
        <w:trPr>
          <w:cantSplit/>
          <w:trHeight w:val="578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конституционных прав граждан на доступ к культурным ценностям, хранящимся в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музее</w:t>
            </w:r>
          </w:p>
        </w:tc>
      </w:tr>
      <w:tr w:rsidR="00CB46F7" w:rsidRPr="00A80658" w:rsidTr="00C41F18">
        <w:trPr>
          <w:cantSplit/>
          <w:trHeight w:val="28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Задачи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Сохранение и развитие музейного дела </w:t>
            </w:r>
          </w:p>
        </w:tc>
      </w:tr>
      <w:tr w:rsidR="00CB46F7" w:rsidRPr="00A80658" w:rsidTr="00C41F18">
        <w:trPr>
          <w:cantSplit/>
          <w:trHeight w:val="52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Целевые индикаторы и показатели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 музея в год на 1 тыс. человек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населения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экспонатов (предметов) основного и научно-вспомогательного фонда музея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доля музейных предметов основного фонда, внесенных в электронный каталог</w:t>
            </w:r>
          </w:p>
        </w:tc>
      </w:tr>
      <w:tr w:rsidR="00CB46F7" w:rsidRPr="00A80658" w:rsidTr="00C41F18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Этапы и сроки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реализации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реализуется в один этап –2015 - 2020 годы</w:t>
            </w:r>
          </w:p>
        </w:tc>
      </w:tr>
      <w:tr w:rsidR="00CB46F7" w:rsidRPr="00A80658" w:rsidTr="00C41F18">
        <w:trPr>
          <w:cantSplit/>
          <w:trHeight w:val="6626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Объемы бюджетных ассигнований подпрограммы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 подпрограммы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составляет - </w:t>
            </w:r>
            <w:r w:rsidR="00F96BA2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08</w:t>
            </w:r>
            <w:r w:rsidR="008F5E69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66,6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2015– 6826,4 тыс.руб.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6656,8 тыс.руб.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2017- 7949,2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2018- </w:t>
            </w:r>
            <w:r w:rsidR="00F96BA2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  <w:r w:rsidR="008F5E69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805,8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2019 -9779,1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2020- 9849,3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них: за счет средств бюджета города –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44035,1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2015– 5735,8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2016- 5579,5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6905,5тыс.руб.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2018 - 8594,0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2019 - 8596,3тыс.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2020-8624,0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 –</w:t>
            </w:r>
            <w:r w:rsidR="00F96BA2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12231,5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2015– 1090,6 тыс.руб.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2016- 1077,3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2017- 1043,7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</w:t>
            </w:r>
            <w:r w:rsidR="00F96BA2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6611,8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2019 - 1182,8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2020- 1225,3 тыс. руб.</w:t>
            </w:r>
          </w:p>
          <w:p w:rsidR="00F96BA2" w:rsidRPr="00A80658" w:rsidRDefault="00F96BA2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Средства Федерального бюджета </w:t>
            </w:r>
            <w:r w:rsidR="00F62DFE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F62DFE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14600,0</w:t>
            </w:r>
            <w:r w:rsidR="00F62DFE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F62DFE" w:rsidRPr="00A80658" w:rsidRDefault="00F62DFE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 14600,0 тыс. руб.</w:t>
            </w:r>
          </w:p>
        </w:tc>
      </w:tr>
      <w:tr w:rsidR="00CB46F7" w:rsidRPr="00A80658" w:rsidTr="00C41F18">
        <w:trPr>
          <w:cantSplit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количество посещений музея в год на 1 тыс. человек населения до 25%</w:t>
            </w:r>
          </w:p>
          <w:p w:rsidR="00CB46F7" w:rsidRPr="00A80658" w:rsidRDefault="00CB46F7" w:rsidP="00A80658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количество экспонатов (предметов) основного и научно-вспомогательного фонда музея до 10 предметов (единиц)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долю музейных предметов основного фонда, внесенных в электронный каталог до 50%</w:t>
            </w:r>
          </w:p>
        </w:tc>
      </w:tr>
    </w:tbl>
    <w:p w:rsidR="00CB46F7" w:rsidRPr="00A80658" w:rsidRDefault="00CB46F7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Характеристика текущего состояния музейной 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отрасли,</w:t>
      </w:r>
    </w:p>
    <w:p w:rsidR="00CB46F7" w:rsidRPr="00A80658" w:rsidRDefault="00CB46F7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основные показатели, основные проблемы реализации подпрограммы</w:t>
      </w:r>
    </w:p>
    <w:p w:rsidR="00CB46F7" w:rsidRPr="00A80658" w:rsidRDefault="00CB46F7" w:rsidP="00A80658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Музей является социально-культурным институтом, где сохраняются движимые памятники истории, культуры и искусства, играющие важную роль в духовном развитии человека. 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К основным направлениям музейной деятельности относится фондовая, экспозиционная, культурно-образовательная деятельность. </w:t>
      </w:r>
    </w:p>
    <w:p w:rsidR="00CB46F7" w:rsidRPr="00A80658" w:rsidRDefault="00CB46F7" w:rsidP="00A8065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2015 год для музея - год продолжения работы над внесением сведений о музейных предметах и коллекциях в Государственный каталог Российской Федерации.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Продолжается работа по сверке фонда.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На сегодняшний день описано свыше 60% от общего числа предметов основного музейного фонда. 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Основные функции музея – хранение, собирание, изучение и публичное представление культурных ценностей. В музее сосредоточено более 19 тыс. единиц хранения, ежегодное количество посетителей музея составляет около 9 тыс. чел. Отсутствие необходимых финансовых средств сдерживает создание полноценного страхового фонда архивных документов и их реставрацию на современном техническом уровне, а также научно-исследовательскую и археографическую (публикаторскую) деятельность.</w:t>
      </w:r>
    </w:p>
    <w:p w:rsidR="00CB46F7" w:rsidRPr="00A80658" w:rsidRDefault="00CB46F7" w:rsidP="00A80658">
      <w:pPr>
        <w:tabs>
          <w:tab w:val="left" w:pos="600"/>
        </w:tabs>
        <w:suppressAutoHyphens/>
        <w:spacing w:after="0" w:line="24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На сегодняшний день МБУК «Алексинский художественно-краеведческий музей», как памятник истории и культуры, требует реставрационных и ремонтных работ. Необходимо дополнительное финансирование на внутреннее оборудование музея (приобретение и изготовление музейных витрин, пилонов), специальное освещение помещений. </w:t>
      </w:r>
    </w:p>
    <w:p w:rsidR="00CB46F7" w:rsidRPr="00A80658" w:rsidRDefault="00CB46F7" w:rsidP="00A80658">
      <w:pPr>
        <w:tabs>
          <w:tab w:val="left" w:pos="600"/>
        </w:tabs>
        <w:suppressAutoHyphens/>
        <w:spacing w:after="0" w:line="24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Музей не оснащен современными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автоматизированными информационными системами. Для получения представления о музейном предмете текстового описания недостаточно, необходимо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иметь изображение самого предмета. Оцифровка предметов может быть выполнена собственными силами музея без привлечения дополнительных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специалистов. Для этого необходим планшетный сканер.</w:t>
      </w:r>
    </w:p>
    <w:p w:rsidR="00CB46F7" w:rsidRPr="00A80658" w:rsidRDefault="00CB46F7" w:rsidP="00A8065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На территории района есть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памятники археологии, представляющие собой историко-культурную ценность. Прежде всего, необходимо определить и утвердить границы зон охраны данных памятников, чтобы обеспечить их сохранность от разрушения в процессе землеустроительных, строительных и других работ.</w:t>
      </w:r>
    </w:p>
    <w:p w:rsidR="00CB46F7" w:rsidRPr="00A80658" w:rsidRDefault="00CB46F7" w:rsidP="00A8065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Сохранение и пополнение библиотечных и музейных фондов, 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учёта и ведения электронного каталога в музее и библиотеке, будет способствовать реализации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 потенциал человека, что особенно важно в условиях активного развития инновационной деятельности. 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Цели и задачи подпрограммы, прогноз развития и прогноз конечных результатов подпрограммы </w:t>
      </w:r>
    </w:p>
    <w:p w:rsidR="00CB46F7" w:rsidRPr="00A80658" w:rsidRDefault="00CB46F7" w:rsidP="00A8065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Цель: обеспечение конституционных прав граждан на доступ к культурным ценностям, хранящимся в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музее.</w:t>
      </w:r>
    </w:p>
    <w:p w:rsidR="00CB46F7" w:rsidRPr="00A80658" w:rsidRDefault="00CB46F7" w:rsidP="00A8065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Задача подпрограммы: сохранение и развитие музейного дела.</w:t>
      </w:r>
    </w:p>
    <w:p w:rsidR="00CB46F7" w:rsidRPr="00A80658" w:rsidRDefault="00CB46F7" w:rsidP="00A8065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подпрограммы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позволит:</w:t>
      </w:r>
    </w:p>
    <w:p w:rsidR="00CB46F7" w:rsidRPr="00A80658" w:rsidRDefault="00CB46F7" w:rsidP="00A80658">
      <w:pPr>
        <w:tabs>
          <w:tab w:val="left" w:pos="1006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- увеличить количество посещений музея в год на 1 тыс. человек населения до 200 человек</w:t>
      </w:r>
    </w:p>
    <w:p w:rsidR="00CB46F7" w:rsidRPr="00A80658" w:rsidRDefault="00CB46F7" w:rsidP="00A80658">
      <w:pPr>
        <w:tabs>
          <w:tab w:val="left" w:pos="1006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- увеличить количество экспонатов (предметов) основного и научно-вспомогательного фонда музея до 6 предметов (единиц)</w:t>
      </w:r>
    </w:p>
    <w:p w:rsidR="00CB46F7" w:rsidRPr="00A80658" w:rsidRDefault="00CB46F7" w:rsidP="00A80658">
      <w:pPr>
        <w:suppressAutoHyphens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- увеличить долю музейных предметов основного фонда, внесенных в электронный каталог (процентов) до 47%.</w:t>
      </w:r>
    </w:p>
    <w:p w:rsidR="00CB46F7" w:rsidRPr="00A80658" w:rsidRDefault="00CB46F7" w:rsidP="00A8065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</w:p>
    <w:p w:rsidR="00CB46F7" w:rsidRPr="00A80658" w:rsidRDefault="00CB46F7" w:rsidP="00A8065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Этапы и сроки реализации подпрограммы</w:t>
      </w:r>
    </w:p>
    <w:p w:rsidR="00CB46F7" w:rsidRPr="00A80658" w:rsidRDefault="00CB46F7" w:rsidP="00A8065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2015 - 2020 годы.</w:t>
      </w:r>
    </w:p>
    <w:p w:rsidR="00CB46F7" w:rsidRPr="00A80658" w:rsidRDefault="00CB46F7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Перечень мероприятий по реализации подпрограммы </w:t>
      </w:r>
    </w:p>
    <w:p w:rsidR="00CB46F7" w:rsidRPr="00A80658" w:rsidRDefault="00CB46F7" w:rsidP="00A8065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Сохранение и развитие музейного дела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обеспечение деятельности (оказание услуг) МБУК «АХКМ»; у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крепление материально-технической базы 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МБУК «АХКМ»; социальная поддержка работников муниципального музея (</w:t>
      </w:r>
      <w:hyperlink r:id="rId12" w:history="1">
        <w:r w:rsidRPr="00A80658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zh-CN"/>
          </w:rPr>
          <w:t>Закон</w:t>
        </w:r>
      </w:hyperlink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Тульской области «О музеях и музейном деле»).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A80658" w:rsidSect="00C41F18">
          <w:pgSz w:w="11906" w:h="16838"/>
          <w:pgMar w:top="568" w:right="851" w:bottom="426" w:left="851" w:header="720" w:footer="709" w:gutter="0"/>
          <w:cols w:space="720"/>
          <w:docGrid w:linePitch="299"/>
        </w:sect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Перечень показателей результативности и эффективности реализации подпрограммы 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66"/>
        <w:gridCol w:w="2693"/>
        <w:gridCol w:w="1701"/>
        <w:gridCol w:w="1276"/>
        <w:gridCol w:w="1134"/>
        <w:gridCol w:w="1418"/>
        <w:gridCol w:w="1134"/>
        <w:gridCol w:w="992"/>
        <w:gridCol w:w="992"/>
        <w:gridCol w:w="2410"/>
      </w:tblGrid>
      <w:tr w:rsidR="00CB46F7" w:rsidRPr="00A80658" w:rsidTr="00CB46F7">
        <w:trPr>
          <w:trHeight w:val="472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 значение на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 значение) -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 год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Плановые значения на день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действия подпрограммы</w:t>
            </w:r>
          </w:p>
        </w:tc>
      </w:tr>
      <w:tr w:rsidR="00CB46F7" w:rsidRPr="00A80658" w:rsidTr="00CB46F7">
        <w:trPr>
          <w:trHeight w:val="14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  <w:p w:rsidR="00CB46F7" w:rsidRPr="00A80658" w:rsidRDefault="00CB46F7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CB46F7" w:rsidRPr="00A80658" w:rsidRDefault="00CB46F7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A80658" w:rsidTr="00CB46F7">
        <w:trPr>
          <w:trHeight w:val="274"/>
        </w:trPr>
        <w:tc>
          <w:tcPr>
            <w:tcW w:w="151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подпрограммы: обеспечение конституционных прав граждан на доступ к культурным ценностям, хранящимся в музее</w:t>
            </w:r>
          </w:p>
        </w:tc>
      </w:tr>
      <w:tr w:rsidR="00CB46F7" w:rsidRPr="00A80658" w:rsidTr="00CB46F7">
        <w:trPr>
          <w:cantSplit/>
          <w:trHeight w:val="2178"/>
        </w:trPr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Задача: сохранение и развитие музейного</w:t>
            </w:r>
            <w:r w:rsidR="001F2EC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дела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 посещений музея в год на 1 тыс. человек населения (единиц)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</w:tr>
      <w:tr w:rsidR="00CB46F7" w:rsidRPr="00A80658" w:rsidTr="00CB46F7">
        <w:trPr>
          <w:cantSplit/>
          <w:trHeight w:val="239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 экспонатов (предметов) основного и научно-вспомогательного фонда музея (единицы)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</w:tr>
      <w:tr w:rsidR="00CB46F7" w:rsidRPr="00A80658" w:rsidTr="00CB46F7">
        <w:trPr>
          <w:cantSplit/>
          <w:trHeight w:val="215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увеличить долю музейных предметов основного фонда, внесенных в электронный каталог (проценты</w:t>
            </w: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</w:tr>
    </w:tbl>
    <w:p w:rsidR="00CB46F7" w:rsidRPr="00A80658" w:rsidRDefault="00CB46F7" w:rsidP="00A806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B46F7" w:rsidRPr="00A80658">
          <w:pgSz w:w="16838" w:h="11906" w:orient="landscape"/>
          <w:pgMar w:top="851" w:right="851" w:bottom="851" w:left="851" w:header="720" w:footer="709" w:gutter="0"/>
          <w:cols w:space="720"/>
        </w:sect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Паспорт показателя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Количество посещений музея в год на 1 тыс. человек населения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»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19"/>
        <w:gridCol w:w="5528"/>
      </w:tblGrid>
      <w:tr w:rsidR="00CB46F7" w:rsidRPr="00A80658" w:rsidTr="00CB46F7">
        <w:trPr>
          <w:trHeight w:val="10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 Ф.И.О., должность,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Ефремов Владимир Константинович – директор </w:t>
            </w: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МБУК «АХКМ» тел. 6-11-21</w:t>
            </w:r>
          </w:p>
        </w:tc>
      </w:tr>
      <w:tr w:rsidR="00CB46F7" w:rsidRPr="00A80658" w:rsidTr="00CB46F7">
        <w:trPr>
          <w:trHeight w:val="36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B46F7" w:rsidRPr="00A80658" w:rsidTr="00CB46F7">
        <w:trPr>
          <w:trHeight w:val="308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 музея в год на 1 тыс. человек населения</w:t>
            </w:r>
          </w:p>
        </w:tc>
      </w:tr>
      <w:tr w:rsidR="00CB46F7" w:rsidRPr="00A80658" w:rsidTr="00CB46F7">
        <w:trPr>
          <w:trHeight w:val="30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единицы</w:t>
            </w:r>
          </w:p>
        </w:tc>
      </w:tr>
      <w:tr w:rsidR="00CB46F7" w:rsidRPr="00A80658" w:rsidTr="00CB46F7">
        <w:trPr>
          <w:trHeight w:val="2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- </w:t>
            </w:r>
          </w:p>
        </w:tc>
      </w:tr>
      <w:tr w:rsidR="00CB46F7" w:rsidRPr="00A80658" w:rsidTr="00CB46F7">
        <w:trPr>
          <w:trHeight w:val="9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Показатель формируется путем деления общего количества посещений музея в год на численность населения и умножения результата на 1000, государственный статистический отчет, </w:t>
            </w:r>
            <w:hyperlink r:id="rId13" w:history="1">
              <w:r w:rsidRPr="00A8065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8-НК</w:t>
              </w:r>
            </w:hyperlink>
          </w:p>
        </w:tc>
      </w:tr>
      <w:tr w:rsidR="00CB46F7" w:rsidRPr="00A80658" w:rsidTr="00CB46F7">
        <w:trPr>
          <w:trHeight w:val="72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музея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Пм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М=------------х 1000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М-количество посещений музея на 1000 жителей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Пм-общее количество посещений музея в год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 – численность населения</w:t>
            </w:r>
          </w:p>
        </w:tc>
      </w:tr>
    </w:tbl>
    <w:p w:rsidR="00400938" w:rsidRPr="00A80658" w:rsidRDefault="00400938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Количество экспонатов (предметов) основного и научно-вспомогательного фонда музея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»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4"/>
        <w:gridCol w:w="5587"/>
      </w:tblGrid>
      <w:tr w:rsidR="00CB46F7" w:rsidRPr="00A80658" w:rsidTr="00CB46F7">
        <w:trPr>
          <w:trHeight w:val="11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информация:Ф.И.О., должность,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Ефремов Владимир Константинович – директор </w:t>
            </w: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МБУК «АХКМ» тел. 6-11-21</w:t>
            </w:r>
          </w:p>
        </w:tc>
      </w:tr>
      <w:tr w:rsidR="00CB46F7" w:rsidRPr="00A80658" w:rsidTr="00CB46F7">
        <w:trPr>
          <w:trHeight w:val="36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</w:tr>
      <w:tr w:rsidR="00CB46F7" w:rsidRPr="00A80658" w:rsidTr="00CB46F7">
        <w:trPr>
          <w:trHeight w:val="30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экспонатов (предметов) основного и научно-вспомогательного фонда</w:t>
            </w:r>
          </w:p>
        </w:tc>
      </w:tr>
      <w:tr w:rsidR="00CB46F7" w:rsidRPr="00A80658" w:rsidTr="00CB46F7">
        <w:trPr>
          <w:trHeight w:val="30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единицы </w:t>
            </w:r>
          </w:p>
        </w:tc>
      </w:tr>
      <w:tr w:rsidR="00CB46F7" w:rsidRPr="00A80658" w:rsidTr="00CB46F7">
        <w:trPr>
          <w:trHeight w:val="292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A80658" w:rsidTr="00CB46F7">
        <w:trPr>
          <w:trHeight w:val="923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Исходные данные о количестве экспонатов берутся из отчетов музея, государственный статистический отчет, </w:t>
            </w:r>
            <w:hyperlink r:id="rId14" w:history="1">
              <w:r w:rsidRPr="00A8065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8-НК</w:t>
              </w:r>
            </w:hyperlink>
          </w:p>
        </w:tc>
      </w:tr>
      <w:tr w:rsidR="00CB46F7" w:rsidRPr="00A80658" w:rsidTr="00CB46F7">
        <w:trPr>
          <w:trHeight w:val="38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музея</w:t>
            </w:r>
          </w:p>
        </w:tc>
      </w:tr>
    </w:tbl>
    <w:p w:rsidR="00CB46F7" w:rsidRPr="00A80658" w:rsidRDefault="00CB46F7" w:rsidP="00A80658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«Доля музейных предметов основного фонда, внесенных</w:t>
      </w:r>
      <w:r w:rsidR="001F2E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в электронный каталог» 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84"/>
        <w:gridCol w:w="5613"/>
      </w:tblGrid>
      <w:tr w:rsidR="00CB46F7" w:rsidRPr="00A80658" w:rsidTr="00CB46F7">
        <w:trPr>
          <w:trHeight w:val="109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Исполнитель, ответственный за формирование показателя (контактная информация:Ф.И.О., должность,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Ефремов Владимир Константинович – директор </w:t>
            </w: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МБУК «АХКМ» тел. 6-11-21</w:t>
            </w:r>
          </w:p>
        </w:tc>
      </w:tr>
      <w:tr w:rsidR="00CB46F7" w:rsidRPr="00A80658" w:rsidTr="00CB46F7">
        <w:trPr>
          <w:trHeight w:val="364"/>
        </w:trPr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</w:tr>
      <w:tr w:rsidR="00CB46F7" w:rsidRPr="00A80658" w:rsidTr="00CB46F7">
        <w:trPr>
          <w:trHeight w:val="499"/>
        </w:trPr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доля музейных предметов основного фонда, внесенных в электронный каталог </w:t>
            </w:r>
          </w:p>
        </w:tc>
      </w:tr>
      <w:tr w:rsidR="00CB46F7" w:rsidRPr="00A80658" w:rsidTr="00CB46F7">
        <w:trPr>
          <w:trHeight w:val="304"/>
        </w:trPr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проценты</w:t>
            </w:r>
          </w:p>
        </w:tc>
      </w:tr>
      <w:tr w:rsidR="00CB46F7" w:rsidRPr="00A80658" w:rsidTr="00CB46F7">
        <w:trPr>
          <w:trHeight w:val="289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- </w:t>
            </w:r>
          </w:p>
        </w:tc>
      </w:tr>
      <w:tr w:rsidR="00CB46F7" w:rsidRPr="00A80658" w:rsidTr="00CB46F7">
        <w:trPr>
          <w:trHeight w:val="742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Исходные данные берутся на основании годовых отчетов музея, в котором ведется каталог в электронном виде, </w:t>
            </w:r>
            <w:hyperlink r:id="rId15" w:history="1">
              <w:r w:rsidRPr="00A8065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8-НК</w:t>
              </w:r>
            </w:hyperlink>
          </w:p>
        </w:tc>
      </w:tr>
      <w:tr w:rsidR="00CB46F7" w:rsidRPr="00A80658" w:rsidTr="00CB46F7">
        <w:trPr>
          <w:trHeight w:val="459"/>
        </w:trPr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музея</w:t>
            </w:r>
          </w:p>
        </w:tc>
      </w:tr>
    </w:tbl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подпрограммы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0725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42"/>
        <w:gridCol w:w="1703"/>
        <w:gridCol w:w="1985"/>
        <w:gridCol w:w="1134"/>
        <w:gridCol w:w="993"/>
        <w:gridCol w:w="992"/>
        <w:gridCol w:w="992"/>
        <w:gridCol w:w="992"/>
        <w:gridCol w:w="992"/>
      </w:tblGrid>
      <w:tr w:rsidR="00CB46F7" w:rsidRPr="00A80658" w:rsidTr="006466EE">
        <w:trPr>
          <w:trHeight w:val="478"/>
          <w:tblHeader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B46F7" w:rsidRPr="00A80658" w:rsidTr="006466EE">
        <w:trPr>
          <w:trHeight w:val="147"/>
          <w:tblHeader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A80658" w:rsidTr="006466EE">
        <w:trPr>
          <w:trHeight w:val="24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6466EE" w:rsidRPr="00A80658" w:rsidTr="00331ED6">
        <w:trPr>
          <w:cantSplit/>
          <w:trHeight w:val="132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hideMark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Подпрограмма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hideMark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Музейное дело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6EE" w:rsidRPr="00A80658" w:rsidRDefault="006466EE" w:rsidP="001F2EC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6826,4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7949,2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A80658" w:rsidRDefault="001A3332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  <w:r w:rsidR="006466EE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9779,1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9849,3</w:t>
            </w:r>
          </w:p>
        </w:tc>
      </w:tr>
      <w:tr w:rsidR="006466EE" w:rsidRPr="00A80658" w:rsidTr="00331ED6">
        <w:trPr>
          <w:cantSplit/>
          <w:trHeight w:val="1134"/>
        </w:trPr>
        <w:tc>
          <w:tcPr>
            <w:tcW w:w="94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466EE" w:rsidRPr="00A80658" w:rsidRDefault="006466EE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466EE" w:rsidRPr="00A80658" w:rsidRDefault="006466EE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466EE" w:rsidRPr="00A80658" w:rsidRDefault="006466EE" w:rsidP="001F2ECF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1090,6</w:t>
            </w:r>
          </w:p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A80658" w:rsidRDefault="001A3332" w:rsidP="00A80658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A80658" w:rsidRDefault="006466EE" w:rsidP="00A80658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A80658" w:rsidRDefault="006466EE" w:rsidP="00A80658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1225,3</w:t>
            </w:r>
          </w:p>
        </w:tc>
      </w:tr>
      <w:tr w:rsidR="006466EE" w:rsidRPr="00A80658" w:rsidTr="00BA7517">
        <w:trPr>
          <w:cantSplit/>
          <w:trHeight w:val="934"/>
        </w:trPr>
        <w:tc>
          <w:tcPr>
            <w:tcW w:w="94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466EE" w:rsidRPr="00A80658" w:rsidRDefault="006466EE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466EE" w:rsidRPr="00A80658" w:rsidRDefault="006466EE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города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6905,5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8624,0</w:t>
            </w:r>
          </w:p>
        </w:tc>
      </w:tr>
      <w:tr w:rsidR="006466EE" w:rsidRPr="00A80658" w:rsidTr="00BA7517">
        <w:trPr>
          <w:cantSplit/>
          <w:trHeight w:val="1101"/>
        </w:trPr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66EE" w:rsidRPr="00A80658" w:rsidRDefault="006466EE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66EE" w:rsidRPr="00A80658" w:rsidRDefault="006466EE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466EE" w:rsidRPr="00A80658" w:rsidRDefault="00BA751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66EE" w:rsidRPr="00A80658" w:rsidRDefault="00BA751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66EE" w:rsidRPr="00A80658" w:rsidRDefault="006466EE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EF6CA7" w:rsidRPr="00A80658" w:rsidRDefault="00EF6CA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EF6CA7" w:rsidRPr="00A80658" w:rsidRDefault="00EF6CA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проводится на основе сравнения достигнутых значений показателей с плановыми значениями.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выразится в: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увеличении количества посещений музея в год на 1 тыс. человек населения до 200человек (единиц)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увеличении количества экспонатов (предметов) основного и научно-вспомогательного фонда музея до 6 предметов (единиц)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увеличении доли музейных предметов основного фонда, внесенных в электронный каталог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до 47%.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Управление реализацией подпрограммы 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и контроль за ходом ее выполнения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– 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 предложения по уточнению механизма реализации подпрограммы, плановых значений показателей, объемов расходов на реализацию мероприятий 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подпрограммы, осуществляет мониторинг и контрол</w:t>
      </w:r>
      <w:r w:rsidR="00A25CD4" w:rsidRPr="00A80658">
        <w:rPr>
          <w:rFonts w:ascii="Arial" w:eastAsia="Times New Roman" w:hAnsi="Arial" w:cs="Arial"/>
          <w:sz w:val="24"/>
          <w:szCs w:val="24"/>
          <w:lang w:eastAsia="zh-CN"/>
        </w:rPr>
        <w:t>ь за реализацией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25CD4"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подпрограммы</w:t>
      </w:r>
      <w:r w:rsidR="00871B2E" w:rsidRPr="00A8065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45C1E" w:rsidRPr="00A80658" w:rsidRDefault="00F45C1E" w:rsidP="00A80658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EF6CA7" w:rsidRPr="00A80658" w:rsidRDefault="00EF6CA7" w:rsidP="00A80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ПОДПРОГРАММА 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«Сохранение и развитие учреждений клубного типа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и культурно - досугового центра»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Паспорт подпрограммы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303"/>
      </w:tblGrid>
      <w:tr w:rsidR="00CB46F7" w:rsidRPr="00A80658" w:rsidTr="00CB46F7">
        <w:trPr>
          <w:cantSplit/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Сохранение и развитие учреждений клубного типа и культурно - досугового центра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A80658" w:rsidTr="00CB46F7">
        <w:trPr>
          <w:cantSplit/>
          <w:trHeight w:val="46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</w:tr>
      <w:tr w:rsidR="00CB46F7" w:rsidRPr="00A80658" w:rsidTr="00CB46F7">
        <w:trPr>
          <w:cantSplit/>
          <w:trHeight w:val="41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A80658" w:rsidTr="00CB46F7">
        <w:trPr>
          <w:cantSplit/>
          <w:trHeight w:val="45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«РДК», МБУ «КДЦ» МКУК «Авангардский сельский дом культуры», МКУК «Шелепинский сельский дом культуры», МКУК «Буныревский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сельский дом культуры»</w:t>
            </w:r>
          </w:p>
        </w:tc>
      </w:tr>
      <w:tr w:rsidR="00CB46F7" w:rsidRPr="00A80658" w:rsidTr="00CB46F7">
        <w:trPr>
          <w:cantSplit/>
          <w:trHeight w:val="57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Повышение престижа учреждений культуры и их культурной деятельности </w:t>
            </w:r>
          </w:p>
        </w:tc>
      </w:tr>
      <w:tr w:rsidR="00CB46F7" w:rsidRPr="00A80658" w:rsidTr="00CB46F7">
        <w:trPr>
          <w:cantSplit/>
          <w:trHeight w:val="50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Задачи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доступа населения к услугам учреждений клубного типа, культурно - досугового центра и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условий для культурного обмена</w:t>
            </w:r>
          </w:p>
        </w:tc>
      </w:tr>
      <w:tr w:rsidR="00CB46F7" w:rsidRPr="00A80658" w:rsidTr="00CB46F7">
        <w:trPr>
          <w:cantSplit/>
          <w:trHeight w:val="52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Целевые индикаторы и показатели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3B0" w:rsidRPr="00A80658" w:rsidRDefault="003013B0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культурно - досуговых мероприятий, проведенных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для населения (единиц) </w:t>
            </w:r>
          </w:p>
          <w:p w:rsidR="003013B0" w:rsidRPr="00A80658" w:rsidRDefault="003013B0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К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оличество участников международных, всероссийских, зональных, региональных конкурсов (единиц)</w:t>
            </w:r>
          </w:p>
          <w:p w:rsidR="00CB46F7" w:rsidRPr="00A80658" w:rsidRDefault="003013B0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Средняя численность участников клубных формирований (единиц)</w:t>
            </w:r>
          </w:p>
        </w:tc>
      </w:tr>
      <w:tr w:rsidR="00CB46F7" w:rsidRPr="00A80658" w:rsidTr="00CB46F7">
        <w:trPr>
          <w:cantSplit/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Этапы и сроки реализации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реализуется в один этап: 2015 - 2020 годы</w:t>
            </w:r>
          </w:p>
        </w:tc>
      </w:tr>
      <w:tr w:rsidR="00CB46F7" w:rsidRPr="00A80658" w:rsidTr="00CB46F7">
        <w:trPr>
          <w:cantSplit/>
          <w:trHeight w:val="480"/>
        </w:trPr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Объемы бюджетных ассигнований подпрограммы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 подпрограммы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составляет-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74216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165570,</w:t>
            </w:r>
            <w:r w:rsidR="00066D10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руб., в том числе по годам: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2015-18 367,0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2016- 16405,8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2017- 47117,7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</w:t>
            </w:r>
            <w:r w:rsidR="00C74216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32685,</w:t>
            </w:r>
            <w:r w:rsidR="00066D10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2019 - 25440,6тыс.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2020 - 25553,9 тыс. руб.</w:t>
            </w:r>
          </w:p>
        </w:tc>
      </w:tr>
      <w:tr w:rsidR="00CB46F7" w:rsidRPr="00A80658" w:rsidTr="00CB46F7">
        <w:trPr>
          <w:cantSplit/>
          <w:trHeight w:val="2376"/>
        </w:trPr>
        <w:tc>
          <w:tcPr>
            <w:tcW w:w="3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них: за счет средств бюджета город -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13</w:t>
            </w:r>
            <w:r w:rsidR="00763B6F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1543,</w:t>
            </w:r>
            <w:r w:rsidR="00744B96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17 022,5тыс.руб.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2016 - 14870,9тыс.руб.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22948,3тыс.руб.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763B6F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29197,</w:t>
            </w:r>
            <w:r w:rsidR="00BB6846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– 23713,0тыс.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– 23791,7 тыс. руб.</w:t>
            </w:r>
          </w:p>
        </w:tc>
      </w:tr>
      <w:tr w:rsidR="00CB46F7" w:rsidRPr="00A80658" w:rsidTr="00CB46F7">
        <w:trPr>
          <w:cantSplit/>
          <w:trHeight w:val="480"/>
        </w:trPr>
        <w:tc>
          <w:tcPr>
            <w:tcW w:w="3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Тульской области – </w:t>
            </w:r>
            <w:r w:rsidR="00744B96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22499,8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1344,5тыс.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1534,9тыс.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13007,6тыс.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380AB9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312</w:t>
            </w:r>
            <w:r w:rsidR="00BB6846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3,0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1727,6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1762,2 тыс. руб.</w:t>
            </w:r>
          </w:p>
        </w:tc>
      </w:tr>
      <w:tr w:rsidR="00CB46F7" w:rsidRPr="00A80658" w:rsidTr="00CB46F7">
        <w:trPr>
          <w:cantSplit/>
          <w:trHeight w:val="480"/>
        </w:trPr>
        <w:tc>
          <w:tcPr>
            <w:tcW w:w="3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Средства федерального бюджета -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</w:t>
            </w:r>
            <w:r w:rsidR="00F062A0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526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,8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11161,8 тыс. руб.</w:t>
            </w:r>
          </w:p>
          <w:p w:rsidR="00F062A0" w:rsidRPr="00A80658" w:rsidRDefault="00F062A0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 365,0 тыс. руб.</w:t>
            </w:r>
          </w:p>
        </w:tc>
      </w:tr>
      <w:tr w:rsidR="00CB46F7" w:rsidRPr="00A80658" w:rsidTr="00CB46F7">
        <w:trPr>
          <w:cantSplit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культурно - досуговых мероприятий, проведенных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для населения, до</w:t>
            </w:r>
            <w:r w:rsidR="00EA687C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62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(единиц)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участников международных,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всероссийских, зональных, региональных конкурсов,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 100 человек (единиц)</w:t>
            </w:r>
          </w:p>
        </w:tc>
      </w:tr>
    </w:tbl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Характеристика текущего состояния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,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основные показатели, основные проблемы</w:t>
      </w:r>
      <w:r w:rsidR="001F2E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реализации подпрограммы</w:t>
      </w:r>
    </w:p>
    <w:p w:rsidR="00CB46F7" w:rsidRPr="00A80658" w:rsidRDefault="00CB46F7" w:rsidP="00A80658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1F2ECF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658">
        <w:rPr>
          <w:rFonts w:ascii="Arial" w:eastAsia="Times New Roman" w:hAnsi="Arial" w:cs="Arial"/>
          <w:sz w:val="24"/>
          <w:szCs w:val="24"/>
          <w:lang w:eastAsia="ru-RU"/>
        </w:rPr>
        <w:t>МБУК «РДК» координирует деятельность и является методическим центром для муниципальных учреждений культуры клубного типа на селе</w:t>
      </w:r>
      <w:r w:rsidR="001F2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ru-RU"/>
        </w:rPr>
        <w:t>по сохранению и развитию традиционной народной культуры. На его базе</w:t>
      </w:r>
      <w:r w:rsidR="001F2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ru-RU"/>
        </w:rPr>
        <w:t>ежегодно проводятся обучающие семинары для руководителей учреждений культуры клубного типа</w:t>
      </w:r>
      <w:r w:rsidR="001F2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ru-RU"/>
        </w:rPr>
        <w:t xml:space="preserve">и коллективов художественной самодеятельности. </w:t>
      </w:r>
    </w:p>
    <w:p w:rsidR="00CB46F7" w:rsidRPr="00A80658" w:rsidRDefault="00CB46F7" w:rsidP="001F2ECF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МБУ «КДЦ» является универсальной и востребованной творческой площадкой города, на которой проходят мероприятия различного уровня – фестивали, конкурсы, концерты, конференции. Жители города всех возрастов и социальных групп являются потребителями услуг, предоставляемых этим учреждением. Характер деятельности учреждения и требования к уровню организации и проведения мероприятий обуславливает необходимость создания и поддержания современной технической базы с широким спектром возможностей для проведения городских и районных мероприятий. Приобретение нового светового и сценического оборудования, костюмов будет способствовать значительному повышению качественного уровня проводимых мероприятий, позволит увеличить общий количественный показатель посещений мероприятий.</w:t>
      </w:r>
    </w:p>
    <w:p w:rsidR="00CB46F7" w:rsidRPr="00A80658" w:rsidRDefault="00CB46F7" w:rsidP="001F2ECF">
      <w:pPr>
        <w:shd w:val="clear" w:color="auto" w:fill="FFFFFF"/>
        <w:suppressAutoHyphens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МБУК «РДК» и МБУ «КДЦ» ведут занятия 18 клубных формирований (свыше 300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человек); 4 коллектива самодеятельного творчества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имеют звание «Народный»; более 60 человек, занимающихся в творческих коллективах, были участниками международных, всероссийских, региональных конкурсов и фестивалей.</w:t>
      </w:r>
    </w:p>
    <w:p w:rsidR="00CB46F7" w:rsidRPr="00A80658" w:rsidRDefault="00CB46F7" w:rsidP="001F2ECF">
      <w:pPr>
        <w:suppressAutoHyphens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МБУК «РДК» и МБУ «КДЦ» ежегодно проводятся мероприятия, конкурсы и фестивали (2014 год – 25, 2015 -30), в том числе для малообеспеченных детей и подростков, граждан с ограниченными возможностями, ветеранов войны и труда. 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Цели и задачи подпрограммы, прогноз развития и прогноз конечных результатов подпрограммы </w:t>
      </w:r>
    </w:p>
    <w:p w:rsidR="00CB46F7" w:rsidRPr="00A80658" w:rsidRDefault="00CB46F7" w:rsidP="00A8065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Цель подпрограммы: повышение престижа учреждений культуры и их культурной деятельности.</w:t>
      </w:r>
    </w:p>
    <w:p w:rsidR="00CB46F7" w:rsidRPr="00A80658" w:rsidRDefault="00CB46F7" w:rsidP="00A8065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Для достижения поставленной цели будут решаться следующие задачи: обеспечение доступа населения к услугам учреждений клубного типа, культурно - досугового центра и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условий для культурного обмена.</w:t>
      </w:r>
    </w:p>
    <w:p w:rsidR="00CB46F7" w:rsidRPr="00A80658" w:rsidRDefault="00CB46F7" w:rsidP="00A8065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 подпрограммы позволит увеличить количество культурно-досуговых мероприятий, проведенных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для населения до </w:t>
      </w:r>
      <w:r w:rsidR="0082790D" w:rsidRPr="00A80658">
        <w:rPr>
          <w:rFonts w:ascii="Arial" w:eastAsia="Times New Roman" w:hAnsi="Arial" w:cs="Arial"/>
          <w:sz w:val="24"/>
          <w:szCs w:val="24"/>
          <w:lang w:eastAsia="zh-CN"/>
        </w:rPr>
        <w:t>62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; увеличить количество участников международных,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всероссийских, зональных, региональных конкурсов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до 100 человек.</w:t>
      </w:r>
    </w:p>
    <w:p w:rsidR="00CB46F7" w:rsidRPr="00A80658" w:rsidRDefault="00CB46F7" w:rsidP="00A8065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Этапы и сроки реализации подпрограммы </w:t>
      </w:r>
    </w:p>
    <w:p w:rsidR="00CB46F7" w:rsidRPr="00A80658" w:rsidRDefault="00CB46F7" w:rsidP="00A8065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2015 - 2020 годы.</w:t>
      </w:r>
    </w:p>
    <w:p w:rsidR="00CB46F7" w:rsidRPr="00A80658" w:rsidRDefault="00CB46F7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Перечень мероприятий по реализации подпрограммы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Обеспечение доступа населения к услугам учреждений клубного типа, культурно - досугового центра и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условий для культурного обмена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обеспечение деятельности (оказание услуг) МБУК «РДК»; обеспечение деятельности (оказание услуг) МБУ «КДЦ»; укрепление материально-технической базы</w:t>
      </w:r>
      <w:r w:rsidR="001F2EC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МБУ «КДЦ»; обеспечение деятельности (оказание услуг) МКУК «Авангардский СДК»; обеспечение деятельности (оказание услуг) МКУК «Буныревский СДК»; обеспечение деятельности (оказание услуг) МКУК «Шелепинский СДК»; развитие традиционного народного творчества.</w:t>
      </w:r>
      <w:r w:rsidR="001F2EC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A80658" w:rsidSect="00A25CD4">
          <w:pgSz w:w="11906" w:h="16838"/>
          <w:pgMar w:top="851" w:right="851" w:bottom="709" w:left="851" w:header="709" w:footer="709" w:gutter="0"/>
          <w:cols w:space="720"/>
          <w:docGrid w:linePitch="299"/>
        </w:sectPr>
      </w:pPr>
    </w:p>
    <w:p w:rsidR="00B24BAC" w:rsidRPr="00A80658" w:rsidRDefault="00B24BAC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C10B3" w:rsidRPr="00A80658" w:rsidRDefault="004C10B3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Перечень показателей результативности и эффективности реализации подпрограммы </w:t>
      </w:r>
    </w:p>
    <w:p w:rsidR="004C10B3" w:rsidRPr="00A80658" w:rsidRDefault="004C10B3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24"/>
        <w:gridCol w:w="2977"/>
        <w:gridCol w:w="1276"/>
        <w:gridCol w:w="1276"/>
        <w:gridCol w:w="1134"/>
        <w:gridCol w:w="1134"/>
        <w:gridCol w:w="1275"/>
        <w:gridCol w:w="1276"/>
        <w:gridCol w:w="1276"/>
        <w:gridCol w:w="1276"/>
      </w:tblGrid>
      <w:tr w:rsidR="004C10B3" w:rsidRPr="00A80658" w:rsidTr="004C10B3">
        <w:trPr>
          <w:trHeight w:val="472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A80658" w:rsidRDefault="004C10B3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A80658" w:rsidRDefault="004C10B3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A80658" w:rsidRDefault="004C10B3" w:rsidP="001F2ECF">
            <w:pPr>
              <w:suppressAutoHyphens/>
              <w:autoSpaceDE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 значение на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 значение) -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2014год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B3" w:rsidRPr="00A80658" w:rsidRDefault="004C10B3" w:rsidP="001F2ECF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Плановые значения на день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действия подпрограммы</w:t>
            </w:r>
          </w:p>
        </w:tc>
      </w:tr>
      <w:tr w:rsidR="004C10B3" w:rsidRPr="00A80658" w:rsidTr="00DB24BA">
        <w:trPr>
          <w:trHeight w:val="146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0B3" w:rsidRPr="00A80658" w:rsidRDefault="004C10B3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0B3" w:rsidRPr="00A80658" w:rsidRDefault="004C10B3" w:rsidP="00A80658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0B3" w:rsidRPr="00A80658" w:rsidRDefault="004C10B3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A80658" w:rsidRDefault="004C10B3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A80658" w:rsidRDefault="004C10B3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A80658" w:rsidRDefault="004C10B3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A80658" w:rsidRDefault="004C10B3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  <w:p w:rsidR="004C10B3" w:rsidRPr="00A80658" w:rsidRDefault="004C10B3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A80658" w:rsidRDefault="004C10B3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4C10B3" w:rsidRPr="00A80658" w:rsidRDefault="004C10B3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0B3" w:rsidRPr="00A80658" w:rsidRDefault="004C10B3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4C10B3" w:rsidRPr="00A80658" w:rsidTr="004C10B3">
        <w:trPr>
          <w:trHeight w:val="27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подпрограммы: повышение престижа учреждений культуры и их культурной деятельности</w:t>
            </w:r>
          </w:p>
        </w:tc>
      </w:tr>
      <w:tr w:rsidR="004C10B3" w:rsidRPr="00A80658" w:rsidTr="004C10B3">
        <w:trPr>
          <w:cantSplit/>
          <w:trHeight w:val="2469"/>
        </w:trPr>
        <w:tc>
          <w:tcPr>
            <w:tcW w:w="1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Задача: обеспечение доступа населения к услугам учреждений клубного типа, культурно - досугового центра и</w:t>
            </w:r>
            <w:r w:rsidR="001F2EC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условий для культурного обмена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</w:t>
            </w:r>
            <w:r w:rsidR="001F2EC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культурно-досуговых мероприятий, проведенных для населения (единиц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A80658" w:rsidRDefault="0082790D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A80658" w:rsidRDefault="0082790D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A80658" w:rsidRDefault="0082790D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B3" w:rsidRPr="00A80658" w:rsidRDefault="0082790D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</w:t>
            </w:r>
          </w:p>
        </w:tc>
      </w:tr>
      <w:tr w:rsidR="004C10B3" w:rsidRPr="00A80658" w:rsidTr="00DB24BA">
        <w:trPr>
          <w:cantSplit/>
          <w:trHeight w:val="3439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0B3" w:rsidRPr="00A80658" w:rsidRDefault="004C10B3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bookmarkStart w:id="2" w:name="_GoBack" w:colFirst="7" w:colLast="7"/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ind w:lef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 участников международных,</w:t>
            </w:r>
            <w:r w:rsidR="001F2EC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всероссийских, зональных, региональных конкурсов (единиц)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0B3" w:rsidRPr="00A80658" w:rsidRDefault="004C10B3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</w:tr>
      <w:bookmarkEnd w:id="2"/>
    </w:tbl>
    <w:p w:rsidR="00CB46F7" w:rsidRPr="00A80658" w:rsidRDefault="00CB46F7" w:rsidP="00A806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B46F7" w:rsidRPr="00A80658" w:rsidSect="00B24BAC">
          <w:pgSz w:w="16838" w:h="11906" w:orient="landscape"/>
          <w:pgMar w:top="426" w:right="851" w:bottom="851" w:left="851" w:header="709" w:footer="709" w:gutter="0"/>
          <w:cols w:space="720"/>
        </w:sectPr>
      </w:pPr>
    </w:p>
    <w:p w:rsidR="009F1DAD" w:rsidRPr="00A80658" w:rsidRDefault="009F1DAD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Паспорт показателя</w:t>
      </w:r>
    </w:p>
    <w:p w:rsidR="009F1DAD" w:rsidRPr="00A80658" w:rsidRDefault="009F1DAD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«Количество культурно-досуговых мероприятий,</w:t>
      </w:r>
      <w:r w:rsidR="001F2E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проведенных для населения»</w:t>
      </w:r>
    </w:p>
    <w:p w:rsidR="009F1DAD" w:rsidRPr="00A80658" w:rsidRDefault="009F1DAD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19"/>
        <w:gridCol w:w="5528"/>
      </w:tblGrid>
      <w:tr w:rsidR="009F1DAD" w:rsidRPr="00A80658" w:rsidTr="00331ED6">
        <w:trPr>
          <w:trHeight w:val="10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информация:Ф.И.О., должность,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Зайцева Валентина Васильевна - консультант комитета по культуре, молодежной политике и спорту администрации МО город Алексин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4-37-38</w:t>
            </w:r>
          </w:p>
        </w:tc>
      </w:tr>
      <w:tr w:rsidR="009F1DAD" w:rsidRPr="00A80658" w:rsidTr="00331ED6">
        <w:trPr>
          <w:trHeight w:val="17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9F1DAD" w:rsidRPr="00A80658" w:rsidTr="00331ED6">
        <w:trPr>
          <w:trHeight w:val="52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культурно-досуговых мероприятий, проведенных для населения</w:t>
            </w:r>
          </w:p>
        </w:tc>
      </w:tr>
      <w:tr w:rsidR="009F1DAD" w:rsidRPr="00A80658" w:rsidTr="00331ED6">
        <w:trPr>
          <w:trHeight w:val="30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единицы</w:t>
            </w:r>
          </w:p>
        </w:tc>
      </w:tr>
      <w:tr w:rsidR="009F1DAD" w:rsidRPr="00A80658" w:rsidTr="00331ED6">
        <w:trPr>
          <w:trHeight w:val="2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9F1DAD" w:rsidRPr="00A80658" w:rsidTr="00331ED6">
        <w:trPr>
          <w:trHeight w:val="9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Исходные данные о количестве культурно-досуговых мероприятий, проведенных для населения, берутся из сводных годовых отчетов районного Дома культуры, культурно-досугового центра, МКУК «Авангардский СДК», МКУК «Буныревский СДК», МКУК «Шелепинский СДК»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F1DAD" w:rsidRPr="00A80658" w:rsidTr="00331ED6">
        <w:trPr>
          <w:trHeight w:val="72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районного Дома культуры, культурно-досугового центра, МКУК «Авангардский СДК», МКУК «Буныревский СДК», МКУК «Шелепинский СДК»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9F1DAD" w:rsidRPr="00A80658" w:rsidRDefault="009F1DAD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F1DAD" w:rsidRPr="00A80658" w:rsidRDefault="009F1DAD" w:rsidP="00A80658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9F1DAD" w:rsidRPr="00A80658" w:rsidRDefault="009F1DAD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«Количество участников международных, всероссийских, зональных, региональных конкурсов»</w:t>
      </w:r>
    </w:p>
    <w:p w:rsidR="009F1DAD" w:rsidRPr="00A80658" w:rsidRDefault="009F1DAD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735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12"/>
        <w:gridCol w:w="5823"/>
      </w:tblGrid>
      <w:tr w:rsidR="009F1DAD" w:rsidRPr="00A80658" w:rsidTr="00331ED6">
        <w:trPr>
          <w:trHeight w:val="1074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Ф.И.О., должность,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Зайцева Валентина Васильевна – консультант комитета по культуре, молодежной политике и спорту администрации МО город Алексин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4-37-38</w:t>
            </w:r>
          </w:p>
        </w:tc>
      </w:tr>
      <w:tr w:rsidR="009F1DAD" w:rsidRPr="00A80658" w:rsidTr="00331ED6">
        <w:trPr>
          <w:trHeight w:val="167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</w:tr>
      <w:tr w:rsidR="009F1DAD" w:rsidRPr="00A80658" w:rsidTr="00331ED6">
        <w:trPr>
          <w:trHeight w:val="533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1F2E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Количество участников международных, всероссийских, зональных, региональных конкурсов</w:t>
            </w:r>
          </w:p>
        </w:tc>
      </w:tr>
      <w:tr w:rsidR="009F1DAD" w:rsidRPr="00A80658" w:rsidTr="00331ED6">
        <w:trPr>
          <w:trHeight w:val="284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единицы</w:t>
            </w:r>
          </w:p>
        </w:tc>
      </w:tr>
      <w:tr w:rsidR="009F1DAD" w:rsidRPr="00A80658" w:rsidTr="00331ED6">
        <w:trPr>
          <w:trHeight w:val="269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9F1DAD" w:rsidRPr="00A80658" w:rsidTr="00331ED6">
        <w:trPr>
          <w:trHeight w:val="895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Данные о количестве участников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международных, всероссийских, зональных и региональных конкурсов берутся из отчетов районного Дома культуры, культурно-досугового центра, МКУК «Авангардский СДК», МКУК «Буныревский СДК», МКУК «Шелепинский СДК», МАОУ ДОД «АДШИ им. К.М. Щедрина» </w:t>
            </w:r>
          </w:p>
        </w:tc>
      </w:tr>
      <w:tr w:rsidR="009F1DAD" w:rsidRPr="00A80658" w:rsidTr="00331ED6">
        <w:trPr>
          <w:trHeight w:val="455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1F2E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заказчиком программы на основании отчетов по итогам года</w:t>
            </w:r>
          </w:p>
        </w:tc>
      </w:tr>
    </w:tbl>
    <w:p w:rsidR="009F1DAD" w:rsidRPr="00A80658" w:rsidRDefault="009F1DAD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9F1DAD" w:rsidRPr="00A80658" w:rsidRDefault="009F1DAD" w:rsidP="00A80658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9F1DAD" w:rsidRPr="00A80658" w:rsidRDefault="009F1DAD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«Количество участников международных, всероссийских, зональных, региональных конкурсов»</w:t>
      </w:r>
    </w:p>
    <w:p w:rsidR="009F1DAD" w:rsidRPr="00A80658" w:rsidRDefault="009F1DAD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735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12"/>
        <w:gridCol w:w="5823"/>
      </w:tblGrid>
      <w:tr w:rsidR="009F1DAD" w:rsidRPr="00A80658" w:rsidTr="00331ED6">
        <w:trPr>
          <w:trHeight w:val="1074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Исполнитель, ответственный за формирование показателя (контактная информация:Ф.И.О., должность,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Зайцева Валентина Васильевна – консультант комитета по культуре, молодежной политике и спорту администрации МО город Алексин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4-37-38</w:t>
            </w:r>
          </w:p>
        </w:tc>
      </w:tr>
      <w:tr w:rsidR="009F1DAD" w:rsidRPr="00A80658" w:rsidTr="00331ED6">
        <w:trPr>
          <w:trHeight w:val="167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</w:tr>
      <w:tr w:rsidR="009F1DAD" w:rsidRPr="00A80658" w:rsidTr="00331ED6">
        <w:trPr>
          <w:trHeight w:val="533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Средняя численность участников клубных формирований </w:t>
            </w:r>
          </w:p>
        </w:tc>
      </w:tr>
      <w:tr w:rsidR="009F1DAD" w:rsidRPr="00A80658" w:rsidTr="00331ED6">
        <w:trPr>
          <w:trHeight w:val="284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единицы</w:t>
            </w:r>
          </w:p>
        </w:tc>
      </w:tr>
      <w:tr w:rsidR="009F1DAD" w:rsidRPr="00A80658" w:rsidTr="00331ED6">
        <w:trPr>
          <w:trHeight w:val="269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9F1DAD" w:rsidRPr="00A80658" w:rsidTr="00331ED6">
        <w:trPr>
          <w:trHeight w:val="895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Данные о средней численности участников клубних формирований берутся из муниципальных зданий районного Дома культуры, культурно-досугового центра, МКУК «Авангардский СДК», МКУК «Буныревский СДК», МКУК «Шелепинский СДК», МАОУ ДОД «АДШИ им. К.М. Щедрина»</w:t>
            </w:r>
          </w:p>
        </w:tc>
      </w:tr>
      <w:tr w:rsidR="009F1DAD" w:rsidRPr="00A80658" w:rsidTr="00331ED6">
        <w:trPr>
          <w:trHeight w:val="455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A80658" w:rsidRDefault="009F1DAD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заказчиком программы на основании отчетов по итогам года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</w:t>
            </w:r>
          </w:p>
        </w:tc>
      </w:tr>
    </w:tbl>
    <w:p w:rsidR="009F1DAD" w:rsidRPr="00A80658" w:rsidRDefault="009F1DAD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9F1DAD" w:rsidRPr="00A80658" w:rsidRDefault="009F1DAD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Ресурсное обеспечение подпрограммы 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0725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42"/>
        <w:gridCol w:w="1703"/>
        <w:gridCol w:w="2127"/>
        <w:gridCol w:w="992"/>
        <w:gridCol w:w="993"/>
        <w:gridCol w:w="992"/>
        <w:gridCol w:w="992"/>
        <w:gridCol w:w="992"/>
        <w:gridCol w:w="992"/>
      </w:tblGrid>
      <w:tr w:rsidR="00CB46F7" w:rsidRPr="00A80658" w:rsidTr="00CB46F7">
        <w:trPr>
          <w:trHeight w:val="478"/>
          <w:tblHeader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B46F7" w:rsidRPr="00A80658" w:rsidTr="00CB46F7">
        <w:trPr>
          <w:trHeight w:val="147"/>
          <w:tblHeader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A80658" w:rsidTr="00CB46F7">
        <w:trPr>
          <w:trHeight w:val="259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CB46F7" w:rsidRPr="00A80658" w:rsidTr="00CB46F7">
        <w:trPr>
          <w:cantSplit/>
          <w:trHeight w:val="1306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Сохранение и развитие учреждений клубного типа и культурно-досугового 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A80658" w:rsidRDefault="00CB46F7" w:rsidP="00A80658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18367,0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16405,8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47117,7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BB6DB8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32685,</w:t>
            </w:r>
            <w:r w:rsidR="003B2FA5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25553,9</w:t>
            </w:r>
          </w:p>
        </w:tc>
      </w:tr>
      <w:tr w:rsidR="00CB46F7" w:rsidRPr="00A80658" w:rsidTr="00CB46F7">
        <w:trPr>
          <w:cantSplit/>
          <w:trHeight w:val="113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17022,5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22948,3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BA56D3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29197,</w:t>
            </w:r>
            <w:r w:rsidR="008E3CD2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23791,7</w:t>
            </w:r>
          </w:p>
        </w:tc>
      </w:tr>
      <w:tr w:rsidR="00CB46F7" w:rsidRPr="00A80658" w:rsidTr="00CB46F7">
        <w:trPr>
          <w:cantSplit/>
          <w:trHeight w:val="1847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13007,6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8E3CD2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3123,0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1762,2</w:t>
            </w:r>
          </w:p>
        </w:tc>
      </w:tr>
      <w:tr w:rsidR="00CB46F7" w:rsidRPr="00A80658" w:rsidTr="00CB46F7">
        <w:trPr>
          <w:cantSplit/>
          <w:trHeight w:val="1847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Федеральный 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A80658" w:rsidRDefault="00CB46F7" w:rsidP="00A80658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A80658" w:rsidRDefault="00CB46F7" w:rsidP="00A80658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A80658" w:rsidRDefault="00BB6DB8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1F2E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проводится на основе сравнения достигнутых значений показателей с плановыми значениями.</w:t>
      </w:r>
    </w:p>
    <w:p w:rsidR="00CB46F7" w:rsidRPr="00A80658" w:rsidRDefault="00CB46F7" w:rsidP="001F2EC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выразится в увеличении количества культурно-досуговых мероприятий, проведенных для населения и увеличении участников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международных, всероссийских, зональных и региональных творческих фестивалей и конкурсов.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Управление реализацией подпрограммы</w:t>
      </w:r>
      <w:r w:rsidR="001F2E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 контроль за ходом ее выполнения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 – 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подпрограммы.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Для осуществления мониторинга подпрограммы производится сбор данных для определения фактических значений показателей непосредственного и конечного результатов; производится оценка рисков реализации подпрограммы и разрабатываются решения по их минимизации.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подпрограммы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«Сохранение и развитие учреждений клубного типа и культурно-досугового центра» будет ежегодно производиться на основе использования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целевых показателей, которые обеспечат мониторинг ситуации за оцениваемый период.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При оценке эффективности подпрограммы будут сравниваться текущие значения целевых показателей, определяемых на основе анализа годовой отчетности, с установленными подпрограммой значениями на 2015 - 2020 годы.</w:t>
      </w:r>
    </w:p>
    <w:p w:rsidR="009F1DAD" w:rsidRPr="00A80658" w:rsidRDefault="009F1DAD" w:rsidP="00A8065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ПОДПРОГРАММА 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«Проведение праздничных, торжественных, юбилейных, культурно-массовых и досуговых мероприятий для населения»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Паспорт подпрограммы 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77"/>
        <w:gridCol w:w="6303"/>
      </w:tblGrid>
      <w:tr w:rsidR="00CB46F7" w:rsidRPr="00A80658" w:rsidTr="001F2ECF">
        <w:trPr>
          <w:cantSplit/>
          <w:trHeight w:val="480"/>
        </w:trPr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праздничных, торжественных, юбилейных, культурно-массовых и досуговых мероприятий для населения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A80658" w:rsidTr="001F2ECF">
        <w:trPr>
          <w:cantSplit/>
          <w:trHeight w:val="720"/>
        </w:trPr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</w:tr>
      <w:tr w:rsidR="00CB46F7" w:rsidRPr="00A80658" w:rsidTr="001F2ECF">
        <w:trPr>
          <w:cantSplit/>
          <w:trHeight w:val="452"/>
        </w:trPr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A80658" w:rsidTr="001F2ECF">
        <w:trPr>
          <w:cantSplit/>
          <w:trHeight w:val="452"/>
        </w:trPr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«РДК», МБУ «КДЦ», МБУК «ЦБС»,</w:t>
            </w:r>
          </w:p>
        </w:tc>
      </w:tr>
      <w:tr w:rsidR="00CB46F7" w:rsidRPr="00A80658" w:rsidTr="001F2ECF">
        <w:trPr>
          <w:cantSplit/>
          <w:trHeight w:val="578"/>
        </w:trPr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Обеспечение свободы творчества и прав граждан на участие в культурной жизни </w:t>
            </w:r>
          </w:p>
        </w:tc>
      </w:tr>
      <w:tr w:rsidR="00CB46F7" w:rsidRPr="00A80658" w:rsidTr="001F2ECF">
        <w:trPr>
          <w:cantSplit/>
          <w:trHeight w:val="500"/>
        </w:trPr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Задачи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Развитие культурно-досуговой деятельности, организация свободного времени населения</w:t>
            </w:r>
          </w:p>
        </w:tc>
      </w:tr>
      <w:tr w:rsidR="00CB46F7" w:rsidRPr="00A80658" w:rsidTr="001F2ECF">
        <w:trPr>
          <w:cantSplit/>
          <w:trHeight w:val="552"/>
        </w:trPr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Целевые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индикаторы и показатели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Удельный вес населения, участвующего в культурно-досуговых мероприятиях (проценты)</w:t>
            </w:r>
          </w:p>
        </w:tc>
      </w:tr>
      <w:tr w:rsidR="00CB46F7" w:rsidRPr="00A80658" w:rsidTr="001F2ECF">
        <w:trPr>
          <w:cantSplit/>
          <w:trHeight w:val="480"/>
        </w:trPr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Этапы и сроки реализации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реализуется в один этап –2015 - 2020 годы</w:t>
            </w:r>
          </w:p>
        </w:tc>
      </w:tr>
      <w:tr w:rsidR="00CB46F7" w:rsidRPr="00A80658" w:rsidTr="001F2ECF">
        <w:trPr>
          <w:cantSplit/>
          <w:trHeight w:val="2400"/>
        </w:trPr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Объемы бюджетных ассигнований подпрограммы 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 подпрограммы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составляет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5075,0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2015–1020,0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2016–1985,0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2017–1000,0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2018 -470,0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2019 -300,0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2020- 300,0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 счет средств бюджета города –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3575,0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 1020,0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 985,0 тыс. руб.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500,0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A80658" w:rsidRDefault="00CB46F7" w:rsidP="00A80658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 470,0 тыс. руб.</w:t>
            </w:r>
          </w:p>
          <w:p w:rsidR="00CB46F7" w:rsidRPr="00A80658" w:rsidRDefault="00CB46F7" w:rsidP="00A80658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– 300,0 тыс. руб.</w:t>
            </w:r>
          </w:p>
          <w:p w:rsidR="00CB46F7" w:rsidRPr="00A80658" w:rsidRDefault="00CB46F7" w:rsidP="00A80658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- 300,0 тыс. руб.</w:t>
            </w:r>
          </w:p>
          <w:p w:rsidR="00CB46F7" w:rsidRPr="00A80658" w:rsidRDefault="00CB46F7" w:rsidP="00A80658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 счет средств бюджета Тульской области –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1500,0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 :</w:t>
            </w:r>
          </w:p>
          <w:p w:rsidR="00CB46F7" w:rsidRPr="00A80658" w:rsidRDefault="00CB46F7" w:rsidP="00A80658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2016- 1000,0 тыс. руб.</w:t>
            </w:r>
          </w:p>
          <w:p w:rsidR="00CB46F7" w:rsidRPr="00A80658" w:rsidRDefault="00CB46F7" w:rsidP="001F2ECF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500,0 тыс. руб.</w:t>
            </w:r>
          </w:p>
        </w:tc>
      </w:tr>
      <w:tr w:rsidR="00CB46F7" w:rsidRPr="00A80658" w:rsidTr="001F2ECF">
        <w:trPr>
          <w:cantSplit/>
        </w:trPr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удельный вес населения, участвующего в культурно-досуговых мероприятиях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до 50% </w:t>
            </w:r>
          </w:p>
        </w:tc>
      </w:tr>
    </w:tbl>
    <w:p w:rsidR="00CB46F7" w:rsidRPr="00A80658" w:rsidRDefault="00CB46F7" w:rsidP="00A80658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62C4D" w:rsidRPr="00A80658" w:rsidRDefault="00462C4D" w:rsidP="00A80658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Характеристика текущего состояния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,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основные показатели, основные проблемы реализации подпрограммы</w:t>
      </w:r>
    </w:p>
    <w:p w:rsidR="00CB46F7" w:rsidRPr="00A80658" w:rsidRDefault="00CB46F7" w:rsidP="00A80658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1F2E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2015 году всеми учреждениями культуры для населения было проведено более 200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мероприятий.</w:t>
      </w:r>
    </w:p>
    <w:p w:rsidR="00CB46F7" w:rsidRPr="00A80658" w:rsidRDefault="00CB46F7" w:rsidP="001F2E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целях развития самодеятельного художественного творчества, фольклорных традиций ежегодно проводятся фестивали «Поет село родное», «Живой родник», конкурс-фестиваль хореографических коллективов «Истоки талантов земли русской», фестиваль национальных культур «В семье единой», массовые гуляния на Масленицу, День города, День семьи, любви и верности, профессиональные праздники, муниципальная и Рождественская ёлки и др.</w:t>
      </w:r>
    </w:p>
    <w:p w:rsidR="00CB46F7" w:rsidRPr="00A80658" w:rsidRDefault="00CB46F7" w:rsidP="001F2E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базы, создание новых творческих любительских объединений, продолжение работы по созданию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условий для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развития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народного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творчества, культурно-массовых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форм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досуга населения.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CB46F7" w:rsidRPr="00A80658" w:rsidRDefault="00CB46F7" w:rsidP="001F2ECF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Основным содержанием подпрограммы должны стать мероприятия, направленные на развитие и популяризацию традиционной культуры, самодеятельного художественного творчества. 2015 год в России объявлен Годом литературы, 2016 год - год Кино в связи, с чем Программой предусмотрен перечень мероприятий, посвящённых этим знаменательным датам.</w:t>
      </w:r>
    </w:p>
    <w:p w:rsidR="00CB46F7" w:rsidRPr="00A80658" w:rsidRDefault="00CB46F7" w:rsidP="001F2E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Реализация подпрограммы позволит </w:t>
      </w:r>
      <w:r w:rsidRPr="00A80658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организовать рациональный и содержательный досуг граждан, удовлетворение и развитие их культурных потребностей в рамках свободного времени,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сохранить культурный потенциал. Мероприятия подпрограммы направлены на развитие художественно-эстетического, нравственного и патриотического воспитания широких слоёв населения, повышения качества их жизни.</w:t>
      </w:r>
    </w:p>
    <w:p w:rsidR="00CB46F7" w:rsidRPr="00A80658" w:rsidRDefault="00CB46F7" w:rsidP="00A80658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Цели и задачи подпрограммы, прогноз развития и прогноз конечных результатов подпрограммы 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Цель подпрограммы: обеспечение свободы творчества и прав граждан на участие в культурной жизни.</w:t>
      </w:r>
    </w:p>
    <w:p w:rsidR="00CB46F7" w:rsidRPr="00A80658" w:rsidRDefault="00CB46F7" w:rsidP="00A8065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Для достижения поставленной цели будет решаться следующая задача: развитие культурно-досуговой деятельности, организация свободного времени населения.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 подпрограммы позволит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увеличить удельный вес населения, участвующего в культурно-досуговых мероприятиях до 50 процентов.</w:t>
      </w:r>
    </w:p>
    <w:p w:rsidR="00CB46F7" w:rsidRPr="00A80658" w:rsidRDefault="00CB46F7" w:rsidP="00A8065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 Этапы и сроки реализации подпрограммы 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2015 - 2020 годы.</w:t>
      </w:r>
    </w:p>
    <w:p w:rsidR="00CB46F7" w:rsidRPr="00A80658" w:rsidRDefault="00CB46F7" w:rsidP="00A8065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Перечень мероприятий по реализации подпрограммы</w:t>
      </w:r>
    </w:p>
    <w:p w:rsidR="00CB46F7" w:rsidRPr="00A80658" w:rsidRDefault="00CB46F7" w:rsidP="00A80658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Развитие культурно-досуговой деятельности, организация свободного времени населения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A80658">
        <w:rPr>
          <w:rFonts w:ascii="Arial" w:eastAsia="Times New Roman" w:hAnsi="Arial" w:cs="Arial"/>
          <w:bCs/>
          <w:sz w:val="24"/>
          <w:szCs w:val="24"/>
          <w:lang w:eastAsia="zh-CN"/>
        </w:rPr>
        <w:t>проведение праздничных, торжественных, юбилейных, культурно-массовых и досуговых мероприятий для населения.</w:t>
      </w:r>
    </w:p>
    <w:p w:rsidR="00CB46F7" w:rsidRPr="00A80658" w:rsidRDefault="00CB46F7" w:rsidP="00A8065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A80658" w:rsidRDefault="00CB46F7" w:rsidP="00A806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B46F7" w:rsidRPr="00A80658" w:rsidSect="000D5D23">
          <w:pgSz w:w="11906" w:h="16838"/>
          <w:pgMar w:top="284" w:right="851" w:bottom="709" w:left="851" w:header="709" w:footer="709" w:gutter="0"/>
          <w:cols w:space="720"/>
        </w:sect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Перечень показателей результативности и эффективности реализации подпрограммы 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4970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31"/>
        <w:gridCol w:w="2125"/>
        <w:gridCol w:w="1701"/>
        <w:gridCol w:w="1418"/>
        <w:gridCol w:w="1276"/>
        <w:gridCol w:w="1134"/>
        <w:gridCol w:w="1134"/>
        <w:gridCol w:w="1134"/>
        <w:gridCol w:w="1275"/>
        <w:gridCol w:w="1842"/>
      </w:tblGrid>
      <w:tr w:rsidR="00CB46F7" w:rsidRPr="00A80658" w:rsidTr="00CB46F7">
        <w:trPr>
          <w:trHeight w:val="472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1F2ECF">
            <w:pPr>
              <w:suppressAutoHyphens/>
              <w:autoSpaceDE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 значение на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 значение) -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2014год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1F2ECF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Плановые значения на день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действия подпрограммы</w:t>
            </w:r>
          </w:p>
        </w:tc>
      </w:tr>
      <w:tr w:rsidR="00CB46F7" w:rsidRPr="00A80658" w:rsidTr="00CB46F7">
        <w:trPr>
          <w:trHeight w:val="14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  <w:p w:rsidR="00CB46F7" w:rsidRPr="00A80658" w:rsidRDefault="00CB46F7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CB46F7" w:rsidRPr="00A80658" w:rsidRDefault="00CB46F7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A80658" w:rsidTr="00CB46F7">
        <w:trPr>
          <w:trHeight w:val="274"/>
        </w:trPr>
        <w:tc>
          <w:tcPr>
            <w:tcW w:w="149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подпрограммы: обеспечение свободы творчества и прав граждан на участие в культурной жизни</w:t>
            </w:r>
          </w:p>
        </w:tc>
      </w:tr>
      <w:tr w:rsidR="00CB46F7" w:rsidRPr="00A80658" w:rsidTr="00CB46F7">
        <w:trPr>
          <w:cantSplit/>
          <w:trHeight w:val="3888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Задача:</w:t>
            </w:r>
            <w:r w:rsidR="001F2EC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развитие культурно-досуговой деятельности, организация свободного времени населения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увеличить удельный вес населения, участвующего в культурно-досуговых мероприятиях (процентов)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</w:tr>
    </w:tbl>
    <w:p w:rsidR="00CB46F7" w:rsidRPr="00A80658" w:rsidRDefault="00CB46F7" w:rsidP="00A806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B46F7" w:rsidRPr="00A80658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Ресурсное обеспечение подпрограммы 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440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42"/>
        <w:gridCol w:w="2127"/>
        <w:gridCol w:w="1843"/>
        <w:gridCol w:w="850"/>
        <w:gridCol w:w="993"/>
        <w:gridCol w:w="992"/>
        <w:gridCol w:w="992"/>
        <w:gridCol w:w="709"/>
        <w:gridCol w:w="992"/>
      </w:tblGrid>
      <w:tr w:rsidR="00CB46F7" w:rsidRPr="00A80658" w:rsidTr="00CB46F7">
        <w:trPr>
          <w:trHeight w:val="478"/>
          <w:tblHeader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B46F7" w:rsidRPr="00A80658" w:rsidTr="00CB46F7">
        <w:trPr>
          <w:trHeight w:val="147"/>
          <w:tblHeader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A80658" w:rsidTr="00CB46F7">
        <w:trPr>
          <w:trHeight w:val="38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CB46F7" w:rsidRPr="00A80658" w:rsidTr="00CB46F7">
        <w:trPr>
          <w:cantSplit/>
          <w:trHeight w:val="136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Проведение праздничных, торжественных, юбилейных, культурно-массовых и досуговых мероприятий для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спорту, всего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</w:tr>
      <w:tr w:rsidR="00CB46F7" w:rsidRPr="00A80658" w:rsidTr="00CB46F7">
        <w:trPr>
          <w:cantSplit/>
          <w:trHeight w:val="113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города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</w:tr>
      <w:tr w:rsidR="00CB46F7" w:rsidRPr="00A80658" w:rsidTr="00CB46F7">
        <w:trPr>
          <w:cantSplit/>
          <w:trHeight w:val="1409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1F2E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 проводится на основе сравнения достигнутых значений показателей с плановыми значениями.</w:t>
      </w:r>
    </w:p>
    <w:p w:rsidR="00CB46F7" w:rsidRPr="00A80658" w:rsidRDefault="00CB46F7" w:rsidP="001F2EC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выразится в увеличении удельного веса населения, участвующего в культурно-досуговых мероприятиях.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Управление реализацией подпрограммы и контроль за ходом ее выполнения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 – 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подпрограммы.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Для осуществления мониторинга подпрограммы производится сбор данных для определения фактических значений показателей непосредственного и конечного результатов; производится оценка рисков реализации подпрограммы и разрабатываются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решения по их минимизации.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подпрограммы «Проведение праздничных, торжественных, юбилейных, культурно-массовых и досуговых мероприятий для населения» будет ежегодно производиться на основе использования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целевых показателей, которые обеспечат мониторинг ситуации за оцениваемый период.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При оценке эффективности подпрограммы будут сравниваться текущие значения целевых показателей, определяемых на основе анализа годовой отчетности, с установленными подпрограммой значениями на 2015 - 2020 годы.</w:t>
      </w:r>
    </w:p>
    <w:p w:rsidR="00CB46F7" w:rsidRPr="00A80658" w:rsidRDefault="00CB46F7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Удельный вес населения, участвующего в культурно - досуговых мероприятиях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»</w:t>
      </w:r>
    </w:p>
    <w:p w:rsidR="00CB46F7" w:rsidRPr="00A80658" w:rsidRDefault="00CB46F7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19"/>
        <w:gridCol w:w="5528"/>
      </w:tblGrid>
      <w:tr w:rsidR="00CB46F7" w:rsidRPr="00A80658" w:rsidTr="00CB46F7">
        <w:trPr>
          <w:trHeight w:val="10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Исполнитель, ответственный за формирование показателя (контактная информация: Ф.И.О., должность,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Зайцева Валентина Васильевна - консультант комитета по культуре, молодежной политике и спорту администрации МО город Алексин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4-37-38</w:t>
            </w:r>
          </w:p>
        </w:tc>
      </w:tr>
      <w:tr w:rsidR="00CB46F7" w:rsidRPr="00A80658" w:rsidTr="00CB46F7">
        <w:trPr>
          <w:trHeight w:val="36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B46F7" w:rsidRPr="00A80658" w:rsidTr="00CB46F7">
        <w:trPr>
          <w:trHeight w:val="603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Удельный вес населения, участвующего в культурно-досуговых мероприятиях</w:t>
            </w:r>
          </w:p>
        </w:tc>
      </w:tr>
      <w:tr w:rsidR="00CB46F7" w:rsidRPr="00A80658" w:rsidTr="00CB46F7">
        <w:trPr>
          <w:trHeight w:val="30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проценты</w:t>
            </w:r>
          </w:p>
        </w:tc>
      </w:tr>
      <w:tr w:rsidR="00CB46F7" w:rsidRPr="00A80658" w:rsidTr="00CB46F7">
        <w:trPr>
          <w:trHeight w:val="2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A80658" w:rsidTr="00CB46F7">
        <w:trPr>
          <w:trHeight w:val="9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Исходные данные о количестве населения, участвующего в культурно-досуговых мероприятиях, берутся из годовых отчетов учреждений культуры</w:t>
            </w:r>
          </w:p>
        </w:tc>
      </w:tr>
      <w:tr w:rsidR="00CB46F7" w:rsidRPr="00A80658" w:rsidTr="00CB46F7">
        <w:trPr>
          <w:trHeight w:val="72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учреждений культуры</w:t>
            </w:r>
          </w:p>
          <w:p w:rsidR="00CB46F7" w:rsidRPr="00A80658" w:rsidRDefault="00CB46F7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ККДМ</w:t>
            </w:r>
          </w:p>
          <w:p w:rsidR="00CB46F7" w:rsidRPr="00A80658" w:rsidRDefault="00CB46F7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К=------------х 100%</w:t>
            </w:r>
          </w:p>
          <w:p w:rsidR="00CB46F7" w:rsidRPr="00A80658" w:rsidRDefault="00CB46F7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Чнас.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К-удельный вес культурно-досуговых мероприятий в общей численности населения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ККДМ-количество населения, участвующего в культурно-досуговых мероприятиях</w:t>
            </w:r>
          </w:p>
          <w:p w:rsidR="00CB46F7" w:rsidRPr="00A80658" w:rsidRDefault="00CB46F7" w:rsidP="00A806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Чнас. – численность населения</w:t>
            </w:r>
          </w:p>
        </w:tc>
      </w:tr>
    </w:tbl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A80658" w:rsidRDefault="003D74F5" w:rsidP="00A8065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Финансовое</w:t>
      </w:r>
      <w:r w:rsidR="001F2E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обеспечение муниципальной программы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Общий объем финансирования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– </w:t>
      </w:r>
      <w:r w:rsidR="006457DF"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612</w:t>
      </w:r>
      <w:r w:rsidR="003B2FA5"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935,5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тыс. руб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2015-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78292,4тыс. руб.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2016-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78444,5 тыс. руб.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2017-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117848,1 тыс. руб.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2018 </w:t>
      </w:r>
      <w:r w:rsidR="00D95622"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6457DF" w:rsidRPr="00A80658">
        <w:rPr>
          <w:rFonts w:ascii="Arial" w:eastAsia="Times New Roman" w:hAnsi="Arial" w:cs="Arial"/>
          <w:sz w:val="24"/>
          <w:szCs w:val="24"/>
          <w:lang w:eastAsia="zh-CN"/>
        </w:rPr>
        <w:t>131</w:t>
      </w:r>
      <w:r w:rsidR="003B2FA5" w:rsidRPr="00A80658">
        <w:rPr>
          <w:rFonts w:ascii="Arial" w:eastAsia="Times New Roman" w:hAnsi="Arial" w:cs="Arial"/>
          <w:sz w:val="24"/>
          <w:szCs w:val="24"/>
          <w:lang w:eastAsia="zh-CN"/>
        </w:rPr>
        <w:t>442,7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2019 - 103246,1 тыс. руб.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2020 - 103661,7 тыс. руб.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из них средства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бюджета города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52</w:t>
      </w:r>
      <w:r w:rsidR="00526ED4"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6032,</w:t>
      </w:r>
      <w:r w:rsidR="00B03388"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0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71904,3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71320,2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87743,2тыс.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– </w:t>
      </w:r>
      <w:r w:rsidR="00526ED4" w:rsidRPr="00A80658">
        <w:rPr>
          <w:rFonts w:ascii="Arial" w:eastAsia="Times New Roman" w:hAnsi="Arial" w:cs="Arial"/>
          <w:sz w:val="24"/>
          <w:szCs w:val="24"/>
          <w:lang w:eastAsia="zh-CN"/>
        </w:rPr>
        <w:t>102398,</w:t>
      </w:r>
      <w:r w:rsidR="00B03388" w:rsidRPr="00A80658">
        <w:rPr>
          <w:rFonts w:ascii="Arial" w:eastAsia="Times New Roman" w:hAnsi="Arial" w:cs="Arial"/>
          <w:sz w:val="24"/>
          <w:szCs w:val="24"/>
          <w:lang w:eastAsia="zh-CN"/>
        </w:rPr>
        <w:t>8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96224,3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2020 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96441,2 тыс. руб.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их них субвенции бюджета Тульской области – </w:t>
      </w:r>
      <w:r w:rsidR="00F17278"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60</w:t>
      </w:r>
      <w:r w:rsidR="000C3C72"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698,</w:t>
      </w:r>
      <w:r w:rsidR="00B03388"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9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тыс. руб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6367,1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7106,3 тыс. руб.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 18943,1 тыс. руб.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17278" w:rsidRPr="00A80658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B03388" w:rsidRPr="00A80658">
        <w:rPr>
          <w:rFonts w:ascii="Arial" w:eastAsia="Times New Roman" w:hAnsi="Arial" w:cs="Arial"/>
          <w:sz w:val="24"/>
          <w:szCs w:val="24"/>
          <w:lang w:eastAsia="zh-CN"/>
        </w:rPr>
        <w:t>4040,1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7021,8 тыс. руб.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2020 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7220,5 тыс. руб.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их них средства федерального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бюджета – </w:t>
      </w:r>
      <w:r w:rsidR="00F17278"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26</w:t>
      </w:r>
      <w:r w:rsidR="000C3C72"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204,6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.,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 в том числе по годам: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21,0 тыс. руб.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18,0 тыс. руб.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2017 – 11161,8 тыс. руб.</w:t>
      </w:r>
    </w:p>
    <w:p w:rsidR="00F17278" w:rsidRPr="00A80658" w:rsidRDefault="00F17278" w:rsidP="00A80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2018 – 1</w:t>
      </w:r>
      <w:r w:rsidR="000C3C72" w:rsidRPr="00A80658">
        <w:rPr>
          <w:rFonts w:ascii="Arial" w:eastAsia="Times New Roman" w:hAnsi="Arial" w:cs="Arial"/>
          <w:sz w:val="24"/>
          <w:szCs w:val="24"/>
          <w:lang w:eastAsia="zh-CN"/>
        </w:rPr>
        <w:t>5003,8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Финансирование по подпрограммам и основным мероприятиям программы: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1 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– 148211,7 тыс. руб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22748,4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22696,7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25244,7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25802,7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25835,1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2020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25884,1 тыс. руб.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2 – 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119</w:t>
      </w:r>
      <w:r w:rsidR="00D95622"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2</w:t>
      </w:r>
      <w:r w:rsidR="0095745A"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88,7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- 14432,3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2016 -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14676,8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- 19740,5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- 23</w:t>
      </w:r>
      <w:r w:rsidR="0095745A" w:rsidRPr="00A80658">
        <w:rPr>
          <w:rFonts w:ascii="Arial" w:eastAsia="Times New Roman" w:hAnsi="Arial" w:cs="Arial"/>
          <w:sz w:val="24"/>
          <w:szCs w:val="24"/>
          <w:lang w:eastAsia="zh-CN"/>
        </w:rPr>
        <w:t>822,5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23218,5 тыс. руб.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2020 – 23398,1 тыс. руб.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3 – </w:t>
      </w:r>
      <w:r w:rsidR="00F17278"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7</w:t>
      </w:r>
      <w:r w:rsidR="00D95622"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0866,6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6826,4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6656,8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7949,2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17278" w:rsidRPr="00A80658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="00D95622" w:rsidRPr="00A80658">
        <w:rPr>
          <w:rFonts w:ascii="Arial" w:eastAsia="Times New Roman" w:hAnsi="Arial" w:cs="Arial"/>
          <w:sz w:val="24"/>
          <w:szCs w:val="24"/>
          <w:lang w:eastAsia="zh-CN"/>
        </w:rPr>
        <w:t>805,8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9779,1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2020 -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9849,3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4 – 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16</w:t>
      </w:r>
      <w:r w:rsidR="00F13EA7"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5570</w:t>
      </w:r>
      <w:r w:rsidR="003B2FA5"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,1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18367,0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16405,8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47117,7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D95622" w:rsidRPr="00A80658">
        <w:rPr>
          <w:rFonts w:ascii="Arial" w:eastAsia="Times New Roman" w:hAnsi="Arial" w:cs="Arial"/>
          <w:sz w:val="24"/>
          <w:szCs w:val="24"/>
          <w:lang w:eastAsia="zh-CN"/>
        </w:rPr>
        <w:t>32</w:t>
      </w:r>
      <w:r w:rsidR="00F13EA7" w:rsidRPr="00A80658">
        <w:rPr>
          <w:rFonts w:ascii="Arial" w:eastAsia="Times New Roman" w:hAnsi="Arial" w:cs="Arial"/>
          <w:sz w:val="24"/>
          <w:szCs w:val="24"/>
          <w:lang w:eastAsia="zh-CN"/>
        </w:rPr>
        <w:t>685</w:t>
      </w:r>
      <w:r w:rsidR="00D95622" w:rsidRPr="00A80658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3B2FA5" w:rsidRPr="00A80658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2019 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25440,6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2020 -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25553,9 тыс. руб.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5 – 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5075,0</w:t>
      </w:r>
      <w:r w:rsidR="001F2EC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тыс. руб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1020,0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1985,0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1000,0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470,0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300,0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2020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300,0 тыс. руб.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Основное мероприятие «Обеспечение реализации муниципальной программы» 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103923,4</w:t>
      </w:r>
      <w:r w:rsidR="001F2EC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/>
          <w:sz w:val="24"/>
          <w:szCs w:val="24"/>
          <w:lang w:eastAsia="zh-CN"/>
        </w:rPr>
        <w:t>тыс. руб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14898,3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16023,4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16796,0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- 18856,6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18672,8 тыс. руб.</w:t>
      </w:r>
    </w:p>
    <w:p w:rsidR="00CB46F7" w:rsidRPr="00A80658" w:rsidRDefault="00CB46F7" w:rsidP="00A8065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2020 –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zh-CN"/>
        </w:rPr>
        <w:t>18676,3 тыс. руб.</w:t>
      </w: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B46F7" w:rsidRPr="00A80658" w:rsidSect="001F2ECF">
          <w:pgSz w:w="11906" w:h="16838"/>
          <w:pgMar w:top="426" w:right="850" w:bottom="426" w:left="1418" w:header="708" w:footer="708" w:gutter="0"/>
          <w:cols w:space="720"/>
          <w:docGrid w:linePitch="299"/>
        </w:sectPr>
      </w:pPr>
    </w:p>
    <w:p w:rsidR="007F1F4F" w:rsidRPr="00A80658" w:rsidRDefault="007F1F4F" w:rsidP="00A8065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bookmarkStart w:id="3" w:name="sub_11100"/>
    </w:p>
    <w:p w:rsidR="00871B2E" w:rsidRPr="00A80658" w:rsidRDefault="00871B2E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Перечень показателей результативност</w:t>
      </w:r>
      <w:r w:rsidR="001D6C71"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и и эффективности реализации 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программы </w:t>
      </w:r>
    </w:p>
    <w:p w:rsidR="00871B2E" w:rsidRPr="00A80658" w:rsidRDefault="00871B2E" w:rsidP="00A8065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4970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31"/>
        <w:gridCol w:w="2125"/>
        <w:gridCol w:w="1701"/>
        <w:gridCol w:w="1418"/>
        <w:gridCol w:w="1276"/>
        <w:gridCol w:w="1134"/>
        <w:gridCol w:w="1134"/>
        <w:gridCol w:w="1134"/>
        <w:gridCol w:w="1275"/>
        <w:gridCol w:w="1842"/>
      </w:tblGrid>
      <w:tr w:rsidR="00871B2E" w:rsidRPr="00A80658" w:rsidTr="000B6A3E">
        <w:trPr>
          <w:trHeight w:val="472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A80658" w:rsidRDefault="00871B2E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A80658" w:rsidRDefault="00871B2E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A80658" w:rsidRDefault="00871B2E" w:rsidP="001F2ECF">
            <w:pPr>
              <w:suppressAutoHyphens/>
              <w:autoSpaceDE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 значение на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 значение) -</w:t>
            </w:r>
            <w:r w:rsidR="001F2ECF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2014год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1B2E" w:rsidRPr="00A80658" w:rsidRDefault="00871B2E" w:rsidP="00A80658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B2E" w:rsidRPr="00A80658" w:rsidRDefault="00871B2E" w:rsidP="001F2ECF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Плановые значения на </w:t>
            </w:r>
            <w:r w:rsidR="00155FE9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день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155FE9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155FE9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действия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программы</w:t>
            </w:r>
          </w:p>
        </w:tc>
      </w:tr>
      <w:tr w:rsidR="00871B2E" w:rsidRPr="00A80658" w:rsidTr="000B6A3E">
        <w:trPr>
          <w:trHeight w:val="146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B2E" w:rsidRPr="00A80658" w:rsidRDefault="00871B2E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B2E" w:rsidRPr="00A80658" w:rsidRDefault="00871B2E" w:rsidP="00A80658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B2E" w:rsidRPr="00A80658" w:rsidRDefault="00871B2E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A80658" w:rsidRDefault="00871B2E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A80658" w:rsidRDefault="00871B2E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A80658" w:rsidRDefault="00871B2E" w:rsidP="001F2E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A80658" w:rsidRDefault="00871B2E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  <w:p w:rsidR="00871B2E" w:rsidRPr="00A80658" w:rsidRDefault="00871B2E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A80658" w:rsidRDefault="00871B2E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  <w:p w:rsidR="00871B2E" w:rsidRPr="00A80658" w:rsidRDefault="00871B2E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A80658" w:rsidRDefault="00871B2E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871B2E" w:rsidRPr="00A80658" w:rsidRDefault="00871B2E" w:rsidP="00A806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2E" w:rsidRPr="00A80658" w:rsidRDefault="00871B2E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71B2E" w:rsidRPr="00A80658" w:rsidTr="000B6A3E">
        <w:trPr>
          <w:trHeight w:val="274"/>
        </w:trPr>
        <w:tc>
          <w:tcPr>
            <w:tcW w:w="14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1F" w:rsidRPr="00A80658" w:rsidRDefault="00871B2E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</w:t>
            </w:r>
            <w:r w:rsidR="000B6A3E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ограммы: </w:t>
            </w:r>
            <w:r w:rsidR="002862B8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Сохранение и развитие культурного потенциала, обеспечение населения в услугах, </w:t>
            </w:r>
          </w:p>
          <w:p w:rsidR="00871B2E" w:rsidRPr="00A80658" w:rsidRDefault="002862B8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предоставляемых учреждениями культуры</w:t>
            </w:r>
          </w:p>
        </w:tc>
      </w:tr>
      <w:tr w:rsidR="0002631C" w:rsidRPr="00A80658" w:rsidTr="00155FE9">
        <w:trPr>
          <w:cantSplit/>
          <w:trHeight w:val="3665"/>
        </w:trPr>
        <w:tc>
          <w:tcPr>
            <w:tcW w:w="1931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btLr"/>
            <w:hideMark/>
          </w:tcPr>
          <w:p w:rsidR="00AB02FD" w:rsidRPr="00A80658" w:rsidRDefault="0002631C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Задача:</w:t>
            </w:r>
            <w:r w:rsidR="001F2EC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AB02FD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Повышение доступности и качества муниципальных услуг в сфере культуры и искусства;</w:t>
            </w:r>
          </w:p>
          <w:p w:rsidR="0002631C" w:rsidRPr="00A80658" w:rsidRDefault="00AB02FD" w:rsidP="00A80658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развитие культурно-досуговой деятельности 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02631C" w:rsidRPr="00A80658" w:rsidRDefault="00920E5E" w:rsidP="00A80658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Средняя</w:t>
            </w:r>
            <w:r w:rsidR="0002631C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численность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участников </w:t>
            </w:r>
            <w:r w:rsidR="0002631C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клубных формирований в расчете на 1 тыс. человек (чел.)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A80658" w:rsidRDefault="0002631C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A80658" w:rsidRDefault="0002631C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14,37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A80658" w:rsidRDefault="0002631C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A80658" w:rsidRDefault="0002631C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A80658" w:rsidRDefault="0002631C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A80658" w:rsidRDefault="0002631C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A80658" w:rsidRDefault="0002631C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631C" w:rsidRPr="00A80658" w:rsidRDefault="0002631C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14,4</w:t>
            </w:r>
          </w:p>
        </w:tc>
      </w:tr>
      <w:tr w:rsidR="0002631C" w:rsidRPr="00A80658" w:rsidTr="00983F80">
        <w:trPr>
          <w:cantSplit/>
          <w:trHeight w:val="2908"/>
        </w:trPr>
        <w:tc>
          <w:tcPr>
            <w:tcW w:w="193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02631C" w:rsidRPr="00A80658" w:rsidRDefault="0002631C" w:rsidP="00A80658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02631C" w:rsidRPr="00A80658" w:rsidRDefault="00920E5E" w:rsidP="00A80658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</w:t>
            </w:r>
            <w:r w:rsidR="0002631C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оличество</w:t>
            </w:r>
            <w:r w:rsidR="001F2EC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02631C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посещений 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организаций</w:t>
            </w:r>
            <w:r w:rsidR="0002631C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культуры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по отношению к уровню 2010</w:t>
            </w:r>
            <w:r w:rsidR="001F2EC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02631C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(процент)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A80658" w:rsidRDefault="0002631C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A80658" w:rsidRDefault="0002631C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A80658" w:rsidRDefault="0002631C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A80658" w:rsidRDefault="0002631C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A80658" w:rsidRDefault="0002631C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A80658" w:rsidRDefault="0002631C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A80658" w:rsidRDefault="0002631C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31C" w:rsidRPr="00A80658" w:rsidRDefault="0002631C" w:rsidP="00A8065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138,6</w:t>
            </w:r>
          </w:p>
        </w:tc>
      </w:tr>
    </w:tbl>
    <w:p w:rsidR="00871B2E" w:rsidRPr="00A80658" w:rsidRDefault="00871B2E" w:rsidP="00A806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871B2E" w:rsidRPr="00A80658" w:rsidSect="007F1F4F">
          <w:pgSz w:w="16838" w:h="11906" w:orient="landscape"/>
          <w:pgMar w:top="567" w:right="851" w:bottom="851" w:left="851" w:header="709" w:footer="709" w:gutter="0"/>
          <w:cols w:space="720"/>
        </w:sect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реализации муниципальной программы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6014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1986"/>
        <w:gridCol w:w="2213"/>
        <w:gridCol w:w="1910"/>
        <w:gridCol w:w="554"/>
        <w:gridCol w:w="709"/>
        <w:gridCol w:w="1418"/>
        <w:gridCol w:w="580"/>
        <w:gridCol w:w="979"/>
        <w:gridCol w:w="992"/>
        <w:gridCol w:w="1134"/>
        <w:gridCol w:w="1134"/>
        <w:gridCol w:w="1276"/>
        <w:gridCol w:w="1129"/>
      </w:tblGrid>
      <w:tr w:rsidR="00C44F6D" w:rsidRPr="00A80658" w:rsidTr="00482333">
        <w:trPr>
          <w:trHeight w:val="445"/>
          <w:tblHeader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Код бюджетной классификации </w:t>
            </w:r>
          </w:p>
        </w:tc>
        <w:tc>
          <w:tcPr>
            <w:tcW w:w="6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Расходы (тыс. руб.), годы</w:t>
            </w:r>
          </w:p>
        </w:tc>
      </w:tr>
      <w:tr w:rsidR="00C44F6D" w:rsidRPr="00A80658" w:rsidTr="001F2ECF">
        <w:trPr>
          <w:trHeight w:val="706"/>
          <w:tblHeader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44F6D" w:rsidRPr="00A80658" w:rsidTr="00482333">
        <w:trPr>
          <w:tblHeader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</w:t>
            </w:r>
          </w:p>
        </w:tc>
      </w:tr>
      <w:tr w:rsidR="00C44F6D" w:rsidRPr="00A80658" w:rsidTr="001F2ECF">
        <w:trPr>
          <w:trHeight w:val="777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443C2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М</w:t>
            </w:r>
            <w:r w:rsidR="00CB46F7"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униципальная программа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Культура в муниципальном образовании город Алексин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D95622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0200000000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78292,4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78444,5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117848,1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751410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131</w:t>
            </w:r>
            <w:r w:rsidR="009A7A23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442,</w:t>
            </w:r>
            <w:r w:rsidR="007B06A5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103246,1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103661,7</w:t>
            </w:r>
          </w:p>
        </w:tc>
      </w:tr>
      <w:tr w:rsidR="00C44F6D" w:rsidRPr="00A80658" w:rsidTr="00482333">
        <w:trPr>
          <w:trHeight w:val="76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78292,4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77944,8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96423,8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751410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131</w:t>
            </w:r>
            <w:r w:rsidR="009A7A23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442,</w:t>
            </w:r>
            <w:r w:rsidR="007B06A5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103246,1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103661,7</w:t>
            </w:r>
          </w:p>
        </w:tc>
      </w:tr>
      <w:tr w:rsidR="00C44F6D" w:rsidRPr="00A80658" w:rsidTr="00482333">
        <w:trPr>
          <w:trHeight w:val="41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Администрация МО город Алексин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21424,3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41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0240228500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49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0240228480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0240280550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02404</w:t>
            </w: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L5196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200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94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4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02404R5196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200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11161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02404R5196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200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9132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</w:t>
            </w: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A80658" w:rsidTr="001F2ECF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1.Подпрограмма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Художественное образование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22748,4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22696,7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25244,7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25835,1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25884,1</w:t>
            </w:r>
          </w:p>
        </w:tc>
      </w:tr>
      <w:tr w:rsidR="00C44F6D" w:rsidRPr="00A80658" w:rsidTr="001F2ECF">
        <w:trPr>
          <w:trHeight w:val="840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«Реализация дополнительных общеобразовательных общеразвивающих программ»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Комитет по культуре, молодежной политике и спорту (МАОУ ДОД «АДШИ им. </w:t>
            </w: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22049,7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A80658" w:rsidTr="001F2ECF">
        <w:trPr>
          <w:trHeight w:val="52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0210100000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22773,1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24982,7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25032,9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25080,3</w:t>
            </w:r>
          </w:p>
        </w:tc>
      </w:tr>
      <w:tr w:rsidR="00C44F6D" w:rsidRPr="00A80658" w:rsidTr="00482333">
        <w:trPr>
          <w:trHeight w:val="778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Обеспечение деятельности (оказание услуг) МАОУ ДОД «Алексинская детская школа искусств им. К.М. Щедрина»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614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1F2ECF">
        <w:trPr>
          <w:trHeight w:val="614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22773,1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24982,7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25032,9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25080,3</w:t>
            </w:r>
          </w:p>
        </w:tc>
      </w:tr>
      <w:tr w:rsidR="00C44F6D" w:rsidRPr="00A80658" w:rsidTr="001F2ECF">
        <w:trPr>
          <w:trHeight w:val="765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Укрепление МТБ муниципальных учреждений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0210200000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A80658" w:rsidTr="001F2ECF">
        <w:trPr>
          <w:trHeight w:val="337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0210200000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1819,6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40,0</w:t>
            </w:r>
          </w:p>
        </w:tc>
      </w:tr>
      <w:tr w:rsidR="00C44F6D" w:rsidRPr="00A80658" w:rsidTr="001F2ECF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Укрепление материально-технической базы </w:t>
            </w: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МАОУ ДОД «Алексинская детская школа искусств им. К.М. Щедрина»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0212801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1F2ECF">
        <w:trPr>
          <w:trHeight w:val="702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C44F6D" w:rsidRPr="00A80658" w:rsidTr="001F2ECF">
        <w:trPr>
          <w:trHeight w:val="660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0210228010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48233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40,0</w:t>
            </w:r>
          </w:p>
        </w:tc>
      </w:tr>
      <w:tr w:rsidR="00C44F6D" w:rsidRPr="00A80658" w:rsidTr="00482333">
        <w:trPr>
          <w:trHeight w:val="459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Проект «Народный бюджет»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0210228480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120,3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42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0210280500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129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0210280550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731,8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442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Мероприятие</w:t>
            </w:r>
          </w:p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8CB" w:rsidRPr="00A80658" w:rsidRDefault="009658CB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Предоставление мер социальной поддержки педагогическим и иным работникам МАОУ ДОД «Алексинская детская школа искусств им. К.М. Щедрина»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0210300000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762,2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763,8</w:t>
            </w:r>
          </w:p>
        </w:tc>
      </w:tr>
      <w:tr w:rsidR="00C44F6D" w:rsidRPr="00A80658" w:rsidTr="00482333">
        <w:trPr>
          <w:trHeight w:val="829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CB" w:rsidRPr="00A80658" w:rsidRDefault="009658CB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0218253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960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0210382530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555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0210382530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763,8</w:t>
            </w:r>
          </w:p>
        </w:tc>
      </w:tr>
      <w:tr w:rsidR="00C44F6D" w:rsidRPr="00A80658" w:rsidTr="00482333">
        <w:trPr>
          <w:trHeight w:val="1569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Проведение семинаров,</w:t>
            </w:r>
            <w:r w:rsidR="001F2EC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br/>
              <w:t>мастер-классов, участие в конкурсах, фестивалях, выставках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0212822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CB" w:rsidRPr="00A80658" w:rsidRDefault="009658C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2.Подпрограмма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Библиотечное дело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14432,3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14676,8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19740,5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0F0BFE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23</w:t>
            </w:r>
            <w:r w:rsidR="00C102F8"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822</w:t>
            </w: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23218,5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23398,1</w:t>
            </w:r>
          </w:p>
        </w:tc>
      </w:tr>
      <w:tr w:rsidR="00C44F6D" w:rsidRPr="00A80658" w:rsidTr="00482333">
        <w:trPr>
          <w:trHeight w:val="124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049" w:rsidRPr="00A80658" w:rsidRDefault="0076504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049" w:rsidRPr="00A80658" w:rsidRDefault="00765049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«Обеспечение прав граждан на свободный доступ к информации, хранящейся в библиотеках»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049" w:rsidRPr="00A80658" w:rsidRDefault="0076504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«ЦБС»)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049" w:rsidRPr="00A80658" w:rsidRDefault="0076504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049" w:rsidRPr="00A80658" w:rsidRDefault="0076504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049" w:rsidRPr="00A80658" w:rsidRDefault="0076504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0220100000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049" w:rsidRPr="00A80658" w:rsidRDefault="000F0BFE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  <w:p w:rsidR="00482333" w:rsidRPr="00A80658" w:rsidRDefault="0048233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049" w:rsidRPr="00A80658" w:rsidRDefault="0076504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049" w:rsidRPr="00A80658" w:rsidRDefault="0076504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11518,7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049" w:rsidRPr="00A80658" w:rsidRDefault="0076504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16397,5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49" w:rsidRPr="00A80658" w:rsidRDefault="00765049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19828,4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49" w:rsidRPr="00A80658" w:rsidRDefault="00765049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19769,3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49" w:rsidRPr="00A80658" w:rsidRDefault="00765049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19828,9</w:t>
            </w:r>
          </w:p>
        </w:tc>
      </w:tr>
      <w:tr w:rsidR="00C44F6D" w:rsidRPr="00A80658" w:rsidTr="00482333">
        <w:trPr>
          <w:trHeight w:val="559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Обеспечение деятельности (оказание услуг) МБУК «ЦБС» 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Комитет по культуре, молодежной политике и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спорту (МБУК «ЦБС»)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70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11518,7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16397,5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19769,3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19828,9</w:t>
            </w:r>
          </w:p>
        </w:tc>
      </w:tr>
      <w:tr w:rsidR="00C44F6D" w:rsidRPr="00A80658" w:rsidTr="001F2ECF">
        <w:trPr>
          <w:trHeight w:val="602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«Укрепление материально-технической базы муниципальных учреждений»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«ЦБС»)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0220200000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0F0BFE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102F8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477</w:t>
            </w:r>
            <w:r w:rsidR="00CB46F7"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</w:tr>
      <w:tr w:rsidR="00D00F7C" w:rsidRPr="00A80658" w:rsidTr="00482333">
        <w:trPr>
          <w:trHeight w:val="602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F7C" w:rsidRPr="00A80658" w:rsidRDefault="00D00F7C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Укрепление материально-технической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базы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«ЦБС»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«ЦБС»)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0222801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00F7C" w:rsidRPr="00A80658" w:rsidTr="00482333">
        <w:trPr>
          <w:trHeight w:val="461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  <w:tr w:rsidR="00D00F7C" w:rsidRPr="00A80658" w:rsidTr="00482333">
        <w:trPr>
          <w:trHeight w:val="168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F7C" w:rsidRPr="00A80658" w:rsidRDefault="00D00F7C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Комплектование книжных фондов, подписка МБУК «ЦБС»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</w:t>
            </w:r>
          </w:p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 xml:space="preserve">«ЦБС»)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0222823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00F7C" w:rsidRPr="00A80658" w:rsidTr="00482333">
        <w:trPr>
          <w:trHeight w:val="168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0225144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00F7C" w:rsidRPr="00A80658" w:rsidTr="00482333">
        <w:trPr>
          <w:trHeight w:val="168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0220251440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00F7C" w:rsidRPr="00A80658" w:rsidTr="00482333">
        <w:trPr>
          <w:trHeight w:val="502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0220228230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F7C" w:rsidRPr="00A80658" w:rsidRDefault="00D00F7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</w:tr>
      <w:tr w:rsidR="005C2D5A" w:rsidRPr="00A80658" w:rsidTr="00482333">
        <w:trPr>
          <w:trHeight w:val="1200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C2D5A" w:rsidRPr="00A80658" w:rsidRDefault="005C2D5A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A80658" w:rsidRDefault="005C2D5A" w:rsidP="00A8065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Комплектование книжных фондов</w:t>
            </w:r>
            <w:r w:rsidR="00605553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библиотек(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«ЦБС» (софинансир.)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C2D5A" w:rsidRPr="00A80658" w:rsidRDefault="005C2D5A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A80658" w:rsidRDefault="005C2D5A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A80658" w:rsidRDefault="005C2D5A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A80658" w:rsidRDefault="005C2D5A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02202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L5191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A80658" w:rsidRDefault="00727E2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A80658" w:rsidRDefault="005C2D5A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A80658" w:rsidRDefault="005C2D5A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2D5A" w:rsidRPr="00A80658" w:rsidRDefault="005C2D5A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2D5A" w:rsidRPr="00A80658" w:rsidRDefault="00B51CE8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2D5A" w:rsidRPr="00A80658" w:rsidRDefault="005C2D5A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2D5A" w:rsidRPr="00A80658" w:rsidRDefault="005C2D5A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16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«Предоставление мер социальной поддержки работникам муниципальных библиотек»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«ЦБС»)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0220300000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2890,1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3008,0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FB53E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3517</w:t>
            </w: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,</w:t>
            </w:r>
            <w:r w:rsidR="002C4C1D"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3349,2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3469,2</w:t>
            </w:r>
          </w:p>
        </w:tc>
      </w:tr>
      <w:tr w:rsidR="00C44F6D" w:rsidRPr="00A80658" w:rsidTr="00482333">
        <w:trPr>
          <w:trHeight w:val="168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Предоставление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мер социальной поддержки работникам муниципальных библиотек в рамках ГП ТО «Развитие культуры и туризма Тульской области»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Комитет по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культуре, молодежной политике и спорту 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2189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0220380100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2760,0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2789,8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FB53E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3280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="002C4C1D" w:rsidRPr="00A8065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3349,2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3469,2</w:t>
            </w:r>
          </w:p>
        </w:tc>
      </w:tr>
      <w:tr w:rsidR="00C44F6D" w:rsidRPr="00A80658" w:rsidTr="00482333">
        <w:trPr>
          <w:trHeight w:val="70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Оплата дополнительного отпуска работникам муниципальных библиотек (Закон Тульской области «О библиотечном деле»)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0228011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319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0220380130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A80658" w:rsidTr="00482333">
        <w:trPr>
          <w:trHeight w:val="31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3.Подпрограмма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Музейное дело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2C4C1D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2C4C1D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2C4C1D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0230000000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6826,4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6656,8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7949,2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26643" w:rsidP="00A8065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</w:t>
            </w:r>
            <w:r w:rsidR="00FB53EF" w:rsidRPr="00A80658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9805</w:t>
            </w:r>
            <w:r w:rsidR="00FB53EF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</w:t>
            </w:r>
            <w:r w:rsidR="002C4C1D" w:rsidRPr="00A80658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9779,1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9849,3</w:t>
            </w:r>
          </w:p>
        </w:tc>
      </w:tr>
      <w:tr w:rsidR="00C44F6D" w:rsidRPr="00A80658" w:rsidTr="001F2ECF">
        <w:trPr>
          <w:trHeight w:val="85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«Обеспечение прав граждан на доступ к культурным ценностям, хранящимся в музее»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0230100000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5479,5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6905,5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</w:t>
            </w:r>
            <w:r w:rsidR="004A3711"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5</w:t>
            </w: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8496,3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8524,0</w:t>
            </w:r>
          </w:p>
        </w:tc>
      </w:tr>
      <w:tr w:rsidR="00C44F6D" w:rsidRPr="00A80658" w:rsidTr="001F2ECF">
        <w:trPr>
          <w:trHeight w:val="858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МБУК «АХКМ»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F54C8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5635,8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1F2ECF">
        <w:trPr>
          <w:trHeight w:val="207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5479,5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6905,5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  <w:r w:rsidR="004A3711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8496,3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8524,0</w:t>
            </w:r>
          </w:p>
        </w:tc>
      </w:tr>
      <w:tr w:rsidR="00C44F6D" w:rsidRPr="00A80658" w:rsidTr="001F2ECF">
        <w:trPr>
          <w:trHeight w:val="46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Укрепление материально-технической</w:t>
            </w:r>
            <w:r w:rsidR="001F2EC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базы муниципальных учреждений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0230200000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26643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</w:t>
            </w:r>
            <w:r w:rsidR="00966D62"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</w:t>
            </w:r>
            <w:r w:rsidR="00CB46F7"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</w:tr>
      <w:tr w:rsidR="00720AA3" w:rsidRPr="00A80658" w:rsidTr="001F2ECF">
        <w:trPr>
          <w:trHeight w:val="465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0AA3" w:rsidRPr="00A80658" w:rsidRDefault="00720AA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20AA3" w:rsidRPr="00A80658" w:rsidRDefault="00720AA3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Укрепление материально-технической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базы МБУК «АХКМ»</w:t>
            </w:r>
          </w:p>
          <w:p w:rsidR="0052386C" w:rsidRPr="00A80658" w:rsidRDefault="0052386C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Реставрационные работы на объектах культурного наследия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0AA3" w:rsidRPr="00A80658" w:rsidRDefault="00720AA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AA3" w:rsidRPr="00A80658" w:rsidRDefault="00720AA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AA3" w:rsidRPr="00A80658" w:rsidRDefault="00720AA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AA3" w:rsidRPr="00A80658" w:rsidRDefault="00720AA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0232801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AA3" w:rsidRPr="00A80658" w:rsidRDefault="00720AA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0AA3" w:rsidRPr="00A80658" w:rsidRDefault="00720AA3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0AA3" w:rsidRPr="00A80658" w:rsidRDefault="00720AA3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AA3" w:rsidRPr="00A80658" w:rsidRDefault="00720AA3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AA3" w:rsidRPr="00A80658" w:rsidRDefault="00720AA3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AA3" w:rsidRPr="00A80658" w:rsidRDefault="00720AA3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AA3" w:rsidRPr="00A80658" w:rsidRDefault="00720AA3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720AA3" w:rsidRPr="00A80658" w:rsidTr="001F2ECF">
        <w:trPr>
          <w:trHeight w:val="654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20AA3" w:rsidRPr="00A80658" w:rsidRDefault="00720AA3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20AA3" w:rsidRPr="00A80658" w:rsidRDefault="00720AA3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20AA3" w:rsidRPr="00A80658" w:rsidRDefault="00720AA3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20AA3" w:rsidRPr="00A80658" w:rsidRDefault="00720AA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20AA3" w:rsidRPr="00A80658" w:rsidRDefault="00720AA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20AA3" w:rsidRPr="00A80658" w:rsidRDefault="00720AA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20AA3" w:rsidRPr="00A80658" w:rsidRDefault="00720AA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0AA3" w:rsidRPr="00A80658" w:rsidRDefault="00720AA3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20AA3" w:rsidRPr="00A80658" w:rsidRDefault="00720AA3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AA3" w:rsidRPr="00A80658" w:rsidRDefault="00720AA3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AA3" w:rsidRPr="00A80658" w:rsidRDefault="00580CF3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AA3" w:rsidRPr="00A80658" w:rsidRDefault="00720AA3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AA3" w:rsidRPr="00A80658" w:rsidRDefault="00720AA3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</w:tr>
      <w:tr w:rsidR="00D268A7" w:rsidRPr="00A80658" w:rsidTr="001F2ECF">
        <w:trPr>
          <w:trHeight w:val="569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268A7" w:rsidRPr="00A80658" w:rsidRDefault="00D268A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268A7" w:rsidRPr="00A80658" w:rsidRDefault="00D268A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268A7" w:rsidRPr="00A80658" w:rsidRDefault="00D268A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268A7" w:rsidRPr="00A80658" w:rsidRDefault="00D268A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268A7" w:rsidRPr="00A80658" w:rsidRDefault="00D268A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268A7" w:rsidRPr="00A80658" w:rsidRDefault="00D268A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02302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R5092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268A7" w:rsidRPr="00A80658" w:rsidRDefault="00D268A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268A7" w:rsidRPr="00A80658" w:rsidRDefault="00D268A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268A7" w:rsidRPr="00A80658" w:rsidRDefault="00D268A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68A7" w:rsidRPr="00A80658" w:rsidRDefault="00D268A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68A7" w:rsidRPr="00A80658" w:rsidRDefault="009A6A0F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  <w:r w:rsidR="00D268A7" w:rsidRPr="00A8065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00</w:t>
            </w:r>
            <w:r w:rsidR="00D268A7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="00D268A7" w:rsidRPr="00A8065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68A7" w:rsidRPr="00A80658" w:rsidRDefault="00D268A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68A7" w:rsidRPr="00A80658" w:rsidRDefault="00D268A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1F2ECF">
        <w:trPr>
          <w:trHeight w:val="46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«Предоставление мер материальной поддержки работникам</w:t>
            </w:r>
            <w:r w:rsidR="001F2EC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учреждений культуры»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0230300000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1043,7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FB53EF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1211</w:t>
            </w: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,</w:t>
            </w:r>
            <w:r w:rsidR="002C4C1D"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1182,8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1225,3</w:t>
            </w:r>
          </w:p>
        </w:tc>
      </w:tr>
      <w:tr w:rsidR="00C44F6D" w:rsidRPr="00A80658" w:rsidTr="001F2ECF">
        <w:trPr>
          <w:trHeight w:val="465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Предоставление мер социальной поддержки работникам муниципального музея в рамках ГП ТО «Развития культуры и туризма Тульской области»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F54C8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1F2ECF">
        <w:trPr>
          <w:trHeight w:val="68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0230380100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1043,7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FB53EF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1211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="002C4C1D" w:rsidRPr="00A8065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1182,8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1225,3</w:t>
            </w:r>
          </w:p>
        </w:tc>
      </w:tr>
      <w:tr w:rsidR="00C44F6D" w:rsidRPr="00A80658" w:rsidTr="00482333">
        <w:trPr>
          <w:trHeight w:val="364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lastRenderedPageBreak/>
              <w:t>4.Подпрограмма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Сохранение и развитие учреждений клубного типа и культурно-досугового центра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2C4C1D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2C4C1D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2C4C1D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0240000000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16405,8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47117,7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7B06A5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32685,1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25440,6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25553,9</w:t>
            </w:r>
          </w:p>
        </w:tc>
      </w:tr>
      <w:tr w:rsidR="00C44F6D" w:rsidRPr="00A80658" w:rsidTr="001F2ECF">
        <w:trPr>
          <w:trHeight w:val="1092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«Организация деятельности клубных формирований, формирований самодеятельного народного творчества и подготовка концертных программ»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«РДК», МБУ «КДЦ»)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15077,1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19846,4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5828FF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25962,3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25080,6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25193,9</w:t>
            </w:r>
          </w:p>
        </w:tc>
      </w:tr>
      <w:tr w:rsidR="00FE6ED3" w:rsidRPr="00A80658" w:rsidTr="00482333">
        <w:trPr>
          <w:trHeight w:val="525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6ED3" w:rsidRPr="00A80658" w:rsidRDefault="00FE6ED3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МБУК «РДК»</w:t>
            </w:r>
          </w:p>
          <w:p w:rsidR="00FE6ED3" w:rsidRPr="00A80658" w:rsidRDefault="00FE6ED3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«РДК», МБУ «КДЦ»)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E6ED3" w:rsidRPr="00A80658" w:rsidTr="00482333">
        <w:trPr>
          <w:trHeight w:val="982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6ED3" w:rsidRPr="00A80658" w:rsidRDefault="00FE6ED3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6ED3" w:rsidRPr="00A80658" w:rsidRDefault="00FE6ED3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6ED3" w:rsidRPr="00A80658" w:rsidRDefault="00FE6ED3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6ED3" w:rsidRPr="00A80658" w:rsidRDefault="00E1489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2476,6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ED3" w:rsidRPr="00A80658" w:rsidRDefault="00E1489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2527,9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ED3" w:rsidRPr="00A80658" w:rsidRDefault="00E1489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2562,9</w:t>
            </w:r>
          </w:p>
        </w:tc>
      </w:tr>
      <w:tr w:rsidR="00FE6ED3" w:rsidRPr="00A80658" w:rsidTr="00482333">
        <w:trPr>
          <w:trHeight w:val="415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A80658" w:rsidRDefault="00FE6ED3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A80658" w:rsidRDefault="00FE6ED3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A80658" w:rsidRDefault="00FE6ED3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A80658" w:rsidRDefault="00E1489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A80658" w:rsidRDefault="00E1489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A80658" w:rsidRDefault="00E1489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A80658" w:rsidRDefault="00E1489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A80658" w:rsidRDefault="00FE6ED3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A80658" w:rsidRDefault="00E1489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10949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A80658" w:rsidRDefault="00E1489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10949,2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A80658" w:rsidRDefault="00E1489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10949,2</w:t>
            </w:r>
          </w:p>
        </w:tc>
      </w:tr>
      <w:tr w:rsidR="00DA5919" w:rsidRPr="00A80658" w:rsidTr="00482333">
        <w:trPr>
          <w:trHeight w:val="569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A5919" w:rsidRPr="00A80658" w:rsidRDefault="00DA5919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Обеспечение деятельности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(оказание услуг)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МБУ «КДЦ»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lastRenderedPageBreak/>
              <w:t xml:space="preserve">Комитет по культуре, </w:t>
            </w: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lastRenderedPageBreak/>
              <w:t>молодежной политике и спорту (МБУК «РДК», МБУ «КДЦ»)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0248927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A5919" w:rsidRPr="00A80658" w:rsidTr="00482333">
        <w:trPr>
          <w:trHeight w:val="938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A5919" w:rsidRPr="00A80658" w:rsidRDefault="00DA5919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A5919" w:rsidRPr="00A80658" w:rsidRDefault="00DA5919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A5919" w:rsidRPr="00A80658" w:rsidRDefault="00DA5919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5787,3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7539,7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919" w:rsidRPr="00A80658" w:rsidRDefault="005828F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919" w:rsidRPr="00A80658" w:rsidRDefault="0033252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2121,1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919" w:rsidRPr="00A80658" w:rsidRDefault="0033252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2164,8</w:t>
            </w:r>
          </w:p>
        </w:tc>
      </w:tr>
      <w:tr w:rsidR="00DA5919" w:rsidRPr="00A80658" w:rsidTr="00482333">
        <w:trPr>
          <w:trHeight w:val="415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A80658" w:rsidRDefault="00DA5919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A80658" w:rsidRDefault="00DA5919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A80658" w:rsidRDefault="00DA5919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A80658" w:rsidRDefault="0033252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A80658" w:rsidRDefault="0033252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A80658" w:rsidRDefault="0033252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S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A80658" w:rsidRDefault="0033252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A80658" w:rsidRDefault="00DA591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A80658" w:rsidRDefault="0033252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7737,5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A80658" w:rsidRDefault="0033252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7754,8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A80658" w:rsidRDefault="00332529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7754,8</w:t>
            </w:r>
          </w:p>
        </w:tc>
      </w:tr>
      <w:tr w:rsidR="00C44F6D" w:rsidRPr="00A80658" w:rsidTr="00482333">
        <w:trPr>
          <w:trHeight w:val="96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МКУК «Шелепинский сельский дом культуры»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96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МКУК «Буныревский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сельский дом культуры»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96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МКУК «Авангардский сельский дом культуры»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4463,2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6F34D0" w:rsidRPr="00A80658" w:rsidTr="00482333">
        <w:trPr>
          <w:trHeight w:val="681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F34D0" w:rsidRPr="00A80658" w:rsidRDefault="006F34D0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Предоставление мер социальной поддержки работникам муниципальных </w:t>
            </w:r>
          </w:p>
          <w:p w:rsidR="006F34D0" w:rsidRPr="00A80658" w:rsidRDefault="006F34D0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Домов культуры в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рамках ГП ТО «Развитие культуры и туризма Тульской области»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Комитет по культуре, молодежной политике и спорту</w:t>
            </w:r>
          </w:p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0248012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6F34D0" w:rsidRPr="00A80658" w:rsidTr="00482333">
        <w:trPr>
          <w:trHeight w:val="1091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F34D0" w:rsidRPr="00A80658" w:rsidRDefault="006F34D0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F34D0" w:rsidRPr="00A80658" w:rsidRDefault="006F34D0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F34D0" w:rsidRPr="00A80658" w:rsidRDefault="006F34D0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</w:t>
            </w:r>
            <w:r w:rsidR="008B4606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4D0" w:rsidRPr="00A80658" w:rsidRDefault="006F34D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B4606" w:rsidRPr="00A80658" w:rsidTr="001F2ECF">
        <w:trPr>
          <w:trHeight w:val="785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8B4606" w:rsidRPr="00A80658" w:rsidRDefault="008B4606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8B4606" w:rsidRPr="00A80658" w:rsidRDefault="008B4606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8B4606" w:rsidRPr="00A80658" w:rsidRDefault="008B4606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A80658" w:rsidRDefault="008B460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A80658" w:rsidRDefault="008B460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A80658" w:rsidRDefault="008B460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S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A80658" w:rsidRDefault="008B460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A80658" w:rsidRDefault="008B460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A80658" w:rsidRDefault="008B4606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06" w:rsidRPr="00A80658" w:rsidRDefault="008B4606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06" w:rsidRPr="00A80658" w:rsidRDefault="008B4606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06" w:rsidRPr="00A80658" w:rsidRDefault="008B4606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1727,6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06" w:rsidRPr="00A80658" w:rsidRDefault="008B4606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1762,2</w:t>
            </w:r>
          </w:p>
        </w:tc>
      </w:tr>
      <w:tr w:rsidR="00C44F6D" w:rsidRPr="00A80658" w:rsidTr="001F2ECF">
        <w:trPr>
          <w:trHeight w:val="96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«Укрепление материально-технической базы муниципальных учреждений»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 «КДЦ», МБУК «АРДК»)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0240200000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1298,7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5828FF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6712,8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360,0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360,0</w:t>
            </w:r>
          </w:p>
        </w:tc>
      </w:tr>
      <w:tr w:rsidR="00B36BE2" w:rsidRPr="00A80658" w:rsidTr="001F2ECF">
        <w:trPr>
          <w:trHeight w:val="860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BE2" w:rsidRPr="00A80658" w:rsidRDefault="00B36BE2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36BE2" w:rsidRPr="00A80658" w:rsidRDefault="00B36BE2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Укрепление материально-технической базы МБУ «КДЦ»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36BE2" w:rsidRPr="00A80658" w:rsidRDefault="00B36BE2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(МБУ «КДЦ»)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BE2" w:rsidRPr="00A80658" w:rsidRDefault="00B36BE2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BE2" w:rsidRPr="00A80658" w:rsidRDefault="00B36BE2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BE2" w:rsidRPr="00A80658" w:rsidRDefault="00B36BE2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0242801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BE2" w:rsidRPr="00A80658" w:rsidRDefault="00B36BE2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BE2" w:rsidRPr="00A80658" w:rsidRDefault="00B36BE2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BE2" w:rsidRPr="00A80658" w:rsidRDefault="00B36BE2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E2" w:rsidRPr="00A80658" w:rsidRDefault="00B36BE2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E2" w:rsidRPr="00A80658" w:rsidRDefault="00B36BE2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E2" w:rsidRPr="00A80658" w:rsidRDefault="00B36BE2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E2" w:rsidRPr="00A80658" w:rsidRDefault="00B36BE2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235A26" w:rsidRPr="00A80658" w:rsidTr="001F2ECF">
        <w:trPr>
          <w:trHeight w:val="866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A26" w:rsidRPr="00A80658" w:rsidRDefault="00235A26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A26" w:rsidRPr="00A80658" w:rsidRDefault="00235A26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A26" w:rsidRPr="00A80658" w:rsidRDefault="00235A26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35A26" w:rsidRPr="00A80658" w:rsidRDefault="00235A2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35A26" w:rsidRPr="00A80658" w:rsidRDefault="00235A2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35A26" w:rsidRPr="00A80658" w:rsidRDefault="00235A2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35A26" w:rsidRPr="00A80658" w:rsidRDefault="00235A2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5A26" w:rsidRPr="00A80658" w:rsidRDefault="00235A2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35A26" w:rsidRPr="00A80658" w:rsidRDefault="00235A26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5A26" w:rsidRPr="00A80658" w:rsidRDefault="00235A26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5A26" w:rsidRPr="00A80658" w:rsidRDefault="00235A26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  <w:r w:rsidR="005828FF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A26" w:rsidRPr="00A80658" w:rsidRDefault="00235A26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260,0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A26" w:rsidRPr="00A80658" w:rsidRDefault="00235A26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260,0</w:t>
            </w:r>
          </w:p>
        </w:tc>
      </w:tr>
      <w:tr w:rsidR="00981AB5" w:rsidRPr="00A80658" w:rsidTr="001F2ECF">
        <w:trPr>
          <w:trHeight w:val="1128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AB5" w:rsidRPr="00A80658" w:rsidRDefault="00981AB5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1AB5" w:rsidRPr="00A80658" w:rsidRDefault="00981AB5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Укрепление материально-технической базы МБУК «РДК»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81AB5" w:rsidRPr="00A80658" w:rsidRDefault="00981AB5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 (МБУК «РДК»)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81AB5" w:rsidRPr="00A80658" w:rsidRDefault="00981AB5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81AB5" w:rsidRPr="00A80658" w:rsidRDefault="00981AB5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81AB5" w:rsidRPr="00A80658" w:rsidRDefault="00981AB5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81AB5" w:rsidRPr="00A80658" w:rsidRDefault="00981AB5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81AB5" w:rsidRPr="00A80658" w:rsidRDefault="00981AB5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81AB5" w:rsidRPr="00A80658" w:rsidRDefault="00981AB5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1AB5" w:rsidRPr="00A80658" w:rsidRDefault="00981AB5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1AB5" w:rsidRPr="00A80658" w:rsidRDefault="00966D62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1AB5" w:rsidRPr="00A80658" w:rsidRDefault="00981AB5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1AB5" w:rsidRPr="00A80658" w:rsidRDefault="00981AB5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</w:tr>
      <w:tr w:rsidR="00C44F6D" w:rsidRPr="00A80658" w:rsidTr="005431DD">
        <w:trPr>
          <w:trHeight w:val="85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1CF" w:rsidRPr="00A80658" w:rsidRDefault="001A01CF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A80658" w:rsidRDefault="001A01CF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1A01CF" w:rsidRPr="00A80658" w:rsidRDefault="001A01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</w:t>
            </w:r>
          </w:p>
          <w:p w:rsidR="001A01CF" w:rsidRPr="00A80658" w:rsidRDefault="001A01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политике и спорту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A80658" w:rsidRDefault="001A01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A80658" w:rsidRDefault="001A01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A80658" w:rsidRDefault="001A01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A80658" w:rsidRDefault="001A01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A80658" w:rsidRDefault="001A01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A80658" w:rsidRDefault="001A01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A80658" w:rsidRDefault="001A01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01CF" w:rsidRPr="00A80658" w:rsidRDefault="00966D62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1CF" w:rsidRPr="00A80658" w:rsidRDefault="001A01CF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1CF" w:rsidRPr="00A80658" w:rsidRDefault="001A01CF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76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01CF" w:rsidRPr="00A80658" w:rsidRDefault="001A01CF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A80658" w:rsidRDefault="005C0E58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Расходы на обеспечение развития и укрепления материально-технической базы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домов культуры в населённых пунктах с числом жителей до 50 тыс. человек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1A01CF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«РДК»(Шелепино, Спас-Конино)</w:t>
            </w:r>
            <w:r w:rsidR="00A509C3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(софинансир.)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A80658" w:rsidRDefault="001A01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A80658" w:rsidRDefault="004517B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A80658" w:rsidRDefault="004517B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A80658" w:rsidRDefault="004517B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02402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L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A80658" w:rsidRDefault="004517B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A80658" w:rsidRDefault="001A01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A80658" w:rsidRDefault="001A01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A80658" w:rsidRDefault="001A01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A80658" w:rsidRDefault="007B06A5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1CF" w:rsidRPr="00A80658" w:rsidRDefault="001A01CF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1CF" w:rsidRPr="00A80658" w:rsidRDefault="001A01CF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1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0240280550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426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Проект «Народный бюджет»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Администрация МО город Алексин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0240228500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C44F6D" w:rsidRPr="00A80658" w:rsidTr="00B4529F">
        <w:trPr>
          <w:trHeight w:val="426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0240228480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B4529F" w:rsidRPr="00A80658" w:rsidTr="00B4529F">
        <w:trPr>
          <w:trHeight w:val="109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4529F" w:rsidRPr="00A80658" w:rsidRDefault="00B4529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4529F" w:rsidRPr="00A80658" w:rsidRDefault="00B4529F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Проект «Народный бюджет»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4529F" w:rsidRPr="00A80658" w:rsidRDefault="00B4529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  <w:r w:rsidR="000D649D"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(</w:t>
            </w:r>
            <w:r w:rsidR="001A425D"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МБУ</w:t>
            </w:r>
            <w:r w:rsidR="000D649D"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 xml:space="preserve"> «КДЦ»)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529F" w:rsidRPr="00A80658" w:rsidRDefault="00B4529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529F" w:rsidRPr="00A80658" w:rsidRDefault="00B4529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529F" w:rsidRPr="00A80658" w:rsidRDefault="00B4529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0240228480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529F" w:rsidRPr="00A80658" w:rsidRDefault="00B4529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529F" w:rsidRPr="00A80658" w:rsidRDefault="00B4529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529F" w:rsidRPr="00A80658" w:rsidRDefault="00B4529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529F" w:rsidRPr="00A80658" w:rsidRDefault="00B4529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1863,6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529F" w:rsidRPr="00A80658" w:rsidRDefault="00B4529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29F" w:rsidRPr="00A80658" w:rsidRDefault="00B4529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29F" w:rsidRPr="00A80658" w:rsidRDefault="00B4529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E64FA6" w:rsidRPr="00A80658" w:rsidTr="00B4529F">
        <w:trPr>
          <w:trHeight w:val="462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64FA6" w:rsidRPr="00A80658" w:rsidRDefault="00E64FA6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0240228500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740,2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E64FA6" w:rsidRPr="00A80658" w:rsidTr="00E64FA6">
        <w:trPr>
          <w:trHeight w:val="34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4FA6" w:rsidRPr="00A80658" w:rsidRDefault="00E64FA6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4FA6" w:rsidRPr="00A80658" w:rsidRDefault="00E64FA6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4FA6" w:rsidRPr="00A80658" w:rsidRDefault="00E64FA6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0240280550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2330,9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1195,4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A6" w:rsidRPr="00A80658" w:rsidRDefault="00E64FA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A80658" w:rsidTr="00E64FA6">
        <w:trPr>
          <w:trHeight w:val="27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0D649D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0D649D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0D649D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</w:t>
            </w: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val="en-US" w:eastAsia="zh-CN"/>
              </w:rPr>
              <w:t>S</w:t>
            </w: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0550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0D649D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0D649D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149,1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A80658" w:rsidTr="001F2ECF">
        <w:trPr>
          <w:trHeight w:val="593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«Сохранение и развитие традиций народного творчества»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0240300000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A80658" w:rsidTr="001F2ECF">
        <w:trPr>
          <w:trHeight w:val="593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4517BB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Сохранение и р</w:t>
            </w:r>
            <w:r w:rsidR="00CB46F7"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азвитие традиционного народного творчества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0242824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1F2ECF">
        <w:trPr>
          <w:trHeight w:val="24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0240328240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A80658" w:rsidTr="00482333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lastRenderedPageBreak/>
              <w:t xml:space="preserve">Мероприятие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Создание и модернизация</w:t>
            </w:r>
            <w:r w:rsidR="001F2EC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сельского дома культуры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Администрация МО город Алексин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02404</w:t>
            </w: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L5196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913,2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02404</w:t>
            </w: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R5196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1691,0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</w:tr>
      <w:tr w:rsidR="00C44F6D" w:rsidRPr="00A80658" w:rsidTr="00482333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9470,8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</w:tr>
      <w:tr w:rsidR="00C44F6D" w:rsidRPr="00A80658" w:rsidTr="00482333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02404</w:t>
            </w: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R5196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1383,5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</w:tr>
      <w:tr w:rsidR="00C44F6D" w:rsidRPr="00A80658" w:rsidTr="00482333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7748,8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</w:tr>
      <w:tr w:rsidR="00C44F6D" w:rsidRPr="00A80658" w:rsidTr="00482333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5.Подпрограмма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A74B9E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«Проведение праздничных, торжественных, юбилейных, культурно-массовых и досуговых мероприятий для населения»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300,00</w:t>
            </w:r>
          </w:p>
        </w:tc>
      </w:tr>
      <w:tr w:rsidR="00C44F6D" w:rsidRPr="00A80658" w:rsidTr="001F2ECF">
        <w:trPr>
          <w:trHeight w:val="96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A74B9E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«Проведение праздников, конкурсов, фестивалей»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0250100000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300,0</w:t>
            </w:r>
          </w:p>
        </w:tc>
      </w:tr>
      <w:tr w:rsidR="00C44F6D" w:rsidRPr="00A80658" w:rsidTr="00482333">
        <w:trPr>
          <w:trHeight w:val="968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EC284F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«Проведение праздников, конкурсов, фестивалей»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0252825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419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 «КДЦ»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921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0252825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827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0250128250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</w:tr>
      <w:tr w:rsidR="00C44F6D" w:rsidRPr="00A80658" w:rsidTr="00482333">
        <w:trPr>
          <w:trHeight w:val="827"/>
          <w:jc w:val="center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 xml:space="preserve">Мероприятие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 на мероприятие по организации и проведению экспонирования и установке памятных знаков, знаков отличия, стел, мемориальных и иных объектов за счет средств межбюджетных трансфертов из бюджета Тульской области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0250282770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Обеспечение реализации</w:t>
            </w:r>
            <w:r w:rsidR="001F2E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муниципальной программы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1F2ECF" w:rsidRDefault="00A930D8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МКУ «ЦБИТОУКиМП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54778F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0260000000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14898,3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16023,4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16796,0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18856,6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18676,3</w:t>
            </w:r>
          </w:p>
        </w:tc>
      </w:tr>
      <w:tr w:rsidR="00C44F6D" w:rsidRPr="00A80658" w:rsidTr="001F2ECF">
        <w:trPr>
          <w:trHeight w:val="667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«Обеспечение деятельности подведомственных организаций»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A80658" w:rsidRDefault="00A930D8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МКУ «ЦБИТОУКиМП»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026010000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15833,2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16644,8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18756,6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18676,3</w:t>
            </w:r>
          </w:p>
        </w:tc>
      </w:tr>
      <w:tr w:rsidR="00C44F6D" w:rsidRPr="00A80658" w:rsidTr="00482333">
        <w:trPr>
          <w:trHeight w:val="667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МКУ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«ЦБИТОУКиМП»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МКУ «ЦБИТОУКиМП» 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FB53E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CB46F7" w:rsidRPr="00A80658" w:rsidRDefault="00FB53E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  <w:r w:rsidR="00FB53EF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00</w:t>
            </w: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103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0260100590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FB53EF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FB53EF" w:rsidRPr="00A80658" w:rsidRDefault="00FB53EF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A80658" w:rsidRDefault="00FB53E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FB53EF" w:rsidRPr="00A80658" w:rsidRDefault="00FB53E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A80658" w:rsidRDefault="00FB53E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</w:t>
            </w:r>
          </w:p>
          <w:p w:rsidR="00FB53EF" w:rsidRPr="00A80658" w:rsidRDefault="00FB53E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15833,2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16644,8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78F" w:rsidRPr="00A80658" w:rsidRDefault="005F58B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18756,6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5F58B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A80658" w:rsidRDefault="005F58B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18676,3</w:t>
            </w:r>
          </w:p>
        </w:tc>
      </w:tr>
      <w:tr w:rsidR="00C44F6D" w:rsidRPr="00A80658" w:rsidTr="00482333">
        <w:trPr>
          <w:trHeight w:val="414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65B9C" w:rsidRPr="00A80658" w:rsidRDefault="00B65B9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65B9C" w:rsidRPr="00A80658" w:rsidRDefault="00B65B9C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Проведение ремонтных, аварийно-восстановительных работ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65B9C" w:rsidRPr="00A80658" w:rsidRDefault="00B65B9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A80658" w:rsidRDefault="00B65B9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A80658" w:rsidRDefault="00B65B9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A80658" w:rsidRDefault="002C641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0260200000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A80658" w:rsidRDefault="00B65B9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A80658" w:rsidRDefault="00B65B9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A80658" w:rsidRDefault="00B65B9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9C" w:rsidRPr="00A80658" w:rsidRDefault="00B65B9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9C" w:rsidRPr="00A80658" w:rsidRDefault="002C641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9C" w:rsidRPr="00A80658" w:rsidRDefault="002C641B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9C" w:rsidRPr="00A80658" w:rsidRDefault="002C641B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A80658" w:rsidTr="00482333">
        <w:trPr>
          <w:trHeight w:val="943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C641B" w:rsidRPr="00A80658" w:rsidRDefault="002C641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C641B" w:rsidRPr="00A80658" w:rsidRDefault="002C641B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C641B" w:rsidRPr="00A80658" w:rsidRDefault="002C641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A80658" w:rsidRDefault="002C641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A80658" w:rsidRDefault="002C641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</w:t>
            </w:r>
            <w:r w:rsidR="007C42EF"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A80658" w:rsidRDefault="002C641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0260228090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A80658" w:rsidRDefault="002C641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A80658" w:rsidRDefault="002C641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A80658" w:rsidRDefault="002C641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1B" w:rsidRPr="00A80658" w:rsidRDefault="002C641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1B" w:rsidRPr="00A80658" w:rsidRDefault="0097468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1B" w:rsidRPr="00A80658" w:rsidRDefault="002C641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1B" w:rsidRPr="00A80658" w:rsidRDefault="002C641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A80658" w:rsidTr="00482333">
        <w:trPr>
          <w:trHeight w:val="667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«АЦБС»</w:t>
            </w:r>
          </w:p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«АРДК»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0260228090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667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МКУ</w:t>
            </w:r>
          </w:p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«ЦБИТОУКИМП»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0260228090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482333">
        <w:trPr>
          <w:trHeight w:val="667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 «КДЦ»</w:t>
            </w:r>
          </w:p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«РДК»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0260228090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A80658" w:rsidRDefault="0097468C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F6" w:rsidRPr="00A80658" w:rsidRDefault="00BE49F6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5443D4" w:rsidRPr="00A80658" w:rsidRDefault="005443D4" w:rsidP="00A80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и прогнозная (справочная) оценка расходов бюджета Тульской области, бюджета муниципального образования и иных источников на реализацию целей</w:t>
      </w:r>
      <w:r w:rsidR="001F2E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A8065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программы (тыс. руб.)</w:t>
      </w:r>
    </w:p>
    <w:p w:rsidR="00CB46F7" w:rsidRPr="00A80658" w:rsidRDefault="00CB46F7" w:rsidP="00A80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5164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4"/>
        <w:gridCol w:w="2126"/>
        <w:gridCol w:w="3113"/>
        <w:gridCol w:w="1418"/>
        <w:gridCol w:w="1276"/>
        <w:gridCol w:w="1275"/>
        <w:gridCol w:w="1276"/>
        <w:gridCol w:w="1418"/>
        <w:gridCol w:w="1418"/>
      </w:tblGrid>
      <w:tr w:rsidR="00C44F6D" w:rsidRPr="00A80658" w:rsidTr="002E2D2D">
        <w:trPr>
          <w:tblHeader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программы, подпрограммы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Источники финансирования муниципальной программы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44F6D" w:rsidRPr="00A80658" w:rsidTr="002E2D2D">
        <w:trPr>
          <w:tblHeader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1F2E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44F6D" w:rsidRPr="00A80658" w:rsidTr="002E2D2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1F2ECF" w:rsidRPr="00A80658" w:rsidTr="00C45F92">
        <w:trPr>
          <w:trHeight w:val="28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«Культура в муниципальном образовании </w:t>
            </w: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lastRenderedPageBreak/>
              <w:t>Алексинский район»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78292,4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78444,5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117848,1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131442,7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103246,1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103661,7</w:t>
            </w:r>
          </w:p>
        </w:tc>
      </w:tr>
      <w:tr w:rsidR="001F2ECF" w:rsidRPr="00A80658" w:rsidTr="00C45F92">
        <w:trPr>
          <w:trHeight w:val="33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Тульской области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6367,1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7106,3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18943,1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14040,1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7220,5</w:t>
            </w:r>
          </w:p>
        </w:tc>
      </w:tr>
      <w:tr w:rsidR="001F2ECF" w:rsidRPr="00A80658" w:rsidTr="00C45F92">
        <w:trPr>
          <w:trHeight w:val="38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71904,3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71320,2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87743,2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102398,8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96224,3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96441,2</w:t>
            </w:r>
          </w:p>
        </w:tc>
      </w:tr>
      <w:tr w:rsidR="001F2ECF" w:rsidRPr="00A80658" w:rsidTr="00C45F92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F2ECF" w:rsidRPr="00A80658" w:rsidRDefault="001F2ECF" w:rsidP="00A8065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15003,8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A80658" w:rsidTr="002E2D2D">
        <w:trPr>
          <w:trHeight w:val="7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Художественное</w:t>
            </w:r>
          </w:p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22748,4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22696,7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25244,7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25802,7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25835,1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25884,1</w:t>
            </w:r>
          </w:p>
        </w:tc>
      </w:tr>
      <w:tr w:rsidR="00C44F6D" w:rsidRPr="00A80658" w:rsidTr="002E2D2D">
        <w:trPr>
          <w:trHeight w:val="31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763,8</w:t>
            </w:r>
          </w:p>
        </w:tc>
      </w:tr>
      <w:tr w:rsidR="00C44F6D" w:rsidRPr="00A80658" w:rsidTr="002E2D2D">
        <w:trPr>
          <w:trHeight w:val="257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22092,7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23860,9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25062,7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25072,9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25120,3</w:t>
            </w:r>
          </w:p>
        </w:tc>
      </w:tr>
      <w:tr w:rsidR="00C44F6D" w:rsidRPr="00A80658" w:rsidTr="002E2D2D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Библиотечное дело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14432,3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14676,8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19740,5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2C641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23</w:t>
            </w:r>
            <w:r w:rsidR="00F16C51"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822,5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23218,5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23398,1</w:t>
            </w:r>
          </w:p>
        </w:tc>
      </w:tr>
      <w:tr w:rsidR="00C44F6D" w:rsidRPr="00A80658" w:rsidTr="002E2D2D">
        <w:trPr>
          <w:trHeight w:val="25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3214,4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2890,1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2C641B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35</w:t>
            </w:r>
            <w:r w:rsidR="00F16C51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3349,2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3469,2</w:t>
            </w:r>
          </w:p>
        </w:tc>
      </w:tr>
      <w:tr w:rsidR="00C44F6D" w:rsidRPr="00A80658" w:rsidTr="002E2D2D">
        <w:trPr>
          <w:trHeight w:val="19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11768,7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19869,3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19928,9</w:t>
            </w:r>
          </w:p>
        </w:tc>
      </w:tr>
      <w:tr w:rsidR="00C44F6D" w:rsidRPr="00A80658" w:rsidTr="002E2D2D">
        <w:trPr>
          <w:trHeight w:val="19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F16C51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26600" w:rsidRPr="00A80658" w:rsidTr="002E2D2D">
        <w:trPr>
          <w:trHeight w:val="26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26600" w:rsidRPr="00A80658" w:rsidRDefault="00D26600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Музейное дело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6826,4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6656,8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7949,2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29805,8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9779,1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9849,3</w:t>
            </w:r>
          </w:p>
        </w:tc>
      </w:tr>
      <w:tr w:rsidR="00D26600" w:rsidRPr="00A80658" w:rsidTr="002E2D2D">
        <w:trPr>
          <w:trHeight w:val="307"/>
        </w:trPr>
        <w:tc>
          <w:tcPr>
            <w:tcW w:w="184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26600" w:rsidRPr="00A80658" w:rsidRDefault="00D26600" w:rsidP="00A8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26600" w:rsidRPr="00A80658" w:rsidRDefault="00D26600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Тульской области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1077,3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1043,7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A80658" w:rsidRDefault="003162A2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1182,8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1225,3</w:t>
            </w:r>
          </w:p>
        </w:tc>
      </w:tr>
      <w:tr w:rsidR="00D26600" w:rsidRPr="00A80658" w:rsidTr="002E2D2D">
        <w:trPr>
          <w:trHeight w:val="229"/>
        </w:trPr>
        <w:tc>
          <w:tcPr>
            <w:tcW w:w="184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26600" w:rsidRPr="00A80658" w:rsidRDefault="00D26600" w:rsidP="00A8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26600" w:rsidRPr="00A80658" w:rsidRDefault="00D26600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5579,5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6905,5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8596,3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8624,0</w:t>
            </w:r>
          </w:p>
        </w:tc>
      </w:tr>
      <w:tr w:rsidR="00D26600" w:rsidRPr="00A80658" w:rsidTr="002E2D2D">
        <w:trPr>
          <w:trHeight w:val="229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600" w:rsidRPr="00A80658" w:rsidRDefault="00D26600" w:rsidP="00A8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600" w:rsidRPr="00A80658" w:rsidRDefault="00D26600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600" w:rsidRPr="00A80658" w:rsidRDefault="000956C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00" w:rsidRPr="00A80658" w:rsidRDefault="003162A2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00" w:rsidRPr="00A80658" w:rsidRDefault="00D26600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2ECF" w:rsidRPr="00A80658" w:rsidTr="009A213C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F2ECF" w:rsidRPr="00A80658" w:rsidRDefault="001F2ECF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Сохранение и развитие учреждений клубного типа и культурно-досугового центра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18367,0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16405,8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47117,7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32685,1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25440,6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25553,9</w:t>
            </w:r>
          </w:p>
        </w:tc>
      </w:tr>
      <w:tr w:rsidR="001F2ECF" w:rsidRPr="00A80658" w:rsidTr="009A213C">
        <w:trPr>
          <w:trHeight w:val="265"/>
        </w:trPr>
        <w:tc>
          <w:tcPr>
            <w:tcW w:w="184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1534,9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13007,6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3123,0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1727,6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1762,2</w:t>
            </w:r>
          </w:p>
        </w:tc>
      </w:tr>
      <w:tr w:rsidR="001F2ECF" w:rsidRPr="00A80658" w:rsidTr="009A213C">
        <w:trPr>
          <w:trHeight w:val="778"/>
        </w:trPr>
        <w:tc>
          <w:tcPr>
            <w:tcW w:w="184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CF" w:rsidRPr="00A80658" w:rsidRDefault="001F2ECF" w:rsidP="001F2EC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города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CF" w:rsidRPr="00A80658" w:rsidRDefault="001F2ECF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17022,5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CF" w:rsidRPr="00A80658" w:rsidRDefault="001F2ECF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14870,9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22948,3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29197,1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23713,0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1F2E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23791,7</w:t>
            </w:r>
          </w:p>
        </w:tc>
      </w:tr>
      <w:tr w:rsidR="001F2ECF" w:rsidRPr="00A80658" w:rsidTr="009A213C">
        <w:trPr>
          <w:trHeight w:val="567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CF" w:rsidRPr="00A80658" w:rsidRDefault="001F2ECF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2E2D2D">
        <w:trPr>
          <w:trHeight w:val="206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Проведение праздничных, торжественных, юбилейных, культурно-массовых и досуговых мероприятий для населения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1985,0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300,0</w:t>
            </w:r>
          </w:p>
        </w:tc>
      </w:tr>
      <w:tr w:rsidR="00C44F6D" w:rsidRPr="00A80658" w:rsidTr="002E2D2D">
        <w:trPr>
          <w:trHeight w:val="2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</w:t>
            </w:r>
          </w:p>
        </w:tc>
      </w:tr>
      <w:tr w:rsidR="00C44F6D" w:rsidRPr="00A80658" w:rsidTr="002E2D2D">
        <w:trPr>
          <w:trHeight w:val="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A80658" w:rsidTr="002E2D2D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11F22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</w:t>
            </w:r>
            <w:r w:rsidR="00CB46F7"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A80658" w:rsidRDefault="00CB46F7" w:rsidP="00A806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Обеспечение </w:t>
            </w:r>
            <w:r w:rsidR="00C11F22"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реализации </w:t>
            </w:r>
            <w:r w:rsidRPr="00A80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муниципальной программы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14898,3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16023,4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16796,0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18856,6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18676,3</w:t>
            </w:r>
          </w:p>
        </w:tc>
      </w:tr>
      <w:tr w:rsidR="00C44F6D" w:rsidRPr="00A80658" w:rsidTr="002E2D2D">
        <w:trPr>
          <w:trHeight w:val="27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  <w:r w:rsidR="001F2E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14898,3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16023,4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18856,6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A80658" w:rsidRDefault="00CB46F7" w:rsidP="00A80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806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18676,3</w:t>
            </w:r>
          </w:p>
        </w:tc>
      </w:tr>
    </w:tbl>
    <w:p w:rsidR="00CB46F7" w:rsidRPr="00A80658" w:rsidRDefault="00CB46F7" w:rsidP="00A806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069A1" w:rsidRPr="00A80658" w:rsidRDefault="004069A1" w:rsidP="00A806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069A1" w:rsidRPr="00A80658" w:rsidRDefault="004069A1" w:rsidP="00A806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4069A1" w:rsidRPr="00A80658" w:rsidSect="005443D4">
          <w:pgSz w:w="16838" w:h="11906" w:orient="landscape"/>
          <w:pgMar w:top="284" w:right="851" w:bottom="426" w:left="851" w:header="709" w:footer="709" w:gutter="0"/>
          <w:cols w:space="720"/>
          <w:docGrid w:linePitch="299"/>
        </w:sectPr>
      </w:pPr>
    </w:p>
    <w:bookmarkEnd w:id="3"/>
    <w:p w:rsidR="00331ED6" w:rsidRPr="00A80658" w:rsidRDefault="00331ED6" w:rsidP="00A8065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1ED6" w:rsidRPr="00A80658" w:rsidRDefault="00331ED6" w:rsidP="00A80658">
      <w:pPr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80658">
        <w:rPr>
          <w:rFonts w:ascii="Arial" w:eastAsia="Times New Roman" w:hAnsi="Arial" w:cs="Arial"/>
          <w:b/>
          <w:sz w:val="24"/>
          <w:szCs w:val="24"/>
          <w:lang w:eastAsia="ar-SA"/>
        </w:rPr>
        <w:t>Используемые в муниципальной программе сокращения</w:t>
      </w:r>
    </w:p>
    <w:p w:rsidR="00331ED6" w:rsidRPr="00A80658" w:rsidRDefault="00331ED6" w:rsidP="00A80658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1ED6" w:rsidRPr="00A80658" w:rsidRDefault="00331ED6" w:rsidP="00A80658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0658">
        <w:rPr>
          <w:rFonts w:ascii="Arial" w:eastAsia="Times New Roman" w:hAnsi="Arial" w:cs="Arial"/>
          <w:sz w:val="24"/>
          <w:szCs w:val="24"/>
          <w:lang w:eastAsia="ar-SA"/>
        </w:rPr>
        <w:t>МКУ «КЦ «Чайка»- муниципальное казенное учреждение для молодежи «Комплексный центр для молодежи «Чайка»</w:t>
      </w:r>
    </w:p>
    <w:p w:rsidR="00331ED6" w:rsidRPr="00A80658" w:rsidRDefault="00331ED6" w:rsidP="00A80658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0658">
        <w:rPr>
          <w:rFonts w:ascii="Arial" w:eastAsia="Times New Roman" w:hAnsi="Arial" w:cs="Arial"/>
          <w:sz w:val="24"/>
          <w:szCs w:val="24"/>
          <w:lang w:eastAsia="ar-SA"/>
        </w:rPr>
        <w:t>МБУК «ЦБС» - муниципальное бюджетное учреждение культуры «Централизованная библиотечная система» им. князя Г.Е.Львова</w:t>
      </w:r>
    </w:p>
    <w:p w:rsidR="00331ED6" w:rsidRPr="00A80658" w:rsidRDefault="00331ED6" w:rsidP="00A80658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0658">
        <w:rPr>
          <w:rFonts w:ascii="Arial" w:eastAsia="Times New Roman" w:hAnsi="Arial" w:cs="Arial"/>
          <w:sz w:val="24"/>
          <w:szCs w:val="24"/>
          <w:lang w:eastAsia="ar-SA"/>
        </w:rPr>
        <w:t>МБУК «АХКМ» - муниципальное бюджетное учреждение культуры «Алексинский художественно-краеведческий музей»</w:t>
      </w:r>
    </w:p>
    <w:p w:rsidR="00331ED6" w:rsidRPr="00A80658" w:rsidRDefault="00331ED6" w:rsidP="00A80658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0658">
        <w:rPr>
          <w:rFonts w:ascii="Arial" w:eastAsia="Times New Roman" w:hAnsi="Arial" w:cs="Arial"/>
          <w:sz w:val="24"/>
          <w:szCs w:val="24"/>
          <w:lang w:eastAsia="ar-SA"/>
        </w:rPr>
        <w:t>МБУК «РДК» - муниципальное бюджетное учреждение культуры «Алексинский районный Дом культуры»</w:t>
      </w:r>
    </w:p>
    <w:p w:rsidR="00331ED6" w:rsidRPr="00A80658" w:rsidRDefault="00331ED6" w:rsidP="00A80658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0658">
        <w:rPr>
          <w:rFonts w:ascii="Arial" w:eastAsia="Times New Roman" w:hAnsi="Arial" w:cs="Arial"/>
          <w:sz w:val="24"/>
          <w:szCs w:val="24"/>
          <w:lang w:eastAsia="ar-SA"/>
        </w:rPr>
        <w:t>МБУ «КДЦ» - муниципальное бюджетное учреждение</w:t>
      </w:r>
      <w:r w:rsidR="001F2EC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80658">
        <w:rPr>
          <w:rFonts w:ascii="Arial" w:eastAsia="Times New Roman" w:hAnsi="Arial" w:cs="Arial"/>
          <w:sz w:val="24"/>
          <w:szCs w:val="24"/>
          <w:lang w:eastAsia="ar-SA"/>
        </w:rPr>
        <w:t>«Культурно-досуговый центр города Алексина»</w:t>
      </w:r>
    </w:p>
    <w:p w:rsidR="00331ED6" w:rsidRPr="00A80658" w:rsidRDefault="00331ED6" w:rsidP="00A80658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0658">
        <w:rPr>
          <w:rFonts w:ascii="Arial" w:eastAsia="Times New Roman" w:hAnsi="Arial" w:cs="Arial"/>
          <w:sz w:val="24"/>
          <w:szCs w:val="24"/>
          <w:lang w:eastAsia="ar-SA"/>
        </w:rPr>
        <w:t>МБОУ «ЦПМСС» - муниципальное бюджетное образовательное учреждение «Центр психолого-медико социального сопровождения»</w:t>
      </w:r>
    </w:p>
    <w:p w:rsidR="00331ED6" w:rsidRPr="00A80658" w:rsidRDefault="00331ED6" w:rsidP="00A80658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0658">
        <w:rPr>
          <w:rFonts w:ascii="Arial" w:eastAsia="Times New Roman" w:hAnsi="Arial" w:cs="Arial"/>
          <w:sz w:val="24"/>
          <w:szCs w:val="24"/>
          <w:lang w:eastAsia="ar-SA"/>
        </w:rPr>
        <w:t>СОНКО – социально ориентированные некоммерческие организации</w:t>
      </w:r>
    </w:p>
    <w:p w:rsidR="00331ED6" w:rsidRPr="00A80658" w:rsidRDefault="00331ED6" w:rsidP="00A80658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1ED6" w:rsidRPr="00A80658" w:rsidRDefault="00331ED6" w:rsidP="00A8065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1ED6" w:rsidRPr="00A80658" w:rsidRDefault="00331ED6" w:rsidP="00A8065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4EDC" w:rsidRPr="00A80658" w:rsidRDefault="0066039F" w:rsidP="001F2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Консультант</w:t>
      </w:r>
      <w:r w:rsidR="00F94EDC"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 комитета культуры,</w:t>
      </w:r>
    </w:p>
    <w:p w:rsidR="00F94EDC" w:rsidRPr="00A80658" w:rsidRDefault="00F94EDC" w:rsidP="00A806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>Молодёжной политике и спорту</w:t>
      </w:r>
    </w:p>
    <w:p w:rsidR="00F94EDC" w:rsidRPr="00A80658" w:rsidRDefault="00F94EDC" w:rsidP="00A806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0658">
        <w:rPr>
          <w:rFonts w:ascii="Arial" w:eastAsia="Times New Roman" w:hAnsi="Arial" w:cs="Arial"/>
          <w:sz w:val="24"/>
          <w:szCs w:val="24"/>
          <w:lang w:eastAsia="zh-CN"/>
        </w:rPr>
        <w:t xml:space="preserve">Администрации муниципального образования </w:t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1F2EC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66039F" w:rsidRPr="00A80658">
        <w:rPr>
          <w:rFonts w:ascii="Arial" w:eastAsia="Times New Roman" w:hAnsi="Arial" w:cs="Arial"/>
          <w:sz w:val="24"/>
          <w:szCs w:val="24"/>
          <w:lang w:eastAsia="zh-CN"/>
        </w:rPr>
        <w:t>В.В. Зайцева</w:t>
      </w:r>
    </w:p>
    <w:p w:rsidR="00331ED6" w:rsidRPr="00A80658" w:rsidRDefault="00331ED6" w:rsidP="00A8065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C62" w:rsidRPr="00A80658" w:rsidRDefault="00F23C62" w:rsidP="00A8065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23C62" w:rsidRPr="00A80658" w:rsidSect="00FC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5067C"/>
    <w:rsid w:val="00011B89"/>
    <w:rsid w:val="00016D5F"/>
    <w:rsid w:val="0002631C"/>
    <w:rsid w:val="00050FE0"/>
    <w:rsid w:val="00055060"/>
    <w:rsid w:val="00066D10"/>
    <w:rsid w:val="00075ACD"/>
    <w:rsid w:val="00081B23"/>
    <w:rsid w:val="000956C7"/>
    <w:rsid w:val="000B6A3E"/>
    <w:rsid w:val="000C27F2"/>
    <w:rsid w:val="000C3C72"/>
    <w:rsid w:val="000D0FD2"/>
    <w:rsid w:val="000D5D23"/>
    <w:rsid w:val="000D649D"/>
    <w:rsid w:val="000F0BFE"/>
    <w:rsid w:val="00107EB2"/>
    <w:rsid w:val="00111243"/>
    <w:rsid w:val="00135B67"/>
    <w:rsid w:val="00146E8A"/>
    <w:rsid w:val="0015067C"/>
    <w:rsid w:val="00155FE9"/>
    <w:rsid w:val="0017556D"/>
    <w:rsid w:val="0019643F"/>
    <w:rsid w:val="001A01CF"/>
    <w:rsid w:val="001A3332"/>
    <w:rsid w:val="001A425D"/>
    <w:rsid w:val="001C68D5"/>
    <w:rsid w:val="001D6C71"/>
    <w:rsid w:val="001F2ECF"/>
    <w:rsid w:val="00202D05"/>
    <w:rsid w:val="00207B4A"/>
    <w:rsid w:val="00210D6C"/>
    <w:rsid w:val="00224D6E"/>
    <w:rsid w:val="00226436"/>
    <w:rsid w:val="00235A26"/>
    <w:rsid w:val="002862B8"/>
    <w:rsid w:val="002A0F76"/>
    <w:rsid w:val="002A1265"/>
    <w:rsid w:val="002B0371"/>
    <w:rsid w:val="002C4C1D"/>
    <w:rsid w:val="002C641B"/>
    <w:rsid w:val="002D576D"/>
    <w:rsid w:val="002D6167"/>
    <w:rsid w:val="002E2D2D"/>
    <w:rsid w:val="002F5593"/>
    <w:rsid w:val="003013B0"/>
    <w:rsid w:val="003162A2"/>
    <w:rsid w:val="00326767"/>
    <w:rsid w:val="00331ED6"/>
    <w:rsid w:val="00332529"/>
    <w:rsid w:val="00352193"/>
    <w:rsid w:val="0036463A"/>
    <w:rsid w:val="00367F0E"/>
    <w:rsid w:val="00380AB9"/>
    <w:rsid w:val="0039311E"/>
    <w:rsid w:val="00396691"/>
    <w:rsid w:val="00396D25"/>
    <w:rsid w:val="003B2FA5"/>
    <w:rsid w:val="003B470C"/>
    <w:rsid w:val="003C0BBB"/>
    <w:rsid w:val="003D421A"/>
    <w:rsid w:val="003D74F5"/>
    <w:rsid w:val="003E597F"/>
    <w:rsid w:val="003F3003"/>
    <w:rsid w:val="00400938"/>
    <w:rsid w:val="004069A1"/>
    <w:rsid w:val="00415407"/>
    <w:rsid w:val="00433041"/>
    <w:rsid w:val="004352E4"/>
    <w:rsid w:val="00443C26"/>
    <w:rsid w:val="004517BB"/>
    <w:rsid w:val="00451E6A"/>
    <w:rsid w:val="004565ED"/>
    <w:rsid w:val="00462C4D"/>
    <w:rsid w:val="00471FDA"/>
    <w:rsid w:val="00474E53"/>
    <w:rsid w:val="004766C8"/>
    <w:rsid w:val="00482333"/>
    <w:rsid w:val="004A3711"/>
    <w:rsid w:val="004C10B3"/>
    <w:rsid w:val="004C4F77"/>
    <w:rsid w:val="004D054F"/>
    <w:rsid w:val="004D089B"/>
    <w:rsid w:val="004F15A6"/>
    <w:rsid w:val="004F3BDD"/>
    <w:rsid w:val="005138EE"/>
    <w:rsid w:val="00517185"/>
    <w:rsid w:val="0052386C"/>
    <w:rsid w:val="00526ED4"/>
    <w:rsid w:val="005431DD"/>
    <w:rsid w:val="005443D4"/>
    <w:rsid w:val="0054778F"/>
    <w:rsid w:val="00577223"/>
    <w:rsid w:val="00580CF3"/>
    <w:rsid w:val="005828FF"/>
    <w:rsid w:val="005B3DA8"/>
    <w:rsid w:val="005C0E58"/>
    <w:rsid w:val="005C2D5A"/>
    <w:rsid w:val="005D1936"/>
    <w:rsid w:val="005F10FF"/>
    <w:rsid w:val="005F58B7"/>
    <w:rsid w:val="00600091"/>
    <w:rsid w:val="00605553"/>
    <w:rsid w:val="00621F34"/>
    <w:rsid w:val="00636679"/>
    <w:rsid w:val="006457DF"/>
    <w:rsid w:val="0064624E"/>
    <w:rsid w:val="006466EE"/>
    <w:rsid w:val="0065145F"/>
    <w:rsid w:val="0066039F"/>
    <w:rsid w:val="00665441"/>
    <w:rsid w:val="006668FD"/>
    <w:rsid w:val="006931F0"/>
    <w:rsid w:val="006D3424"/>
    <w:rsid w:val="006F34D0"/>
    <w:rsid w:val="0071588E"/>
    <w:rsid w:val="007158B4"/>
    <w:rsid w:val="00720AA3"/>
    <w:rsid w:val="00727E2F"/>
    <w:rsid w:val="00744B96"/>
    <w:rsid w:val="00751410"/>
    <w:rsid w:val="00763B6F"/>
    <w:rsid w:val="00765049"/>
    <w:rsid w:val="00773809"/>
    <w:rsid w:val="007757B2"/>
    <w:rsid w:val="00777951"/>
    <w:rsid w:val="00783FFB"/>
    <w:rsid w:val="00792885"/>
    <w:rsid w:val="007B06A5"/>
    <w:rsid w:val="007C42EF"/>
    <w:rsid w:val="007F1F4F"/>
    <w:rsid w:val="007F4A6A"/>
    <w:rsid w:val="00814717"/>
    <w:rsid w:val="00825A3A"/>
    <w:rsid w:val="0082790D"/>
    <w:rsid w:val="008303AF"/>
    <w:rsid w:val="00835861"/>
    <w:rsid w:val="00845FD4"/>
    <w:rsid w:val="008506F0"/>
    <w:rsid w:val="0086231F"/>
    <w:rsid w:val="008679B6"/>
    <w:rsid w:val="00871B2E"/>
    <w:rsid w:val="008764FD"/>
    <w:rsid w:val="00880BAB"/>
    <w:rsid w:val="008A4544"/>
    <w:rsid w:val="008B4606"/>
    <w:rsid w:val="008C3D10"/>
    <w:rsid w:val="008E0DB7"/>
    <w:rsid w:val="008E3799"/>
    <w:rsid w:val="008E3CD2"/>
    <w:rsid w:val="008F0008"/>
    <w:rsid w:val="008F5E69"/>
    <w:rsid w:val="00916AB7"/>
    <w:rsid w:val="0092043D"/>
    <w:rsid w:val="00920E5E"/>
    <w:rsid w:val="00923440"/>
    <w:rsid w:val="009263FF"/>
    <w:rsid w:val="00931EE3"/>
    <w:rsid w:val="00934BD0"/>
    <w:rsid w:val="009370AF"/>
    <w:rsid w:val="009521E5"/>
    <w:rsid w:val="00952B74"/>
    <w:rsid w:val="0095745A"/>
    <w:rsid w:val="009658CB"/>
    <w:rsid w:val="00966D62"/>
    <w:rsid w:val="009671C5"/>
    <w:rsid w:val="0097468C"/>
    <w:rsid w:val="0097676D"/>
    <w:rsid w:val="00981AB5"/>
    <w:rsid w:val="00983F80"/>
    <w:rsid w:val="00985E44"/>
    <w:rsid w:val="00996C8D"/>
    <w:rsid w:val="009A6A0F"/>
    <w:rsid w:val="009A7A23"/>
    <w:rsid w:val="009D7913"/>
    <w:rsid w:val="009E6620"/>
    <w:rsid w:val="009F1DAD"/>
    <w:rsid w:val="00A045FB"/>
    <w:rsid w:val="00A04616"/>
    <w:rsid w:val="00A124C1"/>
    <w:rsid w:val="00A25072"/>
    <w:rsid w:val="00A25CD4"/>
    <w:rsid w:val="00A34313"/>
    <w:rsid w:val="00A509C3"/>
    <w:rsid w:val="00A74B9E"/>
    <w:rsid w:val="00A80658"/>
    <w:rsid w:val="00A8630F"/>
    <w:rsid w:val="00A903ED"/>
    <w:rsid w:val="00A930D8"/>
    <w:rsid w:val="00A934A4"/>
    <w:rsid w:val="00AA3125"/>
    <w:rsid w:val="00AB02FD"/>
    <w:rsid w:val="00AC0DD6"/>
    <w:rsid w:val="00AD0E66"/>
    <w:rsid w:val="00AD1979"/>
    <w:rsid w:val="00AE588F"/>
    <w:rsid w:val="00AE6DCF"/>
    <w:rsid w:val="00B020EA"/>
    <w:rsid w:val="00B03388"/>
    <w:rsid w:val="00B24BAC"/>
    <w:rsid w:val="00B33734"/>
    <w:rsid w:val="00B3564D"/>
    <w:rsid w:val="00B36BE2"/>
    <w:rsid w:val="00B4529F"/>
    <w:rsid w:val="00B51CE8"/>
    <w:rsid w:val="00B610C0"/>
    <w:rsid w:val="00B65B9C"/>
    <w:rsid w:val="00B72429"/>
    <w:rsid w:val="00B82FD1"/>
    <w:rsid w:val="00BA56D3"/>
    <w:rsid w:val="00BA7517"/>
    <w:rsid w:val="00BB6846"/>
    <w:rsid w:val="00BB6DB8"/>
    <w:rsid w:val="00BD09D5"/>
    <w:rsid w:val="00BD1714"/>
    <w:rsid w:val="00BD33E2"/>
    <w:rsid w:val="00BD3C73"/>
    <w:rsid w:val="00BE2A24"/>
    <w:rsid w:val="00BE49F6"/>
    <w:rsid w:val="00BF6DC1"/>
    <w:rsid w:val="00C04338"/>
    <w:rsid w:val="00C102F8"/>
    <w:rsid w:val="00C11F22"/>
    <w:rsid w:val="00C26643"/>
    <w:rsid w:val="00C41F18"/>
    <w:rsid w:val="00C44F6D"/>
    <w:rsid w:val="00C60DDF"/>
    <w:rsid w:val="00C74216"/>
    <w:rsid w:val="00C90995"/>
    <w:rsid w:val="00CA71B6"/>
    <w:rsid w:val="00CA7A1F"/>
    <w:rsid w:val="00CB46F7"/>
    <w:rsid w:val="00CB7B87"/>
    <w:rsid w:val="00CC52A8"/>
    <w:rsid w:val="00CD1C31"/>
    <w:rsid w:val="00CD2938"/>
    <w:rsid w:val="00CD3060"/>
    <w:rsid w:val="00CE2629"/>
    <w:rsid w:val="00CF2728"/>
    <w:rsid w:val="00D00F7C"/>
    <w:rsid w:val="00D12B56"/>
    <w:rsid w:val="00D161DF"/>
    <w:rsid w:val="00D17E7E"/>
    <w:rsid w:val="00D26600"/>
    <w:rsid w:val="00D268A7"/>
    <w:rsid w:val="00D5129A"/>
    <w:rsid w:val="00D95622"/>
    <w:rsid w:val="00DA5919"/>
    <w:rsid w:val="00DB24BA"/>
    <w:rsid w:val="00DE30DA"/>
    <w:rsid w:val="00E14897"/>
    <w:rsid w:val="00E25235"/>
    <w:rsid w:val="00E406AA"/>
    <w:rsid w:val="00E50645"/>
    <w:rsid w:val="00E64FA6"/>
    <w:rsid w:val="00E727E6"/>
    <w:rsid w:val="00E95496"/>
    <w:rsid w:val="00EA526E"/>
    <w:rsid w:val="00EA687C"/>
    <w:rsid w:val="00EC27A2"/>
    <w:rsid w:val="00EC284F"/>
    <w:rsid w:val="00EC4A40"/>
    <w:rsid w:val="00EC4AE6"/>
    <w:rsid w:val="00EF6CA7"/>
    <w:rsid w:val="00F062A0"/>
    <w:rsid w:val="00F13EA7"/>
    <w:rsid w:val="00F16C51"/>
    <w:rsid w:val="00F17278"/>
    <w:rsid w:val="00F23C62"/>
    <w:rsid w:val="00F428FC"/>
    <w:rsid w:val="00F45C1E"/>
    <w:rsid w:val="00F54C8C"/>
    <w:rsid w:val="00F60969"/>
    <w:rsid w:val="00F62DFE"/>
    <w:rsid w:val="00F8082C"/>
    <w:rsid w:val="00F8188B"/>
    <w:rsid w:val="00F92C0D"/>
    <w:rsid w:val="00F94EDC"/>
    <w:rsid w:val="00F96BA2"/>
    <w:rsid w:val="00F972B6"/>
    <w:rsid w:val="00FA2F2A"/>
    <w:rsid w:val="00FB2A14"/>
    <w:rsid w:val="00FB53EF"/>
    <w:rsid w:val="00FC4F36"/>
    <w:rsid w:val="00FE6ED3"/>
    <w:rsid w:val="00FE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36"/>
  </w:style>
  <w:style w:type="paragraph" w:styleId="1">
    <w:name w:val="heading 1"/>
    <w:basedOn w:val="a"/>
    <w:next w:val="a"/>
    <w:link w:val="10"/>
    <w:qFormat/>
    <w:rsid w:val="00CB46F7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6F7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B46F7"/>
  </w:style>
  <w:style w:type="character" w:styleId="a3">
    <w:name w:val="Hyperlink"/>
    <w:semiHidden/>
    <w:unhideWhenUsed/>
    <w:rsid w:val="00CB46F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CB46F7"/>
    <w:rPr>
      <w:color w:val="800080"/>
      <w:u w:val="single"/>
    </w:rPr>
  </w:style>
  <w:style w:type="paragraph" w:styleId="a5">
    <w:name w:val="Normal (Web)"/>
    <w:basedOn w:val="a"/>
    <w:semiHidden/>
    <w:unhideWhenUsed/>
    <w:rsid w:val="00CB46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semiHidden/>
    <w:unhideWhenUsed/>
    <w:rsid w:val="00CB46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semiHidden/>
    <w:rsid w:val="00CB46F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semiHidden/>
    <w:unhideWhenUsed/>
    <w:rsid w:val="00CB46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9">
    <w:name w:val="Нижний колонтитул Знак"/>
    <w:basedOn w:val="a0"/>
    <w:link w:val="a8"/>
    <w:semiHidden/>
    <w:rsid w:val="00CB46F7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a">
    <w:name w:val="Body Text"/>
    <w:basedOn w:val="a"/>
    <w:link w:val="ab"/>
    <w:semiHidden/>
    <w:unhideWhenUsed/>
    <w:rsid w:val="00CB46F7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semiHidden/>
    <w:rsid w:val="00CB46F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semiHidden/>
    <w:unhideWhenUsed/>
    <w:rsid w:val="00CB46F7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semiHidden/>
    <w:rsid w:val="00CB46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semiHidden/>
    <w:unhideWhenUsed/>
    <w:rsid w:val="00CB46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B4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semiHidden/>
    <w:unhideWhenUsed/>
    <w:rsid w:val="00CB46F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CB46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alloon Text"/>
    <w:basedOn w:val="a"/>
    <w:link w:val="af1"/>
    <w:semiHidden/>
    <w:unhideWhenUsed/>
    <w:rsid w:val="00CB46F7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semiHidden/>
    <w:rsid w:val="00CB46F7"/>
    <w:rPr>
      <w:rFonts w:ascii="Tahoma" w:eastAsia="Times New Roman" w:hAnsi="Tahoma" w:cs="Times New Roman"/>
      <w:sz w:val="16"/>
      <w:szCs w:val="16"/>
      <w:lang w:eastAsia="zh-CN"/>
    </w:rPr>
  </w:style>
  <w:style w:type="paragraph" w:styleId="af2">
    <w:name w:val="List Paragraph"/>
    <w:basedOn w:val="a"/>
    <w:qFormat/>
    <w:rsid w:val="00CB46F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B46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CB46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plusnormal0">
    <w:name w:val="consplusnormal"/>
    <w:basedOn w:val="a"/>
    <w:rsid w:val="00CB46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">
    <w:name w:val="Знак3"/>
    <w:basedOn w:val="a"/>
    <w:rsid w:val="00CB46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0">
    <w:name w:val="Знак Знак3 Знак Знак Знак Знак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CB46F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Прижатый влево"/>
    <w:basedOn w:val="a"/>
    <w:next w:val="a"/>
    <w:rsid w:val="00CB46F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4">
    <w:name w:val="Нормальный (таблица)"/>
    <w:basedOn w:val="a"/>
    <w:next w:val="a"/>
    <w:rsid w:val="00CB46F7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31">
    <w:name w:val="Знак Знак3 Знак Знак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CB46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2">
    <w:name w:val="Знак Знак3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6">
    <w:name w:val="page number"/>
    <w:semiHidden/>
    <w:unhideWhenUsed/>
    <w:rsid w:val="00CB46F7"/>
    <w:rPr>
      <w:rFonts w:ascii="Times New Roman" w:hAnsi="Times New Roman" w:cs="Times New Roman" w:hint="default"/>
    </w:rPr>
  </w:style>
  <w:style w:type="character" w:customStyle="1" w:styleId="FontStyle12">
    <w:name w:val="Font Style12"/>
    <w:rsid w:val="00CB46F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rsid w:val="00CB46F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CB46F7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FontStyle11">
    <w:name w:val="Font Style11"/>
    <w:rsid w:val="00CB46F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2">
    <w:name w:val="Без интервала1"/>
    <w:rsid w:val="00BD171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f7">
    <w:name w:val="Table Grid"/>
    <w:basedOn w:val="a1"/>
    <w:uiPriority w:val="59"/>
    <w:rsid w:val="00A80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46F7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6F7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B46F7"/>
  </w:style>
  <w:style w:type="character" w:styleId="a3">
    <w:name w:val="Hyperlink"/>
    <w:semiHidden/>
    <w:unhideWhenUsed/>
    <w:rsid w:val="00CB46F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CB46F7"/>
    <w:rPr>
      <w:color w:val="800080"/>
      <w:u w:val="single"/>
    </w:rPr>
  </w:style>
  <w:style w:type="paragraph" w:styleId="a5">
    <w:name w:val="Normal (Web)"/>
    <w:basedOn w:val="a"/>
    <w:semiHidden/>
    <w:unhideWhenUsed/>
    <w:rsid w:val="00CB46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semiHidden/>
    <w:unhideWhenUsed/>
    <w:rsid w:val="00CB46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semiHidden/>
    <w:rsid w:val="00CB46F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semiHidden/>
    <w:unhideWhenUsed/>
    <w:rsid w:val="00CB46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9">
    <w:name w:val="Нижний колонтитул Знак"/>
    <w:basedOn w:val="a0"/>
    <w:link w:val="a8"/>
    <w:semiHidden/>
    <w:rsid w:val="00CB46F7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a">
    <w:name w:val="Body Text"/>
    <w:basedOn w:val="a"/>
    <w:link w:val="ab"/>
    <w:semiHidden/>
    <w:unhideWhenUsed/>
    <w:rsid w:val="00CB46F7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semiHidden/>
    <w:rsid w:val="00CB46F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semiHidden/>
    <w:unhideWhenUsed/>
    <w:rsid w:val="00CB46F7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d">
    <w:name w:val="Основной текст с отступом Знак"/>
    <w:basedOn w:val="a0"/>
    <w:link w:val="ac"/>
    <w:semiHidden/>
    <w:rsid w:val="00CB46F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2">
    <w:name w:val="Body Text Indent 2"/>
    <w:basedOn w:val="a"/>
    <w:link w:val="20"/>
    <w:semiHidden/>
    <w:unhideWhenUsed/>
    <w:rsid w:val="00CB46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B4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semiHidden/>
    <w:unhideWhenUsed/>
    <w:rsid w:val="00CB46F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CB46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alloon Text"/>
    <w:basedOn w:val="a"/>
    <w:link w:val="af1"/>
    <w:semiHidden/>
    <w:unhideWhenUsed/>
    <w:rsid w:val="00CB46F7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f1">
    <w:name w:val="Текст выноски Знак"/>
    <w:basedOn w:val="a0"/>
    <w:link w:val="af0"/>
    <w:semiHidden/>
    <w:rsid w:val="00CB46F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af2">
    <w:name w:val="List Paragraph"/>
    <w:basedOn w:val="a"/>
    <w:qFormat/>
    <w:rsid w:val="00CB46F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B46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CB46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plusnormal0">
    <w:name w:val="consplusnormal"/>
    <w:basedOn w:val="a"/>
    <w:rsid w:val="00CB46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">
    <w:name w:val="Знак3"/>
    <w:basedOn w:val="a"/>
    <w:rsid w:val="00CB46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0">
    <w:name w:val="Знак Знак3 Знак Знак Знак Знак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CB46F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Прижатый влево"/>
    <w:basedOn w:val="a"/>
    <w:next w:val="a"/>
    <w:rsid w:val="00CB46F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4">
    <w:name w:val="Нормальный (таблица)"/>
    <w:basedOn w:val="a"/>
    <w:next w:val="a"/>
    <w:rsid w:val="00CB46F7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31">
    <w:name w:val="Знак Знак3 Знак Знак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CB46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2">
    <w:name w:val="Знак Знак3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6">
    <w:name w:val="page number"/>
    <w:semiHidden/>
    <w:unhideWhenUsed/>
    <w:rsid w:val="00CB46F7"/>
    <w:rPr>
      <w:rFonts w:ascii="Times New Roman" w:hAnsi="Times New Roman" w:cs="Times New Roman" w:hint="default"/>
    </w:rPr>
  </w:style>
  <w:style w:type="character" w:customStyle="1" w:styleId="FontStyle12">
    <w:name w:val="Font Style12"/>
    <w:rsid w:val="00CB46F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rsid w:val="00CB46F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CB46F7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FontStyle11">
    <w:name w:val="Font Style11"/>
    <w:rsid w:val="00CB46F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1600.0/" TargetMode="External"/><Relationship Id="rId13" Type="http://schemas.openxmlformats.org/officeDocument/2006/relationships/hyperlink" Target="consultantplus://offline/ref=C1B4447B43FD4CD13ACB27A751F25DEB1C6932DEBA5C9632787376D93F02F24FE10C4DDC10715029W62DN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30200315.0/" TargetMode="External"/><Relationship Id="rId12" Type="http://schemas.openxmlformats.org/officeDocument/2006/relationships/hyperlink" Target="garantf1://30201600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30209049.0/" TargetMode="External"/><Relationship Id="rId11" Type="http://schemas.openxmlformats.org/officeDocument/2006/relationships/hyperlink" Target="consultantplus://offline/ref=C1B4447B43FD4CD13ACB27A751F25DEB1C6932DEBA5C9632787376D93F02F24FE10C4DDC10715029W62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B4447B43FD4CD13ACB27A751F25DEB1C6932DEBA5C9632787376D93F02F24FE10C4DDC10715029W62DN" TargetMode="External"/><Relationship Id="rId10" Type="http://schemas.openxmlformats.org/officeDocument/2006/relationships/hyperlink" Target="consultantplus://offline/ref=C1B4447B43FD4CD13ACB27A751F25DEB1C6932DEBA5C9632787376D93F02F24FE10C4DDC10715029W62D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201600.0/" TargetMode="External"/><Relationship Id="rId14" Type="http://schemas.openxmlformats.org/officeDocument/2006/relationships/hyperlink" Target="consultantplus://offline/ref=C1B4447B43FD4CD13ACB27A751F25DEB1C6E35D8BB5F9632787376D93F02F24FE10C4DDC10715928W62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FBA0-165A-4BE6-A788-D28F004C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14032</Words>
  <Characters>79986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user117-2</cp:lastModifiedBy>
  <cp:revision>290</cp:revision>
  <cp:lastPrinted>2018-07-11T14:47:00Z</cp:lastPrinted>
  <dcterms:created xsi:type="dcterms:W3CDTF">2018-02-28T11:23:00Z</dcterms:created>
  <dcterms:modified xsi:type="dcterms:W3CDTF">2018-08-02T09:32:00Z</dcterms:modified>
</cp:coreProperties>
</file>