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131"/>
        <w:tblW w:w="9750" w:type="dxa"/>
        <w:tblLayout w:type="fixed"/>
        <w:tblLook w:val="04A0"/>
      </w:tblPr>
      <w:tblGrid>
        <w:gridCol w:w="4784"/>
        <w:gridCol w:w="4966"/>
      </w:tblGrid>
      <w:tr w:rsidR="00F50FB3" w:rsidRPr="00A97055" w:rsidTr="00F50FB3">
        <w:tc>
          <w:tcPr>
            <w:tcW w:w="9747" w:type="dxa"/>
            <w:gridSpan w:val="2"/>
            <w:hideMark/>
          </w:tcPr>
          <w:p w:rsidR="00F50FB3" w:rsidRPr="00A97055" w:rsidRDefault="00F50F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bookmarkStart w:id="0" w:name="Par43"/>
            <w:bookmarkEnd w:id="0"/>
            <w:r w:rsidRPr="00A9705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50FB3" w:rsidRPr="00A97055" w:rsidTr="00F50FB3">
        <w:tc>
          <w:tcPr>
            <w:tcW w:w="9747" w:type="dxa"/>
            <w:gridSpan w:val="2"/>
            <w:hideMark/>
          </w:tcPr>
          <w:p w:rsidR="00F50FB3" w:rsidRPr="00A97055" w:rsidRDefault="00F50F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F50FB3" w:rsidRPr="00A97055" w:rsidTr="00F50FB3">
        <w:tc>
          <w:tcPr>
            <w:tcW w:w="9747" w:type="dxa"/>
            <w:gridSpan w:val="2"/>
          </w:tcPr>
          <w:p w:rsidR="00F50FB3" w:rsidRPr="00A97055" w:rsidRDefault="00F50FB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50FB3" w:rsidRPr="00A97055" w:rsidRDefault="00F50F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F50FB3" w:rsidRPr="00A97055" w:rsidRDefault="00F50FB3">
            <w:pPr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F50FB3" w:rsidRPr="00A97055" w:rsidTr="00F50FB3">
        <w:tc>
          <w:tcPr>
            <w:tcW w:w="9747" w:type="dxa"/>
            <w:gridSpan w:val="2"/>
            <w:hideMark/>
          </w:tcPr>
          <w:p w:rsidR="00F50FB3" w:rsidRPr="00A97055" w:rsidRDefault="00F50F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50FB3" w:rsidRPr="00A97055" w:rsidTr="00F50FB3">
        <w:tc>
          <w:tcPr>
            <w:tcW w:w="9747" w:type="dxa"/>
            <w:gridSpan w:val="2"/>
          </w:tcPr>
          <w:p w:rsidR="00F50FB3" w:rsidRPr="00A97055" w:rsidRDefault="00F50FB3">
            <w:pPr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F50FB3" w:rsidRPr="00A97055" w:rsidTr="00F50FB3">
        <w:tc>
          <w:tcPr>
            <w:tcW w:w="4783" w:type="dxa"/>
            <w:hideMark/>
          </w:tcPr>
          <w:p w:rsidR="00F50FB3" w:rsidRPr="00A97055" w:rsidRDefault="00F50FB3" w:rsidP="00F50F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от 23.08.2017 г.</w:t>
            </w:r>
          </w:p>
        </w:tc>
        <w:tc>
          <w:tcPr>
            <w:tcW w:w="4964" w:type="dxa"/>
            <w:hideMark/>
          </w:tcPr>
          <w:p w:rsidR="00F50FB3" w:rsidRPr="00A97055" w:rsidRDefault="00F50FB3" w:rsidP="00F50F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№ 1858</w:t>
            </w:r>
          </w:p>
        </w:tc>
      </w:tr>
    </w:tbl>
    <w:p w:rsidR="00660451" w:rsidRPr="00A97055" w:rsidRDefault="00660451" w:rsidP="00660451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F50FB3" w:rsidRPr="00A97055" w:rsidRDefault="00F50FB3" w:rsidP="00660451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660451" w:rsidRPr="00A97055" w:rsidRDefault="00660451" w:rsidP="00A970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7055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Алексинский район от 25.11.2013 №2780 «Об утверждении муниципальной программы «Повышение общественной безопасности населения, развитие местного самоуправления, развитие</w:t>
      </w:r>
      <w:r w:rsidR="00A97055">
        <w:rPr>
          <w:rFonts w:ascii="Arial" w:hAnsi="Arial" w:cs="Arial"/>
          <w:b/>
          <w:bCs/>
          <w:sz w:val="32"/>
          <w:szCs w:val="32"/>
        </w:rPr>
        <w:t xml:space="preserve"> </w:t>
      </w:r>
      <w:r w:rsidRPr="00A97055">
        <w:rPr>
          <w:rFonts w:ascii="Arial" w:hAnsi="Arial" w:cs="Arial"/>
          <w:b/>
          <w:bCs/>
          <w:sz w:val="32"/>
          <w:szCs w:val="32"/>
        </w:rPr>
        <w:t>малого и среднего предпринимательства в муниципальном образовании город Алексин»</w:t>
      </w:r>
    </w:p>
    <w:p w:rsidR="00660451" w:rsidRPr="00A97055" w:rsidRDefault="00660451" w:rsidP="00A9705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60451" w:rsidRPr="00A97055" w:rsidRDefault="00660451" w:rsidP="00A970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660451" w:rsidRPr="00A97055" w:rsidRDefault="00660451" w:rsidP="00A97055">
      <w:pPr>
        <w:widowControl w:val="0"/>
        <w:tabs>
          <w:tab w:val="num" w:pos="108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Алексинский район от 25.11.2013 №2780 «Об утверждении муниципальной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программы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 следующие изменения: приложение к постановлению изложить в новой редакции (приложение).</w:t>
      </w:r>
    </w:p>
    <w:p w:rsidR="00660451" w:rsidRPr="00A97055" w:rsidRDefault="00660451" w:rsidP="00A9705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660451" w:rsidRPr="00A97055" w:rsidRDefault="00660451" w:rsidP="00A9705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3. 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660451" w:rsidRPr="00A97055" w:rsidRDefault="00660451" w:rsidP="00A9705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4. Постановление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вступает в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силу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со дня официального обнародования.</w:t>
      </w:r>
    </w:p>
    <w:p w:rsidR="00660451" w:rsidRDefault="00660451" w:rsidP="00A970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97055" w:rsidRDefault="00A97055" w:rsidP="00A970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97055" w:rsidRPr="00A97055" w:rsidTr="00A97055">
        <w:tc>
          <w:tcPr>
            <w:tcW w:w="4785" w:type="dxa"/>
          </w:tcPr>
          <w:p w:rsidR="00A97055" w:rsidRPr="00A97055" w:rsidRDefault="00A97055" w:rsidP="00A9705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:rsidR="00A97055" w:rsidRPr="00A97055" w:rsidRDefault="00A97055" w:rsidP="00A9705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A97055" w:rsidRPr="00A97055" w:rsidRDefault="00A97055" w:rsidP="00A9705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Cs/>
                <w:sz w:val="24"/>
                <w:szCs w:val="24"/>
              </w:rPr>
              <w:t>город Алексин</w:t>
            </w:r>
          </w:p>
        </w:tc>
        <w:tc>
          <w:tcPr>
            <w:tcW w:w="4785" w:type="dxa"/>
          </w:tcPr>
          <w:p w:rsidR="00A97055" w:rsidRPr="00A97055" w:rsidRDefault="00A97055" w:rsidP="00A970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97055" w:rsidRPr="00A97055" w:rsidRDefault="00A97055" w:rsidP="00A970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97055" w:rsidRPr="00A97055" w:rsidRDefault="00A97055" w:rsidP="00A970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Cs/>
                <w:sz w:val="24"/>
                <w:szCs w:val="24"/>
              </w:rPr>
              <w:t>П.Е. Федоров</w:t>
            </w:r>
          </w:p>
        </w:tc>
      </w:tr>
    </w:tbl>
    <w:p w:rsidR="00A97055" w:rsidRDefault="00A97055" w:rsidP="00A970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97055" w:rsidRDefault="00A97055" w:rsidP="00A970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97055" w:rsidRDefault="00A97055" w:rsidP="00A970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97055" w:rsidRDefault="00A97055" w:rsidP="00A970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60451" w:rsidRPr="00A97055" w:rsidRDefault="00660451" w:rsidP="000E51AB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11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660451" w:rsidRPr="00A97055" w:rsidTr="00660451">
        <w:tc>
          <w:tcPr>
            <w:tcW w:w="4677" w:type="dxa"/>
          </w:tcPr>
          <w:p w:rsidR="00660451" w:rsidRPr="00A97055" w:rsidRDefault="00660451" w:rsidP="00660451">
            <w:pPr>
              <w:pStyle w:val="af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0451" w:rsidRPr="00A97055" w:rsidRDefault="00660451" w:rsidP="00660451">
            <w:pPr>
              <w:pStyle w:val="afa"/>
              <w:snapToGri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660451" w:rsidRPr="00A97055" w:rsidRDefault="00660451" w:rsidP="00660451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660451" w:rsidRPr="00A97055" w:rsidRDefault="00660451" w:rsidP="00660451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60451" w:rsidRPr="00A97055" w:rsidRDefault="00660451" w:rsidP="00660451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 город Алексин</w:t>
            </w:r>
          </w:p>
          <w:p w:rsidR="00660451" w:rsidRPr="00A97055" w:rsidRDefault="00660451" w:rsidP="00660451">
            <w:pPr>
              <w:pStyle w:val="afa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46CBE" w:rsidRPr="00A97055">
              <w:rPr>
                <w:rFonts w:ascii="Arial" w:hAnsi="Arial" w:cs="Arial"/>
                <w:sz w:val="24"/>
                <w:szCs w:val="24"/>
              </w:rPr>
              <w:t xml:space="preserve">23 августа </w:t>
            </w:r>
            <w:r w:rsidRPr="00A97055">
              <w:rPr>
                <w:rFonts w:ascii="Arial" w:hAnsi="Arial" w:cs="Arial"/>
                <w:sz w:val="24"/>
                <w:szCs w:val="24"/>
              </w:rPr>
              <w:t>201</w:t>
            </w:r>
            <w:r w:rsidR="00C46CBE" w:rsidRPr="00A97055">
              <w:rPr>
                <w:rFonts w:ascii="Arial" w:hAnsi="Arial" w:cs="Arial"/>
                <w:sz w:val="24"/>
                <w:szCs w:val="24"/>
              </w:rPr>
              <w:t>7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C46CBE" w:rsidRPr="00A97055">
              <w:rPr>
                <w:rFonts w:ascii="Arial" w:hAnsi="Arial" w:cs="Arial"/>
                <w:sz w:val="24"/>
                <w:szCs w:val="24"/>
              </w:rPr>
              <w:t>1858</w:t>
            </w:r>
          </w:p>
          <w:p w:rsidR="00660451" w:rsidRPr="00A97055" w:rsidRDefault="00660451" w:rsidP="00660451">
            <w:pPr>
              <w:pStyle w:val="afa"/>
              <w:snapToGri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0451" w:rsidRPr="00A97055" w:rsidRDefault="00660451" w:rsidP="00660451">
            <w:pPr>
              <w:pStyle w:val="afa"/>
              <w:snapToGri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0451" w:rsidRPr="00A97055" w:rsidRDefault="00660451" w:rsidP="00660451">
            <w:pPr>
              <w:pStyle w:val="afa"/>
              <w:snapToGri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660451" w:rsidRPr="00A97055" w:rsidRDefault="00660451" w:rsidP="00660451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660451" w:rsidRPr="00A97055" w:rsidRDefault="00660451" w:rsidP="00660451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60451" w:rsidRPr="00A97055" w:rsidRDefault="00660451" w:rsidP="00660451">
            <w:pPr>
              <w:pStyle w:val="afa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 Алексинский район</w:t>
            </w:r>
          </w:p>
          <w:p w:rsidR="00660451" w:rsidRPr="00A97055" w:rsidRDefault="00660451" w:rsidP="0066045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 25.11.2013 №2780</w:t>
            </w:r>
          </w:p>
          <w:p w:rsidR="00660451" w:rsidRPr="00A97055" w:rsidRDefault="00660451" w:rsidP="0066045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43C" w:rsidRPr="00A97055" w:rsidRDefault="00C4643C" w:rsidP="00513BDB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</w:p>
    <w:p w:rsidR="00C4643C" w:rsidRPr="00A97055" w:rsidRDefault="00C4643C" w:rsidP="00513BDB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</w:t>
      </w:r>
    </w:p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A970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ПАСПОРТ</w:t>
      </w:r>
    </w:p>
    <w:p w:rsidR="00C4643C" w:rsidRPr="00A97055" w:rsidRDefault="00C4643C" w:rsidP="00A970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20" w:type="dxa"/>
        <w:tblInd w:w="-106" w:type="dxa"/>
        <w:tblLayout w:type="fixed"/>
        <w:tblLook w:val="00A0"/>
      </w:tblPr>
      <w:tblGrid>
        <w:gridCol w:w="2502"/>
        <w:gridCol w:w="7218"/>
      </w:tblGrid>
      <w:tr w:rsidR="00C4643C" w:rsidRPr="00A9705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</w:tc>
      </w:tr>
      <w:tr w:rsidR="00C4643C" w:rsidRPr="00A9705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Группа мобилизационной подготовки; </w:t>
            </w:r>
          </w:p>
          <w:p w:rsidR="00C4643C" w:rsidRPr="00A97055" w:rsidRDefault="00C4643C" w:rsidP="00A970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образования;</w:t>
            </w:r>
          </w:p>
          <w:p w:rsidR="00C4643C" w:rsidRPr="00A97055" w:rsidRDefault="00C4643C" w:rsidP="00A9705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обеспечению;</w:t>
            </w:r>
          </w:p>
          <w:p w:rsidR="00C4643C" w:rsidRPr="00A97055" w:rsidRDefault="00C4643C" w:rsidP="00A970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по вопросам жизнеобеспечения, ГО и ЧС;</w:t>
            </w:r>
          </w:p>
          <w:p w:rsidR="00C4643C" w:rsidRPr="00A97055" w:rsidRDefault="00C4643C" w:rsidP="00A970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комитет по культуре, молодежной политике и спорту;</w:t>
            </w:r>
          </w:p>
          <w:p w:rsidR="00C4643C" w:rsidRPr="00A97055" w:rsidRDefault="00C4643C" w:rsidP="00A970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экономики;</w:t>
            </w:r>
          </w:p>
          <w:p w:rsidR="00C4643C" w:rsidRPr="00A97055" w:rsidRDefault="00C4643C" w:rsidP="00A970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Подпрограммы программы и основные мероприятия</w:t>
            </w:r>
          </w:p>
        </w:tc>
        <w:tc>
          <w:tcPr>
            <w:tcW w:w="7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1 «Профилактика правонарушений, терроризма и экстремизма»;</w:t>
            </w:r>
          </w:p>
          <w:p w:rsidR="00C4643C" w:rsidRPr="00A97055" w:rsidRDefault="00C4643C" w:rsidP="00A9705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  <w:p w:rsidR="00C4643C" w:rsidRPr="00A97055" w:rsidRDefault="00C4643C" w:rsidP="00A9705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3 «Развитие малого и среднего предпринимательства»;</w:t>
            </w:r>
          </w:p>
          <w:p w:rsidR="00C4643C" w:rsidRPr="00A97055" w:rsidRDefault="00C4643C" w:rsidP="00A9705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1 «Дополнительное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службы»;</w:t>
            </w:r>
          </w:p>
          <w:p w:rsidR="00C4643C" w:rsidRPr="00A97055" w:rsidRDefault="00C4643C" w:rsidP="00A9705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2 «Выполнение гарантии обязательного государственного страхования работников на период прохождения муниципальной службы»</w:t>
            </w:r>
          </w:p>
          <w:p w:rsidR="00C4643C" w:rsidRPr="00A97055" w:rsidRDefault="00C4643C" w:rsidP="00A9705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Основное мероприятие 3 «Внедрение автоматизированной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информационной системы по заполнению и контролю Справок о доходах, об имуществе и обязательствах имущественного характера муниципальных служащих»</w:t>
            </w:r>
          </w:p>
        </w:tc>
      </w:tr>
      <w:tr w:rsidR="00C4643C" w:rsidRPr="00A9705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Программно-целевые инструменты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C4643C" w:rsidRPr="00A9705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 обеспечение деятельности по профилактике правонарушений, терроризма и экстремизма;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территориального общественного самоуправления (ТОС)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органов местного самоуправления (ОМСУ) с органами ТОС;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</w:p>
        </w:tc>
      </w:tr>
      <w:tr w:rsidR="00C4643C" w:rsidRPr="00A9705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Задачи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Профилактика правонарушений;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экстремизма;</w:t>
            </w:r>
          </w:p>
          <w:p w:rsidR="00C4643C" w:rsidRPr="00A97055" w:rsidRDefault="00C4643C" w:rsidP="00A97055">
            <w:pPr>
              <w:suppressAutoHyphens/>
              <w:autoSpaceDE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совершенствование организации взаимодействия органов местного самоуправления и органов ТОС;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пропаганда предпринимательства (стимулирование граждан к осуществлению предпринимательской деятельности);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реализация современных программ обучения кадров для органа местного самоуправления</w:t>
            </w:r>
          </w:p>
        </w:tc>
      </w:tr>
      <w:tr w:rsidR="00C4643C" w:rsidRPr="00A9705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Целевые индикаторы и</w:t>
            </w:r>
          </w:p>
          <w:p w:rsidR="00C4643C" w:rsidRPr="00A97055" w:rsidRDefault="00C4643C" w:rsidP="00A97055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C4643C" w:rsidRPr="00A97055" w:rsidRDefault="00C4643C" w:rsidP="00A97055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участковых пунктов полиции подготовленных к работе в соответствии с требованиями МВД России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работы :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темп снижения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преступности (всего, в том числе преступлений, совершенных на улицах и общественных местах, несовершеннолетними, в состоянии алкогольного опьянения) (процентов);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террористических и экстремистских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проявлений и других ЧС 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доля граждан, вовлеченных в ТОС (процентов);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публикаций в СМИ и на официальном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сайте ОМСУ о деятельности органов ТОС и мероприятиях, проводимых органами ТОС 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ОМСУ с участием ТОС 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семинаров для представителей ТОС 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доля граждан, участвующих в мероприятиях, от общего количества граждан, проживающих в муниципальном образовании (процентов);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членов органов ТОС (человек);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реализованных общественно-значимых инициатив и акций 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 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 (единиц);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вновь созданных рабочих мест</w:t>
            </w:r>
            <w:r w:rsidR="001B33A8" w:rsidRPr="00A97055">
              <w:rPr>
                <w:rFonts w:ascii="Arial" w:hAnsi="Arial" w:cs="Arial"/>
                <w:sz w:val="24"/>
                <w:szCs w:val="24"/>
              </w:rPr>
              <w:t xml:space="preserve"> субъектами малого и среднего предпринимательства, получившими финансовую поддержку, </w:t>
            </w:r>
            <w:r w:rsidRPr="00A97055">
              <w:rPr>
                <w:rFonts w:ascii="Arial" w:hAnsi="Arial" w:cs="Arial"/>
                <w:sz w:val="24"/>
                <w:szCs w:val="24"/>
              </w:rPr>
              <w:t>(единиц);</w:t>
            </w:r>
          </w:p>
          <w:p w:rsidR="001B33A8" w:rsidRPr="00A97055" w:rsidRDefault="001B33A8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AC2E4A" w:rsidRPr="00A97055">
              <w:rPr>
                <w:rFonts w:ascii="Arial" w:hAnsi="Arial" w:cs="Arial"/>
                <w:sz w:val="24"/>
                <w:szCs w:val="24"/>
              </w:rPr>
              <w:t xml:space="preserve">зарегистрированных </w:t>
            </w:r>
            <w:r w:rsidRPr="00A97055">
              <w:rPr>
                <w:rFonts w:ascii="Arial" w:hAnsi="Arial" w:cs="Arial"/>
                <w:sz w:val="24"/>
                <w:szCs w:val="24"/>
              </w:rPr>
              <w:t>субъектов малого и среднего предпринимательства</w:t>
            </w:r>
            <w:r w:rsidR="00AC2E4A" w:rsidRPr="00A970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97055">
              <w:rPr>
                <w:rFonts w:ascii="Arial" w:hAnsi="Arial" w:cs="Arial"/>
                <w:sz w:val="24"/>
                <w:szCs w:val="24"/>
              </w:rPr>
              <w:t>включая индивидуальных предпринимателей</w:t>
            </w:r>
            <w:r w:rsidR="00AC2E4A" w:rsidRPr="00A970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97055">
              <w:rPr>
                <w:rFonts w:ascii="Arial" w:hAnsi="Arial" w:cs="Arial"/>
                <w:sz w:val="24"/>
                <w:szCs w:val="24"/>
              </w:rPr>
              <w:t>в расчете на 1 тысячу человек населения</w:t>
            </w:r>
            <w:r w:rsidR="00985EE0" w:rsidRPr="00A97055">
              <w:rPr>
                <w:rFonts w:ascii="Arial" w:hAnsi="Arial" w:cs="Arial"/>
                <w:sz w:val="24"/>
                <w:szCs w:val="24"/>
              </w:rPr>
              <w:t xml:space="preserve"> (единиц)</w:t>
            </w:r>
            <w:r w:rsidRPr="00A970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D545B" w:rsidRPr="00A97055" w:rsidRDefault="002D545B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удельный вес среднесписочной численности работников (без внешних совместителей) субъектов малого и среднего предпринимательства</w:t>
            </w:r>
            <w:r w:rsidR="00985EE0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в общей среднесписочной численности работников предприятий и организаций (без внешних совместителей) (процент);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муниципальных служащих, работников органа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 (человек);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доля застрахованных муниципальных служащих от общего количества муниципальных служащих (процентов);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введенных в АИС и прошедших контроль Справок о доходах, об имуществе и обязательствах имущественного характера муниципальных служащих (единиц)</w:t>
            </w:r>
          </w:p>
        </w:tc>
      </w:tr>
      <w:tr w:rsidR="00C4643C" w:rsidRPr="00A9705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Муниципальная программа реализуется в один этап с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 по 20</w:t>
            </w:r>
            <w:r w:rsidR="00702A17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21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год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4643C" w:rsidRPr="00A9705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Объёмы бюджетных</w:t>
            </w:r>
          </w:p>
          <w:p w:rsidR="00C4643C" w:rsidRPr="00A97055" w:rsidRDefault="00C4643C" w:rsidP="00A97055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ассигнований</w:t>
            </w:r>
          </w:p>
          <w:p w:rsidR="00C4643C" w:rsidRPr="00A97055" w:rsidRDefault="00C4643C" w:rsidP="00A97055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F10957" w:rsidRPr="00A97055">
              <w:rPr>
                <w:rFonts w:ascii="Arial" w:hAnsi="Arial" w:cs="Arial"/>
                <w:bCs/>
                <w:sz w:val="24"/>
                <w:szCs w:val="24"/>
              </w:rPr>
              <w:t>25 383,2</w:t>
            </w:r>
            <w:r w:rsidR="00F10957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 – 5 192,1 тыс. рублей;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 – 5 661,1 тыс. рублей;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845F27" w:rsidRPr="00A97055">
              <w:rPr>
                <w:rFonts w:ascii="Arial" w:hAnsi="Arial" w:cs="Arial"/>
                <w:sz w:val="24"/>
                <w:szCs w:val="24"/>
              </w:rPr>
              <w:t xml:space="preserve">4 055,1 </w:t>
            </w:r>
            <w:r w:rsidRPr="00A9705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F10957" w:rsidRPr="00A97055">
              <w:rPr>
                <w:rFonts w:ascii="Arial" w:hAnsi="Arial" w:cs="Arial"/>
                <w:sz w:val="24"/>
                <w:szCs w:val="24"/>
              </w:rPr>
              <w:t xml:space="preserve">4 521,9 </w:t>
            </w:r>
            <w:r w:rsidRPr="00A9705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845F27"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="007153E3" w:rsidRPr="00A97055">
              <w:rPr>
                <w:rFonts w:ascii="Arial" w:hAnsi="Arial" w:cs="Arial"/>
                <w:sz w:val="24"/>
                <w:szCs w:val="24"/>
              </w:rPr>
              <w:t xml:space="preserve"> 876,5 </w:t>
            </w:r>
            <w:r w:rsidRPr="00A9705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702A17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2019 год</w:t>
            </w:r>
            <w:r w:rsidR="00702A17" w:rsidRPr="00A9705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45F27"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="007153E3" w:rsidRPr="00A97055">
              <w:rPr>
                <w:rFonts w:ascii="Arial" w:hAnsi="Arial" w:cs="Arial"/>
                <w:sz w:val="24"/>
                <w:szCs w:val="24"/>
              </w:rPr>
              <w:t> 876,5</w:t>
            </w:r>
            <w:r w:rsidR="00845F27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702A17" w:rsidRPr="00A970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02A17" w:rsidRPr="00A97055" w:rsidRDefault="00702A17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2020 год – 100,0 тыс. рублей;</w:t>
            </w:r>
          </w:p>
          <w:p w:rsidR="00C4643C" w:rsidRPr="00A97055" w:rsidRDefault="00702A17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2021 год – 100,0 тыс. рублей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1 «Профилактика правонарушений, терроризма и экстремизма» 3438,8 тыс. рублей, в том числе: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 – 1 147,6 тыс. рублей;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 – 234,7 тыс. рублей;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 – 902,5 тыс. рублей;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518,0 тыс. рублей;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 – 318,0 тыс. рублей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 – 318,0 тыс. рублей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подпрограмма 2 «Развитие территориального общественного самоуправления в муниципальном образовании город Алексин» </w:t>
            </w:r>
            <w:r w:rsidR="00CD29EB" w:rsidRPr="00A97055">
              <w:rPr>
                <w:rFonts w:ascii="Arial" w:hAnsi="Arial" w:cs="Arial"/>
                <w:sz w:val="24"/>
                <w:szCs w:val="24"/>
              </w:rPr>
              <w:t xml:space="preserve">12 849,2 </w:t>
            </w:r>
            <w:r w:rsidRPr="00A97055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 – 1 819,0 тыс. рублей (за счет средств бюджета городского поселения);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 – 1 628,6 тыс. рублей;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год – 2 </w:t>
            </w:r>
            <w:r w:rsidR="00B27624" w:rsidRPr="00A97055">
              <w:rPr>
                <w:rFonts w:ascii="Arial" w:hAnsi="Arial" w:cs="Arial"/>
                <w:sz w:val="24"/>
                <w:szCs w:val="24"/>
              </w:rPr>
              <w:t>44</w:t>
            </w:r>
            <w:r w:rsidRPr="00A97055">
              <w:rPr>
                <w:rFonts w:ascii="Arial" w:hAnsi="Arial" w:cs="Arial"/>
                <w:sz w:val="24"/>
                <w:szCs w:val="24"/>
              </w:rPr>
              <w:t>3,8 тыс. рублей;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 – 2</w:t>
            </w:r>
            <w:r w:rsidR="0021693A" w:rsidRPr="00A97055">
              <w:rPr>
                <w:rFonts w:ascii="Arial" w:hAnsi="Arial" w:cs="Arial"/>
                <w:sz w:val="24"/>
                <w:szCs w:val="24"/>
              </w:rPr>
              <w:t> 370,8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 – 2 2</w:t>
            </w:r>
            <w:r w:rsidR="00220ACD" w:rsidRPr="00A97055">
              <w:rPr>
                <w:rFonts w:ascii="Arial" w:hAnsi="Arial" w:cs="Arial"/>
                <w:sz w:val="24"/>
                <w:szCs w:val="24"/>
              </w:rPr>
              <w:t>93</w:t>
            </w:r>
            <w:r w:rsidRPr="00A97055">
              <w:rPr>
                <w:rFonts w:ascii="Arial" w:hAnsi="Arial" w:cs="Arial"/>
                <w:sz w:val="24"/>
                <w:szCs w:val="24"/>
              </w:rPr>
              <w:t>,</w:t>
            </w:r>
            <w:r w:rsidR="00220ACD" w:rsidRPr="00A97055">
              <w:rPr>
                <w:rFonts w:ascii="Arial" w:hAnsi="Arial" w:cs="Arial"/>
                <w:sz w:val="24"/>
                <w:szCs w:val="24"/>
              </w:rPr>
              <w:t>5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20ACD" w:rsidRPr="00A97055" w:rsidRDefault="00220ACD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 – 2 293,5 тыс. рублей</w:t>
            </w:r>
          </w:p>
          <w:p w:rsidR="00C4643C" w:rsidRPr="00A97055" w:rsidRDefault="00C4643C" w:rsidP="00A97055">
            <w:pPr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подпрограмма 3 «Развитие малого и среднего предпринимательства» </w:t>
            </w:r>
            <w:r w:rsidR="009D18D6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8 073,4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тыс. рублей, в том числе: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2014 год - 2 056,0 тыс. рублей (в том числе: 88,0 тыс. рублей – средства бюджета муниципального района;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 тыс. рублей - средства бюджета Тульской области;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1 824,0 тыс. рублей - средства федерального бюджета);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 – 3 673,6 тыс. рублей (в том числе: 70,0 тыс. рублей – средства бюджета муниципального образования город Алексин; 468,5 тыс. рублей - средства бюджета Тульской области; 3 135,1 тыс. рублей - средства федерального бюджета);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год – 535,7 тыс. рублей (в том числе: 75,0 тыс. рублей – средства бюджета муниципального образования город Алексин; 460,7 тыс. рублей - средства бюджета Тульской области);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2017 год – </w:t>
            </w:r>
            <w:r w:rsidR="001B57B5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1 448,1 т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ыс. рублей</w:t>
            </w:r>
            <w:r w:rsidR="001B57B5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(в том числе: 80,0 тыс. рублей – средства бюджета муниципального образования город Алексин; 615,6 тыс. рублей – средства бюджета Тульской области; 752,5 тыс. рублей – средства федерального бюджета)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 – 80,0 тыс. рублей;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 – 80,0 тыс. рублей</w:t>
            </w:r>
            <w:r w:rsidR="001B57B5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  <w:p w:rsidR="001B57B5" w:rsidRPr="00A97055" w:rsidRDefault="001B57B5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2020 год – 100,0 тыс. рублей;</w:t>
            </w:r>
          </w:p>
          <w:p w:rsidR="001B57B5" w:rsidRPr="00A97055" w:rsidRDefault="001B57B5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2021 год – 100,0 тыс. рублей 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из них: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основное мероприятие 1 «Дополнительное профессиональное образование муниципальных служащих, работников органа местного самоуправления, замещающих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должности, не отнесенные к должностям муниципальной службы» </w:t>
            </w:r>
            <w:r w:rsidR="00B20C77" w:rsidRPr="00A97055">
              <w:rPr>
                <w:rFonts w:ascii="Arial" w:hAnsi="Arial" w:cs="Arial"/>
                <w:sz w:val="24"/>
                <w:szCs w:val="24"/>
              </w:rPr>
              <w:t>553</w:t>
            </w:r>
            <w:r w:rsidRPr="00A97055">
              <w:rPr>
                <w:rFonts w:ascii="Arial" w:hAnsi="Arial" w:cs="Arial"/>
                <w:sz w:val="24"/>
                <w:szCs w:val="24"/>
              </w:rPr>
              <w:t>,0 тыс. рублей, в том числе: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 – 15,0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 –72,0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 – 1</w:t>
            </w:r>
            <w:r w:rsidR="006A4E42" w:rsidRPr="00A97055">
              <w:rPr>
                <w:rFonts w:ascii="Arial" w:hAnsi="Arial" w:cs="Arial"/>
                <w:sz w:val="24"/>
                <w:szCs w:val="24"/>
              </w:rPr>
              <w:t>06</w:t>
            </w:r>
            <w:r w:rsidRPr="00A97055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 – 120,0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B20C77" w:rsidRPr="00A97055">
              <w:rPr>
                <w:rFonts w:ascii="Arial" w:hAnsi="Arial" w:cs="Arial"/>
                <w:sz w:val="24"/>
                <w:szCs w:val="24"/>
              </w:rPr>
              <w:t>12</w:t>
            </w:r>
            <w:r w:rsidRPr="00A97055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1B57B5" w:rsidRPr="00A970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4E42" w:rsidRPr="00A97055" w:rsidRDefault="006A4E42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 – 1</w:t>
            </w:r>
            <w:r w:rsidR="00B20C77"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Pr="00A97055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2 «Выполнение гарантии обязательного государственного страхования работников на период прохождения муниципальной службы»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C77" w:rsidRPr="00A97055">
              <w:rPr>
                <w:rFonts w:ascii="Arial" w:hAnsi="Arial" w:cs="Arial"/>
                <w:sz w:val="24"/>
                <w:szCs w:val="24"/>
              </w:rPr>
              <w:t>175</w:t>
            </w:r>
            <w:r w:rsidRPr="00A97055">
              <w:rPr>
                <w:rFonts w:ascii="Arial" w:hAnsi="Arial" w:cs="Arial"/>
                <w:sz w:val="24"/>
                <w:szCs w:val="24"/>
              </w:rPr>
              <w:t>,0 тыс. рублей, в том числе: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 – 30,0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 – 25,0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 – 30,0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 – 30,0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B20C77" w:rsidRPr="00A97055">
              <w:rPr>
                <w:rFonts w:ascii="Arial" w:hAnsi="Arial" w:cs="Arial"/>
                <w:sz w:val="24"/>
                <w:szCs w:val="24"/>
              </w:rPr>
              <w:t>3</w:t>
            </w:r>
            <w:r w:rsidR="004D6030" w:rsidRPr="00A97055">
              <w:rPr>
                <w:rFonts w:ascii="Arial" w:hAnsi="Arial" w:cs="Arial"/>
                <w:sz w:val="24"/>
                <w:szCs w:val="24"/>
              </w:rPr>
              <w:t>0</w:t>
            </w:r>
            <w:r w:rsidRPr="00A97055">
              <w:rPr>
                <w:rFonts w:ascii="Arial" w:hAnsi="Arial" w:cs="Arial"/>
                <w:sz w:val="24"/>
                <w:szCs w:val="24"/>
              </w:rPr>
              <w:t>,0 тыс. рублей</w:t>
            </w:r>
            <w:r w:rsidR="00323380" w:rsidRPr="00A970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3380" w:rsidRPr="00A97055" w:rsidRDefault="00323380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906D85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C77" w:rsidRPr="00A97055">
              <w:rPr>
                <w:rFonts w:ascii="Arial" w:hAnsi="Arial" w:cs="Arial"/>
                <w:sz w:val="24"/>
                <w:szCs w:val="24"/>
              </w:rPr>
              <w:t>30</w:t>
            </w:r>
            <w:r w:rsidRPr="00A9705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3 «Внедрение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служащих»</w:t>
            </w:r>
            <w:r w:rsidR="00323380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5A51" w:rsidRPr="00A97055">
              <w:rPr>
                <w:rFonts w:ascii="Arial" w:hAnsi="Arial" w:cs="Arial"/>
                <w:sz w:val="24"/>
                <w:szCs w:val="24"/>
              </w:rPr>
              <w:t>293</w:t>
            </w:r>
            <w:r w:rsidRPr="00A97055">
              <w:rPr>
                <w:rFonts w:ascii="Arial" w:hAnsi="Arial" w:cs="Arial"/>
                <w:sz w:val="24"/>
                <w:szCs w:val="24"/>
              </w:rPr>
              <w:t>,8 тыс. рублей, в том числе: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 – 124,5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 – 27,2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год – 37,1 тыс. рублей; 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 – 35,0 тыс. рублей;</w:t>
            </w:r>
          </w:p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AB5A51" w:rsidRPr="00A97055">
              <w:rPr>
                <w:rFonts w:ascii="Arial" w:hAnsi="Arial" w:cs="Arial"/>
                <w:sz w:val="24"/>
                <w:szCs w:val="24"/>
              </w:rPr>
              <w:t>35</w:t>
            </w:r>
            <w:r w:rsidRPr="00A97055">
              <w:rPr>
                <w:rFonts w:ascii="Arial" w:hAnsi="Arial" w:cs="Arial"/>
                <w:sz w:val="24"/>
                <w:szCs w:val="24"/>
              </w:rPr>
              <w:t>,0</w:t>
            </w:r>
            <w:r w:rsidR="00323380" w:rsidRPr="00A970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23380" w:rsidRPr="00A97055" w:rsidRDefault="00323380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AB5A51" w:rsidRPr="00A97055">
              <w:rPr>
                <w:rFonts w:ascii="Arial" w:hAnsi="Arial" w:cs="Arial"/>
                <w:sz w:val="24"/>
                <w:szCs w:val="24"/>
              </w:rPr>
              <w:t>35</w:t>
            </w:r>
            <w:r w:rsidRPr="00A9705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Источниками финансирования являются средства местных и вышестоящих бюджетов.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643C" w:rsidRPr="00A9705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A97055" w:rsidRDefault="00C4643C" w:rsidP="00A970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</w:t>
            </w:r>
          </w:p>
          <w:p w:rsidR="00C4643C" w:rsidRPr="00A97055" w:rsidRDefault="00C4643C" w:rsidP="00A970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</w:p>
          <w:p w:rsidR="00C4643C" w:rsidRPr="00A97055" w:rsidRDefault="00C4643C" w:rsidP="00A970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C4643C" w:rsidRPr="00A97055" w:rsidRDefault="00C4643C" w:rsidP="00A970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uppressAutoHyphens/>
              <w:snapToGrid w:val="0"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увеличить количество участковых пунктов полиции, подготовленных к работе в соответствии с требованиями МВД России (с 2 до 3);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(с 2 до 6);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(с 0 до 31);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сохранить темп снижения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преступности на уровне 3%, в том числе: 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преступлений, совершенных на улицах и общественных местах — 3%;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несовершеннолетними — 3%;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состоянии алкогольного опьянения — 2%;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допустить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террористических и экстремистских проявлений и других ЧС;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увеличить долю граждан муниципального образования,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вовлеченных в сферу деятельности ТОС (с 39% до 5</w:t>
            </w:r>
            <w:r w:rsidR="00220ACD" w:rsidRPr="00A97055">
              <w:rPr>
                <w:rFonts w:ascii="Arial" w:hAnsi="Arial" w:cs="Arial"/>
                <w:sz w:val="24"/>
                <w:szCs w:val="24"/>
              </w:rPr>
              <w:t>5</w:t>
            </w:r>
            <w:r w:rsidRPr="00A97055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увеличить количество мероприятий, проведенных органами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МСУ с участием ТОС (с 30 до 5</w:t>
            </w:r>
            <w:r w:rsidR="00220ACD" w:rsidRPr="00A97055">
              <w:rPr>
                <w:rFonts w:ascii="Arial" w:hAnsi="Arial" w:cs="Arial"/>
                <w:sz w:val="24"/>
                <w:szCs w:val="24"/>
              </w:rPr>
              <w:t>5</w:t>
            </w:r>
            <w:r w:rsidRPr="00A9705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увеличить долю граждан, участвующих в мероприятиях, проводимых ТОС, от общего количества граждан, проживающих в муниципальном образова</w:t>
            </w:r>
            <w:r w:rsidR="00220ACD" w:rsidRPr="00A97055">
              <w:rPr>
                <w:rFonts w:ascii="Arial" w:hAnsi="Arial" w:cs="Arial"/>
                <w:sz w:val="24"/>
                <w:szCs w:val="24"/>
              </w:rPr>
              <w:t>нии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ACD" w:rsidRPr="00A97055">
              <w:rPr>
                <w:rFonts w:ascii="Arial" w:hAnsi="Arial" w:cs="Arial"/>
                <w:sz w:val="24"/>
                <w:szCs w:val="24"/>
              </w:rPr>
              <w:t>(с 15 % до 40</w:t>
            </w:r>
            <w:r w:rsidRPr="00A97055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увеличить количество реализованных социально-значимых инициатив и акций (с 2 до </w:t>
            </w:r>
            <w:r w:rsidR="00220ACD" w:rsidRPr="00A97055">
              <w:rPr>
                <w:rFonts w:ascii="Arial" w:hAnsi="Arial" w:cs="Arial"/>
                <w:sz w:val="24"/>
                <w:szCs w:val="24"/>
              </w:rPr>
              <w:t>9</w:t>
            </w:r>
            <w:r w:rsidRPr="00A9705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увеличить рост информационной подде</w:t>
            </w:r>
            <w:r w:rsidR="00220ACD" w:rsidRPr="00A97055">
              <w:rPr>
                <w:rFonts w:ascii="Arial" w:hAnsi="Arial" w:cs="Arial"/>
                <w:sz w:val="24"/>
                <w:szCs w:val="24"/>
              </w:rPr>
              <w:t>ржки деятельности ТОС (с 30 до 50</w:t>
            </w:r>
            <w:r w:rsidRPr="00A9705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предоставить финансовую поддержку </w:t>
            </w:r>
            <w:r w:rsidR="007F0747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39-44</w:t>
            </w:r>
            <w:r w:rsidR="00AA45E2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субъектам малого и среднего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предпринимательства;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создать дополнительно </w:t>
            </w:r>
            <w:r w:rsidR="007F0747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83-94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рабочих места;</w:t>
            </w:r>
          </w:p>
          <w:p w:rsidR="00363D71" w:rsidRPr="00A97055" w:rsidRDefault="00D5673B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увеличить </w:t>
            </w:r>
            <w:r w:rsidR="00363D71" w:rsidRPr="00A9705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AC2E4A" w:rsidRPr="00A97055">
              <w:rPr>
                <w:rFonts w:ascii="Arial" w:hAnsi="Arial" w:cs="Arial"/>
                <w:sz w:val="24"/>
                <w:szCs w:val="24"/>
              </w:rPr>
              <w:t xml:space="preserve"> зарегистрированных </w:t>
            </w:r>
            <w:r w:rsidR="00363D71" w:rsidRPr="00A97055">
              <w:rPr>
                <w:rFonts w:ascii="Arial" w:hAnsi="Arial" w:cs="Arial"/>
                <w:sz w:val="24"/>
                <w:szCs w:val="24"/>
              </w:rPr>
              <w:t>субъектов малого и среднего предпринимательства</w:t>
            </w:r>
            <w:r w:rsidR="00AC2E4A" w:rsidRPr="00A970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63D71" w:rsidRPr="00A97055">
              <w:rPr>
                <w:rFonts w:ascii="Arial" w:hAnsi="Arial" w:cs="Arial"/>
                <w:sz w:val="24"/>
                <w:szCs w:val="24"/>
              </w:rPr>
              <w:t>включая индивидуальных предпринимателей</w:t>
            </w:r>
            <w:r w:rsidR="00AC2E4A" w:rsidRPr="00A970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63D71" w:rsidRPr="00A97055">
              <w:rPr>
                <w:rFonts w:ascii="Arial" w:hAnsi="Arial" w:cs="Arial"/>
                <w:sz w:val="24"/>
                <w:szCs w:val="24"/>
              </w:rPr>
              <w:t>в расчете на 1 тысячу человек населения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8DD" w:rsidRPr="00A97055">
              <w:rPr>
                <w:rFonts w:ascii="Arial" w:hAnsi="Arial" w:cs="Arial"/>
                <w:sz w:val="24"/>
                <w:szCs w:val="24"/>
              </w:rPr>
              <w:t>(</w:t>
            </w:r>
            <w:r w:rsidRPr="00A97055">
              <w:rPr>
                <w:rFonts w:ascii="Arial" w:hAnsi="Arial" w:cs="Arial"/>
                <w:sz w:val="24"/>
                <w:szCs w:val="24"/>
              </w:rPr>
              <w:t>до</w:t>
            </w:r>
            <w:r w:rsidR="00AC2E4A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044E" w:rsidRPr="00A97055">
              <w:rPr>
                <w:rFonts w:ascii="Arial" w:hAnsi="Arial" w:cs="Arial"/>
                <w:sz w:val="24"/>
                <w:szCs w:val="24"/>
              </w:rPr>
              <w:t xml:space="preserve">33,5 </w:t>
            </w:r>
            <w:r w:rsidR="00363D71"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  <w:r w:rsidR="00C538DD" w:rsidRPr="00A97055">
              <w:rPr>
                <w:rFonts w:ascii="Arial" w:hAnsi="Arial" w:cs="Arial"/>
                <w:sz w:val="24"/>
                <w:szCs w:val="24"/>
              </w:rPr>
              <w:t>)</w:t>
            </w:r>
            <w:r w:rsidR="00363D71" w:rsidRPr="00A970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3D71" w:rsidRPr="00A97055" w:rsidRDefault="00D5673B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увеличить </w:t>
            </w:r>
            <w:r w:rsidR="00363D71" w:rsidRPr="00A97055">
              <w:rPr>
                <w:rFonts w:ascii="Arial" w:hAnsi="Arial" w:cs="Arial"/>
                <w:sz w:val="24"/>
                <w:szCs w:val="24"/>
              </w:rPr>
              <w:t xml:space="preserve">удельный вес среднесписочной численности работников (без внешних совместителей) субъектов малого и среднего предпринимательства в общей среднесписочной численности работников предприятий и организаций (без внешних совместителей) </w:t>
            </w:r>
            <w:r w:rsidR="00C538DD" w:rsidRPr="00A97055">
              <w:rPr>
                <w:rFonts w:ascii="Arial" w:hAnsi="Arial" w:cs="Arial"/>
                <w:sz w:val="24"/>
                <w:szCs w:val="24"/>
              </w:rPr>
              <w:t>(</w:t>
            </w:r>
            <w:r w:rsidRPr="00A97055">
              <w:rPr>
                <w:rFonts w:ascii="Arial" w:hAnsi="Arial" w:cs="Arial"/>
                <w:sz w:val="24"/>
                <w:szCs w:val="24"/>
              </w:rPr>
              <w:t>до</w:t>
            </w:r>
            <w:r w:rsidR="00B8044E" w:rsidRPr="00A97055">
              <w:rPr>
                <w:rFonts w:ascii="Arial" w:hAnsi="Arial" w:cs="Arial"/>
                <w:sz w:val="24"/>
                <w:szCs w:val="24"/>
              </w:rPr>
              <w:t xml:space="preserve"> 25,7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процентов</w:t>
            </w:r>
            <w:r w:rsidR="00C538DD" w:rsidRPr="00A97055">
              <w:rPr>
                <w:rFonts w:ascii="Arial" w:hAnsi="Arial" w:cs="Arial"/>
                <w:sz w:val="24"/>
                <w:szCs w:val="24"/>
              </w:rPr>
              <w:t>)</w:t>
            </w:r>
            <w:r w:rsidR="00363D71" w:rsidRPr="00A9705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643C" w:rsidRPr="00A97055" w:rsidRDefault="00C4643C" w:rsidP="00A97055">
            <w:pPr>
              <w:suppressAutoHyphens/>
              <w:ind w:firstLine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создать эффективную систему дополнительного профессионального образования для органа местного самоуправления, повысить эффективность кадровой политики</w:t>
            </w:r>
          </w:p>
        </w:tc>
      </w:tr>
    </w:tbl>
    <w:p w:rsidR="00C4643C" w:rsidRPr="00A97055" w:rsidRDefault="00C4643C" w:rsidP="000E51AB">
      <w:pPr>
        <w:suppressAutoHyphens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suppressAutoHyphens/>
        <w:ind w:left="36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Характеристика текущего состояния сферы реализации программы основные показатели, описание основных проблем </w:t>
      </w:r>
    </w:p>
    <w:p w:rsidR="003B513B" w:rsidRPr="00A97055" w:rsidRDefault="003B513B" w:rsidP="00513B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513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Реализация мер по повышению общественной безопасности населения и развитию местного самоуправления в муниципальном образовании основывается на положениях Конституции Российской Федерации, федерального и регионального законодательства, муниципальных правовых актов.</w:t>
      </w:r>
    </w:p>
    <w:p w:rsidR="00C4643C" w:rsidRPr="00A97055" w:rsidRDefault="00C4643C" w:rsidP="00513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Активное участие в достижении результатов муниципальной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 xml:space="preserve">политики принимают ОМСУ, институты гражданского общества и население муниципального образования. </w:t>
      </w: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Малый и средний бизнес, как отдельный сектор экономики, играет важную роль в решении экономических и социальных задач муниципального образования.</w:t>
      </w:r>
    </w:p>
    <w:p w:rsidR="00C4643C" w:rsidRPr="00A97055" w:rsidRDefault="00C4643C" w:rsidP="00513BD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Процессы, происходящие в сфере малого и среднего предпринимательства, имеют положительную динамику, но вместе с тем при значительном потенциале этот сектор еще далек от уровня, характерного для страны с развитой рыночной экономикой.</w:t>
      </w:r>
    </w:p>
    <w:p w:rsidR="00C4643C" w:rsidRPr="00A97055" w:rsidRDefault="00C4643C" w:rsidP="00513BDB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 xml:space="preserve">Для того чтобы повлиять на происходящие процессы необходима всемерная поддержка данного сектора экономики со стороны органов государственной власти и местного самоуправления. </w:t>
      </w:r>
    </w:p>
    <w:p w:rsidR="003B513B" w:rsidRPr="00A97055" w:rsidRDefault="003B513B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В сфере профилактики правонарушений, терроризма и экстремизма</w:t>
      </w:r>
    </w:p>
    <w:p w:rsidR="00796BB5" w:rsidRPr="00A97055" w:rsidRDefault="00796BB5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муниципальном образовании сложилась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 xml:space="preserve">определенная система подходов к решению задач по сокращению преступности, профилактике правонарушений, профилактике терроризма и экстремизма в соответствии с действующими </w:t>
      </w:r>
      <w:r w:rsidRPr="00A97055">
        <w:rPr>
          <w:rFonts w:ascii="Arial" w:hAnsi="Arial" w:cs="Arial"/>
          <w:sz w:val="24"/>
          <w:szCs w:val="24"/>
        </w:rPr>
        <w:lastRenderedPageBreak/>
        <w:t>федеральными и региональными нормативными документами и законодательством по этим вопросам.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целом в муниципальном образовании ежегодно сохраняется тенденция сокращения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числа зарегистрированных преступлений. Так в 2012 году общее число зарегистрированных преступлений сократилось на 5,6% и составило 527 преступлений против 558 в 2011 году. Однако увеличилось количество преступлений в 2012 году против 2011 года с участием несовершеннолетних, в состоянии алкогольного опьянения, велика еще доля преступлений в общем количестве совершаемых преступлений на улицах и общественных местах. Сложной продолжает оставаться обстановка в сфере борьбы с незаконным оборотом алкогольной продукции.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настоящее время преступная среда консолидируется, усиливается её организованность, возрастает профессионализм и масштабность преступных деяний при одновременной их подпитке финансовыми потоками теневой экономики.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Тем не менее, возможность целевого воздействия на преступность и установление контроля над развитием криминальной ситуации на улицах и общественных местах имеется. При этом крайне необходима координация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действий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в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этом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направлении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со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стороны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администрации, правоохранительных органов, субъектов профилактики правонарушений, общественных организаций, действующих на территории муниципального образования. Кроме того, в настоящее время достижение положительных сдвигов в деятельности МО МВД России «Алексинский», полиции по охране общественного порядка невозможно без поддержки, в т.ч. и финансовой, со стороны органов местного самоуправления. Все это обуславливает необходимость применения программного метода.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Программные мероприятия по профилактике терроризма и экстремизма являются важнейшим направлением реализации принципов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Усиление миграционных процессов остро ставит проблему адаптации молодежи к новым социальным условиям, а также создает проблемы для адаптации принимающего населения к быстрорастущим этнокультурным диаспорам, которые меняют демографическую ситуацию муниципального образования. На территории муниципального образования проживают выходцы с Северного Кавказа и Закавказья, в рамках трудовой миграции пребывают граждане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стран Узбекистана и Таджикистана, Украины и Молдовы, но организованных преступных групп, образованных по этническому принципу, не зафиксировано, организованных этнических диаспор не имеется.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тоже время относительная близость к г.Москва, традиционно рассматриваемой террористами в качестве наиболее предпочтительного места для совершения диверсионно-террористических актов (ДТА), из-за возможности получения широкого общественного резонанса, может быть использовано для осуществления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подготовки террористов в непосредственной близости от мест совершения ДТА.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Таким образом, преступность, экстремизм и терроризм представляют реальную угрозу общественной безопасности, подрывают авторитет органов местного самоуправления и правоохранительных органов,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Системный подход к мерам,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 xml:space="preserve">направленным на предупреждение, выявление, устранение причин и условий, способствующих экстремизму, терроризму, </w:t>
      </w:r>
      <w:r w:rsidRPr="00A97055">
        <w:rPr>
          <w:rFonts w:ascii="Arial" w:hAnsi="Arial" w:cs="Arial"/>
          <w:sz w:val="24"/>
          <w:szCs w:val="24"/>
        </w:rPr>
        <w:lastRenderedPageBreak/>
        <w:t>совершению преступлений и правонарушений, является одним из важнейших условий улучшения социально-экономической ситуации в муниципальном образовании. Для реализации такого подхода и необходима подпрограмма «Профилактика правонарушений,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терроризма и экстремизма».</w:t>
      </w:r>
    </w:p>
    <w:p w:rsidR="00C4643C" w:rsidRPr="00A97055" w:rsidRDefault="00C4643C" w:rsidP="00513BDB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В сфере развития местного самоуправления</w:t>
      </w:r>
    </w:p>
    <w:p w:rsidR="00C4643C" w:rsidRPr="00A97055" w:rsidRDefault="00C4643C" w:rsidP="00513BDB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Основой любого развитого правового демократического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основанных на традициях и опыте общественных отношений, возникающих в процессе реализации инициатив граждан, их интересов, потенциальных возможностей на благо индивидуума и общества в целом.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2005 году на территории муниципального образования была начата практическая реализация Федерального закона от 06.10.2003 №131-ФЗ «Об общих принципах организации местного самоуправления в Российской Федерации». За годы работы в новых условиях муниципальным образованием был накоплен определенный опыт реализации своих полномочий, форм участия населения в осуществлении местного самоуправления.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 является территориальное общественное самоуправление. Эта форма исключительно гибкая и максимально приближенная к населению.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Одним из приоритетов муниципальной политики является содействие развитию институтов гражданского общества, среди которых особое место занимает территориальное общественное самоуправление, являющееся организационной основой для реализации многих гражданских инициатив.</w:t>
      </w: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На современной стадии развития территориального общественного самоуправления немаловажным и объективно необходимым условием создания прочной основы его будущего сбалансированного функционирования является содействие и помощь органов местного самоуправления.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Основными проблемами, сдерживающими развитие ТОС в муниципалитете, являются: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несовершенство механизмов взаимодействия между ОМСУ и ТОС;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недостаточное использование ОМСУ потенциала ТОС для решения проблем территории муниципального образования;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низкий уровень активности гражданского общества в решении проблем благоустройства территорий;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недостаточная информированность населения о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деятельности ТОС;</w:t>
      </w: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недостаточный профессиональный уровень руководителей органов ТОС, председателей домовых и уличных комитетов;</w:t>
      </w: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высокий процент лиц пожилого возраста среди председателей домовых и уличных комитетов.</w:t>
      </w: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Таким образом, одной из главных задач, стоящих перед ОМСУ, является необходимость содействия развитию институтов гражданского общества, в том числе развитию ТОС.</w:t>
      </w: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Эти и другие сопутствующие проблемы, зачастую тесно взаимосвязанные, необходимо решать комплексно на основе принципа взаимовыгодного конструктивного сотрудничества ОМСУ и органов ТОС.</w:t>
      </w: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lastRenderedPageBreak/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связи, с чем разработана подпрограмма «Развитие территориального общественного самоуправления в муниципальном образовании город Алексин».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Реализация Подпрограммы приведет к комплексному решению проблем развития ТОС в соответствии с социально-экономическими задачами развития муниципального образования.</w:t>
      </w:r>
    </w:p>
    <w:p w:rsidR="00C4643C" w:rsidRPr="00A97055" w:rsidRDefault="00C4643C" w:rsidP="00513BDB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A97055" w:rsidRDefault="00C4643C" w:rsidP="00513BDB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A97055">
        <w:rPr>
          <w:rFonts w:ascii="Arial" w:hAnsi="Arial" w:cs="Arial"/>
          <w:b/>
          <w:bCs/>
        </w:rPr>
        <w:t>В сфере развития малого и среднего предпринимательства</w:t>
      </w: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4643C" w:rsidRPr="00A97055" w:rsidRDefault="00C4643C" w:rsidP="00513BD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 xml:space="preserve">Малый и средний бизнес, как отдельный сектор экономики, играет важную роль в решении экономических и социальных задач,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 в бюджет. 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По состоянию на 01.01.2013 сектор малого и среднего предпринимательства образуют 9 средних предприятий, 433 малых предприятия и 1 817 индивидуальных предпринимателей.</w:t>
      </w:r>
    </w:p>
    <w:p w:rsidR="00C4643C" w:rsidRPr="00A97055" w:rsidRDefault="00C4643C" w:rsidP="00A9705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Отраслевая структура малых предприятий остается практически неизменной и характеризуется высокой долей предприятий оптовой и розничной торговли, которые составляют 34,2% от общего количества малых предприятий. 50,9% индивидуальных предприниматели также заняты в сфере розничной торговли.</w:t>
      </w:r>
    </w:p>
    <w:p w:rsidR="00C4643C" w:rsidRPr="00A97055" w:rsidRDefault="00C4643C" w:rsidP="00A9705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течение 2012 года создано 359 новых рабочих мест, в том числе: на промышленных предприятиях — 55 ед.; в торговле - 263 ед.; в сельском хозяйстве —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5 ед. 36 человек занялись предпринимательской деятельностью при содействии ГУ ТО «Центр занятости населения города Алексина».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Всего в сфере малого и среднего предпринимательства занято 10 тыс. чел., что составляет 1/3 от общего количества занятых в экономике муниципального образования.</w:t>
      </w:r>
    </w:p>
    <w:p w:rsidR="005D379E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Инфраструктуру поддержки субъектов малого и среднего предпринимательства образуют </w:t>
      </w:r>
      <w:r w:rsidR="004B6FD8" w:rsidRPr="00A97055">
        <w:rPr>
          <w:rFonts w:ascii="Arial" w:hAnsi="Arial" w:cs="Arial"/>
          <w:sz w:val="24"/>
          <w:szCs w:val="24"/>
        </w:rPr>
        <w:t>М</w:t>
      </w:r>
      <w:r w:rsidRPr="00A97055">
        <w:rPr>
          <w:rFonts w:ascii="Arial" w:hAnsi="Arial" w:cs="Arial"/>
          <w:sz w:val="24"/>
          <w:szCs w:val="24"/>
        </w:rPr>
        <w:t>униципальный фонд местного развития, Координационный совет по развитию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предпринимательства</w:t>
      </w:r>
      <w:r w:rsidR="00796BB5" w:rsidRPr="00A97055">
        <w:rPr>
          <w:rFonts w:ascii="Arial" w:hAnsi="Arial" w:cs="Arial"/>
          <w:sz w:val="24"/>
          <w:szCs w:val="24"/>
        </w:rPr>
        <w:t xml:space="preserve"> и </w:t>
      </w:r>
      <w:r w:rsidRPr="00A97055">
        <w:rPr>
          <w:rFonts w:ascii="Arial" w:hAnsi="Arial" w:cs="Arial"/>
          <w:sz w:val="24"/>
          <w:szCs w:val="24"/>
        </w:rPr>
        <w:t>улучшению инвестиционного климата при администрации муниципального образования город Алексин</w:t>
      </w:r>
      <w:r w:rsidR="005D379E" w:rsidRPr="00A97055">
        <w:rPr>
          <w:rFonts w:ascii="Arial" w:hAnsi="Arial" w:cs="Arial"/>
          <w:sz w:val="24"/>
          <w:szCs w:val="24"/>
        </w:rPr>
        <w:t>.</w:t>
      </w:r>
    </w:p>
    <w:p w:rsidR="00C4643C" w:rsidRPr="00A97055" w:rsidRDefault="00C4643C" w:rsidP="00513BDB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Процессы, происходящие в сфере малого и среднего предпринимательства, свидетельствуют о том, что при значительном потенциале этот сектор еще далек от уровня, характерного для страны с развитой рыночной экономикой. Реальный экономический потенциал малого бизнеса далеко не исчерпан. Необходим не только количественный рост. </w:t>
      </w:r>
    </w:p>
    <w:p w:rsidR="00C4643C" w:rsidRPr="00A97055" w:rsidRDefault="00C4643C" w:rsidP="00513BDB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 xml:space="preserve">В настоящее время основными проблемами являются: </w:t>
      </w:r>
    </w:p>
    <w:p w:rsidR="00C4643C" w:rsidRPr="00A97055" w:rsidRDefault="00C4643C" w:rsidP="00513BDB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 xml:space="preserve">недостаток финансовых средств для начала осуществления предпринимательской деятельности; 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недостаточно совершенная система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доступа малых и средних предприятий и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предпринимателей к необходимым ресурсам;</w:t>
      </w:r>
    </w:p>
    <w:p w:rsidR="00C4643C" w:rsidRPr="00A97055" w:rsidRDefault="00C4643C" w:rsidP="00513BDB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недостаточное информирование предпринимателей о различных аспектах ведения бизнеса.</w:t>
      </w:r>
    </w:p>
    <w:p w:rsidR="00C4643C" w:rsidRPr="00A97055" w:rsidRDefault="00C4643C" w:rsidP="00513BDB">
      <w:pPr>
        <w:widowControl w:val="0"/>
        <w:suppressAutoHyphens/>
        <w:autoSpaceDE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Обеспечение значимого увеличения количественных и качественных показателей доли малого инновационного бизнеса - один из ключевых стратегических ориентиров государственной политики по развитию малого и среднего предпринимательства в Российской Федерации. </w:t>
      </w:r>
    </w:p>
    <w:p w:rsidR="00C4643C" w:rsidRPr="00A97055" w:rsidRDefault="00C4643C" w:rsidP="00513BDB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lastRenderedPageBreak/>
        <w:t xml:space="preserve">Для того чтобы повлиять на происходящие процессы необходима всемерная поддержка развивающегося сектора экономики со стороны органов государственной власти и местного самоуправления муниципального образования. </w:t>
      </w:r>
    </w:p>
    <w:p w:rsidR="00297948" w:rsidRPr="00A97055" w:rsidRDefault="00C4643C" w:rsidP="00513BDB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Поддержка субъектов малого и среднего предпринимательства в рамках данной подпрограммы с учетом возможностей бюджета муниципального образования включает в себя финансовую поддержку таких субъектов в виде софинансирования грантов начинающим субъектам малого предпринимательства</w:t>
      </w:r>
      <w:r w:rsidR="005D379E" w:rsidRPr="00A97055">
        <w:rPr>
          <w:sz w:val="24"/>
          <w:szCs w:val="24"/>
        </w:rPr>
        <w:t xml:space="preserve">, </w:t>
      </w:r>
      <w:r w:rsidR="00297948" w:rsidRPr="00A97055">
        <w:rPr>
          <w:sz w:val="24"/>
          <w:szCs w:val="24"/>
        </w:rPr>
        <w:t>возмещения затрат субъектам предпринимательства по уплате первого взноса при заключении договора лизинга.</w:t>
      </w:r>
    </w:p>
    <w:p w:rsidR="00C4643C" w:rsidRPr="00A97055" w:rsidRDefault="00C4643C" w:rsidP="00513BDB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97055">
        <w:rPr>
          <w:sz w:val="24"/>
          <w:szCs w:val="24"/>
          <w:shd w:val="clear" w:color="auto" w:fill="FFFFFF"/>
        </w:rPr>
        <w:t xml:space="preserve">В ходе реализации подпрограммы прогнозируется: </w:t>
      </w:r>
    </w:p>
    <w:p w:rsidR="00C4643C" w:rsidRPr="00A97055" w:rsidRDefault="00C4643C" w:rsidP="00513BDB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97055">
        <w:rPr>
          <w:sz w:val="24"/>
          <w:szCs w:val="24"/>
          <w:shd w:val="clear" w:color="auto" w:fill="FFFFFF"/>
        </w:rPr>
        <w:t xml:space="preserve">оказание финансовой поддержки субъектам малого и среднего предпринимательства в 2014 году - 8 ед., в 2015 году - 8 ед., в 2016 году – от 2 до 5 ед., в 2017 году </w:t>
      </w:r>
      <w:r w:rsidR="00A67BA5" w:rsidRPr="00A97055">
        <w:rPr>
          <w:sz w:val="24"/>
          <w:szCs w:val="24"/>
          <w:shd w:val="clear" w:color="auto" w:fill="FFFFFF"/>
        </w:rPr>
        <w:t>–</w:t>
      </w:r>
      <w:r w:rsidRPr="00A97055">
        <w:rPr>
          <w:sz w:val="24"/>
          <w:szCs w:val="24"/>
          <w:shd w:val="clear" w:color="auto" w:fill="FFFFFF"/>
        </w:rPr>
        <w:t xml:space="preserve"> </w:t>
      </w:r>
      <w:r w:rsidR="00502B88" w:rsidRPr="00A97055">
        <w:rPr>
          <w:sz w:val="24"/>
          <w:szCs w:val="24"/>
          <w:shd w:val="clear" w:color="auto" w:fill="FFFFFF"/>
        </w:rPr>
        <w:t xml:space="preserve">от </w:t>
      </w:r>
      <w:r w:rsidR="00A67BA5" w:rsidRPr="00A97055">
        <w:rPr>
          <w:sz w:val="24"/>
          <w:szCs w:val="24"/>
          <w:shd w:val="clear" w:color="auto" w:fill="FFFFFF"/>
        </w:rPr>
        <w:t>1</w:t>
      </w:r>
      <w:r w:rsidR="00502B88" w:rsidRPr="00A97055">
        <w:rPr>
          <w:sz w:val="24"/>
          <w:szCs w:val="24"/>
          <w:shd w:val="clear" w:color="auto" w:fill="FFFFFF"/>
        </w:rPr>
        <w:t xml:space="preserve"> до 3 </w:t>
      </w:r>
      <w:r w:rsidRPr="00A97055">
        <w:rPr>
          <w:sz w:val="24"/>
          <w:szCs w:val="24"/>
          <w:shd w:val="clear" w:color="auto" w:fill="FFFFFF"/>
        </w:rPr>
        <w:t>ед., в 2018 году – 5 ед.</w:t>
      </w:r>
      <w:r w:rsidR="00502B88" w:rsidRPr="00A97055">
        <w:rPr>
          <w:sz w:val="24"/>
          <w:szCs w:val="24"/>
          <w:shd w:val="clear" w:color="auto" w:fill="FFFFFF"/>
        </w:rPr>
        <w:t xml:space="preserve">, </w:t>
      </w:r>
      <w:r w:rsidR="00300482" w:rsidRPr="00A97055">
        <w:rPr>
          <w:sz w:val="24"/>
          <w:szCs w:val="24"/>
          <w:shd w:val="clear" w:color="auto" w:fill="FFFFFF"/>
        </w:rPr>
        <w:t>в 2019 году –</w:t>
      </w:r>
      <w:r w:rsidR="00502B88" w:rsidRPr="00A97055">
        <w:rPr>
          <w:sz w:val="24"/>
          <w:szCs w:val="24"/>
          <w:shd w:val="clear" w:color="auto" w:fill="FFFFFF"/>
        </w:rPr>
        <w:t xml:space="preserve"> </w:t>
      </w:r>
      <w:r w:rsidR="00300482" w:rsidRPr="00A97055">
        <w:rPr>
          <w:sz w:val="24"/>
          <w:szCs w:val="24"/>
          <w:shd w:val="clear" w:color="auto" w:fill="FFFFFF"/>
        </w:rPr>
        <w:t>5 ед.</w:t>
      </w:r>
      <w:r w:rsidR="00502B88" w:rsidRPr="00A97055">
        <w:rPr>
          <w:sz w:val="24"/>
          <w:szCs w:val="24"/>
          <w:shd w:val="clear" w:color="auto" w:fill="FFFFFF"/>
        </w:rPr>
        <w:t>, в 2020 году – 5 ед., в 2021 году – 5 ед.</w:t>
      </w:r>
      <w:r w:rsidR="00A534C7">
        <w:rPr>
          <w:sz w:val="24"/>
          <w:szCs w:val="24"/>
          <w:shd w:val="clear" w:color="auto" w:fill="FFFFFF"/>
        </w:rPr>
        <w:t xml:space="preserve"> </w:t>
      </w:r>
    </w:p>
    <w:p w:rsidR="00781D67" w:rsidRPr="00A97055" w:rsidRDefault="00C4643C" w:rsidP="00A9705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97055">
        <w:rPr>
          <w:sz w:val="24"/>
          <w:szCs w:val="24"/>
          <w:shd w:val="clear" w:color="auto" w:fill="FFFFFF"/>
        </w:rPr>
        <w:t>увеличение количества созданных субъектами малого и среднего предпринимательства рабочих мест в 2015 году — на 24 ед., в 2016 году — на 15-22 ед., в 2017 году – на 1</w:t>
      </w:r>
      <w:r w:rsidR="00A67BA5" w:rsidRPr="00A97055">
        <w:rPr>
          <w:sz w:val="24"/>
          <w:szCs w:val="24"/>
          <w:shd w:val="clear" w:color="auto" w:fill="FFFFFF"/>
        </w:rPr>
        <w:t>-</w:t>
      </w:r>
      <w:r w:rsidRPr="00A97055">
        <w:rPr>
          <w:sz w:val="24"/>
          <w:szCs w:val="24"/>
          <w:shd w:val="clear" w:color="auto" w:fill="FFFFFF"/>
        </w:rPr>
        <w:t>5 ед., в 2018 году – на 10 ед.</w:t>
      </w:r>
      <w:r w:rsidR="006E7B34" w:rsidRPr="00A97055">
        <w:rPr>
          <w:sz w:val="24"/>
          <w:szCs w:val="24"/>
          <w:shd w:val="clear" w:color="auto" w:fill="FFFFFF"/>
        </w:rPr>
        <w:t>, в 2019 году – на 11 ед.</w:t>
      </w:r>
      <w:r w:rsidR="00D95CC1" w:rsidRPr="00A97055">
        <w:rPr>
          <w:sz w:val="24"/>
          <w:szCs w:val="24"/>
          <w:shd w:val="clear" w:color="auto" w:fill="FFFFFF"/>
        </w:rPr>
        <w:t>, в 2020 году – на 11 ед., в 2021 году - на 11 ед.</w:t>
      </w:r>
      <w:r w:rsidR="00781D67" w:rsidRPr="00A97055">
        <w:rPr>
          <w:sz w:val="24"/>
          <w:szCs w:val="24"/>
          <w:shd w:val="clear" w:color="auto" w:fill="FFFFFF"/>
        </w:rPr>
        <w:t>;</w:t>
      </w:r>
    </w:p>
    <w:p w:rsidR="0078349B" w:rsidRPr="00A97055" w:rsidRDefault="0078349B" w:rsidP="00A9705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увеличение количества зарегистрированных субъектов малого и среднего предпринимательства, включая индивидуальных предпринимателей, в расчете на 1 тысячу человек населения в 2021 году - до 33,5 единиц;</w:t>
      </w:r>
    </w:p>
    <w:p w:rsidR="0078349B" w:rsidRPr="00A97055" w:rsidRDefault="0078349B" w:rsidP="00A9705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увеличение удельного веса среднесписочной численности работников (без внешних совместителей) субъектов малого и среднего предпринимательства в общей среднесписочной численности работников предприятий и организаций (без внешних совместителей) в 2021 году - до 25,7 процентов.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Меры налогового и таможенного регулирования в сфере реализации подпрограммы не предусмотрены.</w:t>
      </w:r>
    </w:p>
    <w:p w:rsidR="0061347E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При реализации подпрограммы планируется осуществить ряд мер нормативно-правового регулирования, в том числе определить процедуры и условия проведения конкурса по предоставлению </w:t>
      </w:r>
      <w:r w:rsidR="00203E18" w:rsidRPr="00A97055">
        <w:rPr>
          <w:rFonts w:ascii="Arial" w:hAnsi="Arial" w:cs="Arial"/>
          <w:sz w:val="24"/>
          <w:szCs w:val="24"/>
          <w:shd w:val="clear" w:color="auto" w:fill="FFFFFF"/>
        </w:rPr>
        <w:t>финансовой поддержки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предпринимателям, для чего необходимо разработать</w:t>
      </w:r>
      <w:r w:rsidR="00A534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постановлени</w:t>
      </w:r>
      <w:r w:rsidR="00203E18" w:rsidRPr="00A97055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муниципального образования </w:t>
      </w:r>
      <w:r w:rsidR="00203E18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об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утверждении порядк</w:t>
      </w:r>
      <w:r w:rsidR="00203E18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а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проведения конкурс</w:t>
      </w:r>
      <w:r w:rsidR="00203E18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ов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по предоставлению</w:t>
      </w:r>
      <w:r w:rsidR="00203E18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финансовой поддержки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предпринимателям.</w:t>
      </w:r>
      <w:r w:rsidR="00A534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Предполагаемый срок принятия нормативного правового акта </w:t>
      </w:r>
      <w:r w:rsidR="000704A1" w:rsidRPr="00A97055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2</w:t>
      </w:r>
      <w:r w:rsidR="000704A1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-3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квартал</w:t>
      </w:r>
      <w:r w:rsidR="000704A1" w:rsidRPr="00A97055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2014</w:t>
      </w:r>
      <w:r w:rsidR="0061347E" w:rsidRPr="00A97055">
        <w:rPr>
          <w:rFonts w:ascii="Arial" w:hAnsi="Arial" w:cs="Arial"/>
          <w:sz w:val="24"/>
          <w:szCs w:val="24"/>
          <w:shd w:val="clear" w:color="auto" w:fill="FFFFFF"/>
        </w:rPr>
        <w:t>-2021 гг.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Оказание муниципальными учреждениями услуг (работ) в рамках подпрограммы не предусмотрено.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В сфере муниципальной службы и кадров</w:t>
      </w:r>
    </w:p>
    <w:p w:rsidR="00C56523" w:rsidRPr="00A97055" w:rsidRDefault="00C56523" w:rsidP="00513BDB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Эффективность осуществления органом местного самоуправления своих полномочий и функций определяется состоянием системы муниципального управления, наличием квалифицированных кадров, способных профессионально осуществлять управленческую деятельность.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Учитывая, что подготовка кадров для органа местного самоуправления является одним из инструментов эффективного муниципального управления, особое значение придается повышению профессионального уровня работников администрации.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Поставленная задача реализуется через созданную систему непрерывного обучения, как основу профессионального и должностного роста.</w:t>
      </w:r>
    </w:p>
    <w:p w:rsidR="00C4643C" w:rsidRPr="00A97055" w:rsidRDefault="00C4643C" w:rsidP="00513BD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Несмотря на то, что все муниципальные служащие имеют высшее профессиональное образование, только 51% из них имеют высшее образование </w:t>
      </w:r>
      <w:r w:rsidRPr="00A97055">
        <w:rPr>
          <w:rFonts w:ascii="Arial" w:hAnsi="Arial" w:cs="Arial"/>
          <w:sz w:val="24"/>
          <w:szCs w:val="24"/>
        </w:rPr>
        <w:lastRenderedPageBreak/>
        <w:t>по специальностям экономического, юридического профиля и специальности «Государственное и муниципальное управление». Значительная часть муниципальных служащих, работников органа местного самоуправления, замещающих должности, не отнесенные к должностям муниципальной службы, не имеет соответствующего профессионального образования, а также опыта работы. В связи с этим особое значение имеет отлаженная система их профессиональной переподготовки и повышения квалификации. Планируется проведение обучающих семинаров, организованных управлением муниципальной службы и кадров, направление работников на семинары, проводимые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правительством Тульской области и другими организациями, осуществить профессиональную переподготовку и повышение квалификации не менее 45 работников органа местного самоуправления. Это будет способствовать повышению эффективности кадровой политики, эффективной реализации конституционных полномочий местного самоуправления.</w:t>
      </w:r>
    </w:p>
    <w:p w:rsidR="009413B9" w:rsidRPr="00A97055" w:rsidRDefault="009413B9" w:rsidP="00513BD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2. Цели и задачи муниципальной программы, прогноз развития сферы реализации программы, прогноз конечных результатов муниципальной программы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Цели программы: 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обеспечение деятельности по профилактике правонарушений, терроризма и экстремизма;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развитие и совершенствование системы ТОС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создание условий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для развития субъектов малого и среднего предпринимательства.</w:t>
      </w:r>
    </w:p>
    <w:p w:rsidR="003B513B" w:rsidRPr="00A97055" w:rsidRDefault="003B513B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Задачи программы: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профилактика правонарушений;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профилактика терроризма и экстремизма;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информационно–пропагандистское обеспечение деятельности по профилактике правонарушений, терроризма и экстремизма;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вовлечение населения в процессы формирования и развития ТОС для эффективного решения вопросов местного значения;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совершенствование организации взаимодействия ОМСУ и органов ТОС;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пропаганда предпринимательства (стимулирование граждан к осуществлению предпринимательской деятельности);</w:t>
      </w:r>
    </w:p>
    <w:p w:rsidR="00C4643C" w:rsidRPr="00A97055" w:rsidRDefault="00C4643C" w:rsidP="00513BDB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предпринимательства;</w:t>
      </w:r>
    </w:p>
    <w:p w:rsidR="00C4643C" w:rsidRPr="00A97055" w:rsidRDefault="00C4643C" w:rsidP="00513BDB">
      <w:pPr>
        <w:tabs>
          <w:tab w:val="left" w:pos="0"/>
        </w:tabs>
        <w:suppressAutoHyphens/>
        <w:autoSpaceDE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реализация современных программ обучения кадров для органа местного самоуправления.</w:t>
      </w:r>
    </w:p>
    <w:p w:rsidR="008E5DC6" w:rsidRPr="00A97055" w:rsidRDefault="008E5DC6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Реализация мероприятий программы позволит: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количество участковых пунктов полиции подготовленных к работе в соответствии с требованиями МВД России (с 2 до 3);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lastRenderedPageBreak/>
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работы: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по их техническому оснащению (ограждения, ворота, шлагбаумы, противотаранные устройства) (с 2 до </w:t>
      </w:r>
      <w:r w:rsidR="004B3BB1" w:rsidRPr="00A97055">
        <w:rPr>
          <w:rFonts w:ascii="Arial" w:hAnsi="Arial" w:cs="Arial"/>
          <w:sz w:val="24"/>
          <w:szCs w:val="24"/>
        </w:rPr>
        <w:t>6</w:t>
      </w:r>
      <w:r w:rsidRPr="00A97055">
        <w:rPr>
          <w:rFonts w:ascii="Arial" w:hAnsi="Arial" w:cs="Arial"/>
          <w:sz w:val="24"/>
          <w:szCs w:val="24"/>
        </w:rPr>
        <w:t>);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по установке систем охранного видеонаблюдения (с 0 до </w:t>
      </w:r>
      <w:r w:rsidR="004B3BB1" w:rsidRPr="00A97055">
        <w:rPr>
          <w:rFonts w:ascii="Arial" w:hAnsi="Arial" w:cs="Arial"/>
          <w:sz w:val="24"/>
          <w:szCs w:val="24"/>
        </w:rPr>
        <w:t>31</w:t>
      </w:r>
      <w:r w:rsidRPr="00A97055">
        <w:rPr>
          <w:rFonts w:ascii="Arial" w:hAnsi="Arial" w:cs="Arial"/>
          <w:sz w:val="24"/>
          <w:szCs w:val="24"/>
        </w:rPr>
        <w:t>);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сохранить темп снижения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 xml:space="preserve">преступности на уровне 3%, в том числе: 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преступлений, совершенных на улицах и общественных местах - 3%;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несовершеннолетними - 3%; 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состоянии алкогольного опьянения —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2 %;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не допустить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террористических и экстремистских проявлений и других ЧС;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долю граждан муниципального образования, вовлеченных в сферу деятельности ТОС (с 39% до 50%);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количество мероприятий, проведенных ОМСУ с участием ТОС (с 30 до 50);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долю граждан, участвующих в мероприятиях, проводимых ТОС, от общего количества граждан, проживающих в муниципальном образовании (с 15% до 35%);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количество социально значимых инициатив и акций (с 2 до 7);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информационную поддержку деятельности ТОС (с 30 до 47);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оказать финансовую поддержку </w:t>
      </w:r>
      <w:r w:rsidR="00C77AD2" w:rsidRPr="00A97055">
        <w:rPr>
          <w:rFonts w:ascii="Arial" w:hAnsi="Arial" w:cs="Arial"/>
          <w:sz w:val="24"/>
          <w:szCs w:val="24"/>
        </w:rPr>
        <w:t>3</w:t>
      </w:r>
      <w:r w:rsidR="00166948" w:rsidRPr="00A97055">
        <w:rPr>
          <w:rFonts w:ascii="Arial" w:hAnsi="Arial" w:cs="Arial"/>
          <w:sz w:val="24"/>
          <w:szCs w:val="24"/>
        </w:rPr>
        <w:t>9-</w:t>
      </w:r>
      <w:r w:rsidR="00C77AD2" w:rsidRPr="00A97055">
        <w:rPr>
          <w:rFonts w:ascii="Arial" w:hAnsi="Arial" w:cs="Arial"/>
          <w:sz w:val="24"/>
          <w:szCs w:val="24"/>
        </w:rPr>
        <w:t>4</w:t>
      </w:r>
      <w:r w:rsidR="00166948" w:rsidRPr="00A97055">
        <w:rPr>
          <w:rFonts w:ascii="Arial" w:hAnsi="Arial" w:cs="Arial"/>
          <w:sz w:val="24"/>
          <w:szCs w:val="24"/>
        </w:rPr>
        <w:t xml:space="preserve">4 </w:t>
      </w:r>
      <w:r w:rsidRPr="00A97055">
        <w:rPr>
          <w:rFonts w:ascii="Arial" w:hAnsi="Arial" w:cs="Arial"/>
          <w:sz w:val="24"/>
          <w:szCs w:val="24"/>
        </w:rPr>
        <w:t>субъектам малого и среднего предпринимательства;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создать дополнительно </w:t>
      </w:r>
      <w:r w:rsidR="004E338A" w:rsidRPr="00A97055">
        <w:rPr>
          <w:rFonts w:ascii="Arial" w:hAnsi="Arial" w:cs="Arial"/>
          <w:sz w:val="24"/>
          <w:szCs w:val="24"/>
        </w:rPr>
        <w:t>83</w:t>
      </w:r>
      <w:r w:rsidR="00166948" w:rsidRPr="00A97055">
        <w:rPr>
          <w:rFonts w:ascii="Arial" w:hAnsi="Arial" w:cs="Arial"/>
          <w:sz w:val="24"/>
          <w:szCs w:val="24"/>
        </w:rPr>
        <w:t>-</w:t>
      </w:r>
      <w:r w:rsidR="004E338A" w:rsidRPr="00A97055">
        <w:rPr>
          <w:rFonts w:ascii="Arial" w:hAnsi="Arial" w:cs="Arial"/>
          <w:sz w:val="24"/>
          <w:szCs w:val="24"/>
        </w:rPr>
        <w:t xml:space="preserve">94 </w:t>
      </w:r>
      <w:r w:rsidRPr="00A97055">
        <w:rPr>
          <w:rFonts w:ascii="Arial" w:hAnsi="Arial" w:cs="Arial"/>
          <w:sz w:val="24"/>
          <w:szCs w:val="24"/>
        </w:rPr>
        <w:t>рабочих места;</w:t>
      </w:r>
    </w:p>
    <w:p w:rsidR="0008503E" w:rsidRPr="00A97055" w:rsidRDefault="0008503E" w:rsidP="00A97055">
      <w:pPr>
        <w:suppressAutoHyphens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предоставить финансовую поддержку 39-44 субъектам малого и среднего</w:t>
      </w:r>
      <w:r w:rsidR="00A534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предпринимательства;</w:t>
      </w:r>
    </w:p>
    <w:p w:rsidR="0008503E" w:rsidRPr="00A97055" w:rsidRDefault="0008503E" w:rsidP="00A9705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 до 33,5 единиц;</w:t>
      </w:r>
    </w:p>
    <w:p w:rsidR="0008503E" w:rsidRPr="00A97055" w:rsidRDefault="0008503E" w:rsidP="00A9705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удельный вес среднесписочной численности работников (без внешних совместителей) субъектов малого и среднего предпринимательства в общей среднесписочной численности работников предприятий и организаций (без внешних совместителей) до 25,7 процентов;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создать эффективную систему дополнительного профессионального образования для органа местного самоуправления, повысить эффективность кадровой политики.</w:t>
      </w:r>
    </w:p>
    <w:p w:rsidR="00EB1DD4" w:rsidRPr="00A97055" w:rsidRDefault="00EB1DD4" w:rsidP="00513BDB">
      <w:pPr>
        <w:pStyle w:val="formattexttopleveltext"/>
        <w:spacing w:before="0" w:after="120"/>
        <w:ind w:firstLine="709"/>
        <w:jc w:val="center"/>
        <w:rPr>
          <w:rFonts w:ascii="Arial" w:hAnsi="Arial" w:cs="Arial"/>
          <w:b/>
          <w:bCs/>
        </w:rPr>
      </w:pPr>
    </w:p>
    <w:p w:rsidR="00C4643C" w:rsidRPr="00A97055" w:rsidRDefault="00C4643C" w:rsidP="00513BDB">
      <w:pPr>
        <w:pStyle w:val="formattexttopleveltext"/>
        <w:spacing w:before="0" w:after="120"/>
        <w:ind w:firstLine="709"/>
        <w:jc w:val="center"/>
        <w:rPr>
          <w:rFonts w:ascii="Arial" w:hAnsi="Arial" w:cs="Arial"/>
          <w:b/>
          <w:bCs/>
        </w:rPr>
      </w:pPr>
      <w:r w:rsidRPr="00A97055">
        <w:rPr>
          <w:rFonts w:ascii="Arial" w:hAnsi="Arial" w:cs="Arial"/>
          <w:b/>
          <w:bCs/>
        </w:rPr>
        <w:t>3. Этапы и сроки реализации программы</w:t>
      </w:r>
    </w:p>
    <w:p w:rsidR="00C4643C" w:rsidRPr="00A97055" w:rsidRDefault="00C4643C" w:rsidP="00513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Программа реализуется в один этап с 2014 </w:t>
      </w:r>
      <w:r w:rsidR="00EB1DD4" w:rsidRPr="00A97055">
        <w:rPr>
          <w:rFonts w:ascii="Arial" w:hAnsi="Arial" w:cs="Arial"/>
          <w:sz w:val="24"/>
          <w:szCs w:val="24"/>
        </w:rPr>
        <w:t xml:space="preserve">года </w:t>
      </w:r>
      <w:r w:rsidRPr="00A97055">
        <w:rPr>
          <w:rFonts w:ascii="Arial" w:hAnsi="Arial" w:cs="Arial"/>
          <w:sz w:val="24"/>
          <w:szCs w:val="24"/>
        </w:rPr>
        <w:t>по 20</w:t>
      </w:r>
      <w:r w:rsidR="00EB1DD4" w:rsidRPr="00A97055">
        <w:rPr>
          <w:rFonts w:ascii="Arial" w:hAnsi="Arial" w:cs="Arial"/>
          <w:sz w:val="24"/>
          <w:szCs w:val="24"/>
        </w:rPr>
        <w:t xml:space="preserve">21 </w:t>
      </w:r>
      <w:r w:rsidRPr="00A97055">
        <w:rPr>
          <w:rFonts w:ascii="Arial" w:hAnsi="Arial" w:cs="Arial"/>
          <w:sz w:val="24"/>
          <w:szCs w:val="24"/>
        </w:rPr>
        <w:t xml:space="preserve">год. </w:t>
      </w:r>
    </w:p>
    <w:p w:rsidR="00EB1DD4" w:rsidRPr="00A97055" w:rsidRDefault="00EB1DD4" w:rsidP="000E51AB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0E51AB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4.Основные мероприятия программы</w:t>
      </w:r>
    </w:p>
    <w:p w:rsidR="00660451" w:rsidRPr="00A97055" w:rsidRDefault="00660451" w:rsidP="000E51AB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029" w:type="dxa"/>
        <w:tblInd w:w="-106" w:type="dxa"/>
        <w:tblLayout w:type="fixed"/>
        <w:tblLook w:val="0000"/>
      </w:tblPr>
      <w:tblGrid>
        <w:gridCol w:w="709"/>
        <w:gridCol w:w="3792"/>
        <w:gridCol w:w="1559"/>
        <w:gridCol w:w="1813"/>
        <w:gridCol w:w="2156"/>
      </w:tblGrid>
      <w:tr w:rsidR="00C4643C" w:rsidRPr="00A970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C4643C" w:rsidRPr="00A97055"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Подпрограмма 1 «Профилактика правонарушений, 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терроризма и экстремизма»</w:t>
            </w:r>
          </w:p>
        </w:tc>
      </w:tr>
      <w:tr w:rsidR="00C4643C" w:rsidRPr="00A970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813,8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129,6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– 106,7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– 142,5</w:t>
            </w:r>
          </w:p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2017 – 145,0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– 145,0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2019 – 145,0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Группа </w:t>
            </w:r>
          </w:p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A970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  <w:r w:rsidR="00B1212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890,0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A9705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760,0</w:t>
            </w:r>
          </w:p>
          <w:p w:rsidR="00C4643C" w:rsidRPr="00A97055" w:rsidRDefault="00C4643C" w:rsidP="00A9705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– 50,0</w:t>
            </w:r>
          </w:p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– 600,0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– 280,0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– 100,0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– 100,0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</w:p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A970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профилактики правонарушений, терроризма и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735,0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A9705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258,0</w:t>
            </w:r>
          </w:p>
          <w:p w:rsidR="00C4643C" w:rsidRPr="00A97055" w:rsidRDefault="00C4643C" w:rsidP="00A9705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– 78,0</w:t>
            </w:r>
          </w:p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– 160,0</w:t>
            </w:r>
          </w:p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– 93,0</w:t>
            </w:r>
          </w:p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– 73,0</w:t>
            </w:r>
          </w:p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– 73,0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</w:p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A97055"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«Развитие территориального общественного самоуправления 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муниципальном образовании город Алексин»</w:t>
            </w:r>
          </w:p>
        </w:tc>
      </w:tr>
      <w:tr w:rsidR="00C4643C" w:rsidRPr="00A97055" w:rsidTr="00B12128">
        <w:trPr>
          <w:trHeight w:val="2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Семинары для представителей органов ТОС по вопросам, входящим в компетенцию ТОС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г.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220AC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2015-201</w:t>
            </w:r>
            <w:r w:rsidR="00220ACD" w:rsidRPr="00A97055">
              <w:rPr>
                <w:rFonts w:ascii="Arial" w:hAnsi="Arial" w:cs="Arial"/>
                <w:sz w:val="24"/>
                <w:szCs w:val="24"/>
              </w:rPr>
              <w:t>9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Отдел по взаимодействию с </w:t>
            </w:r>
          </w:p>
          <w:p w:rsidR="00B12128" w:rsidRPr="00A97055" w:rsidRDefault="00C4643C" w:rsidP="00B12128">
            <w:pPr>
              <w:snapToGri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ОМСУ и организационной работе.</w:t>
            </w:r>
          </w:p>
          <w:p w:rsidR="003B513B" w:rsidRPr="00A97055" w:rsidRDefault="00C4643C" w:rsidP="00B12128">
            <w:pPr>
              <w:snapToGri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3,0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A970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Содействие органам ТОС в проведении: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конференций;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собраний жителей;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встреч руководителей ОМСУ населением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 месту жительства;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дней единого приема граждан по личным вопросам;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рейдов;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благотворительных акций;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«круглых столов» и др.</w:t>
            </w:r>
          </w:p>
          <w:p w:rsidR="003B513B" w:rsidRPr="00A97055" w:rsidRDefault="003B513B" w:rsidP="000E5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E7B9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40,5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2,0</w:t>
            </w:r>
          </w:p>
          <w:p w:rsidR="00C4643C" w:rsidRPr="00A97055" w:rsidRDefault="00C4643C" w:rsidP="00A9705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CE7B91" w:rsidRPr="00A97055">
              <w:rPr>
                <w:rFonts w:ascii="Arial" w:hAnsi="Arial" w:cs="Arial"/>
                <w:sz w:val="24"/>
                <w:szCs w:val="24"/>
              </w:rPr>
              <w:t>38</w:t>
            </w:r>
            <w:r w:rsidRPr="00A97055">
              <w:rPr>
                <w:rFonts w:ascii="Arial" w:hAnsi="Arial" w:cs="Arial"/>
                <w:sz w:val="24"/>
                <w:szCs w:val="24"/>
              </w:rPr>
              <w:t>,</w:t>
            </w:r>
            <w:r w:rsidR="00CE7B91"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A970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Поддержка органов ТОС, в том числе: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3B353B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12 222,5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2014 – 1 706,0 </w:t>
            </w:r>
          </w:p>
          <w:p w:rsidR="00C4643C" w:rsidRPr="00A97055" w:rsidRDefault="00C4643C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– 1 578,4</w:t>
            </w:r>
          </w:p>
          <w:p w:rsidR="00C4643C" w:rsidRPr="00A97055" w:rsidRDefault="00C4643C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DD24AC" w:rsidRPr="00A9705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E7B91" w:rsidRPr="00A97055">
              <w:rPr>
                <w:rFonts w:ascii="Arial" w:hAnsi="Arial" w:cs="Arial"/>
                <w:sz w:val="24"/>
                <w:szCs w:val="24"/>
              </w:rPr>
              <w:t>200</w:t>
            </w:r>
            <w:r w:rsidR="00DD24AC" w:rsidRPr="00A97055">
              <w:rPr>
                <w:rFonts w:ascii="Arial" w:hAnsi="Arial" w:cs="Arial"/>
                <w:sz w:val="24"/>
                <w:szCs w:val="24"/>
              </w:rPr>
              <w:t>,8</w:t>
            </w:r>
          </w:p>
          <w:p w:rsidR="00C4643C" w:rsidRPr="00A97055" w:rsidRDefault="00C4643C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3B353B" w:rsidRPr="00A97055">
              <w:rPr>
                <w:rFonts w:ascii="Arial" w:hAnsi="Arial" w:cs="Arial"/>
                <w:sz w:val="24"/>
                <w:szCs w:val="24"/>
              </w:rPr>
              <w:t>2 250,3</w:t>
            </w:r>
          </w:p>
          <w:p w:rsidR="00C4643C" w:rsidRPr="00A97055" w:rsidRDefault="00C4643C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DC3711" w:rsidRPr="00A97055">
              <w:rPr>
                <w:rFonts w:ascii="Arial" w:hAnsi="Arial" w:cs="Arial"/>
                <w:sz w:val="24"/>
                <w:szCs w:val="24"/>
              </w:rPr>
              <w:t>2 243,5</w:t>
            </w:r>
          </w:p>
          <w:p w:rsidR="00DC3711" w:rsidRPr="00A97055" w:rsidRDefault="00DC3711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2019 - 2 243,5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взаимодействию с</w:t>
            </w:r>
          </w:p>
          <w:p w:rsidR="00C4643C" w:rsidRPr="00A97055" w:rsidRDefault="00C4643C" w:rsidP="000E51AB">
            <w:pPr>
              <w:snapToGri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 ОМСУ и организационной работе.</w:t>
            </w:r>
          </w:p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BD55CD" w:rsidRPr="00A970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5CD" w:rsidRPr="00A97055" w:rsidRDefault="00BD55CD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5CD" w:rsidRPr="00A97055" w:rsidRDefault="00BD55CD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Организация и проведение:</w:t>
            </w:r>
          </w:p>
          <w:p w:rsidR="00BD55CD" w:rsidRPr="00A97055" w:rsidRDefault="00BD55CD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конкурсов, </w:t>
            </w:r>
          </w:p>
          <w:p w:rsidR="00BD55CD" w:rsidRPr="00A97055" w:rsidRDefault="00BD55CD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смотров-конкурсов, </w:t>
            </w:r>
          </w:p>
          <w:p w:rsidR="00BD55CD" w:rsidRPr="00A97055" w:rsidRDefault="00BD55CD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мероприятий, посвященных государственным, муниципальным, профессиональным праздникам, знаменательным событиям, </w:t>
            </w:r>
          </w:p>
          <w:p w:rsidR="00BD55CD" w:rsidRPr="00A97055" w:rsidRDefault="00BD55CD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поздравлений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5CD" w:rsidRPr="00A97055" w:rsidRDefault="00BD55CD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5CD" w:rsidRPr="00A97055" w:rsidRDefault="00BD55CD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583,2</w:t>
            </w:r>
          </w:p>
          <w:p w:rsidR="00BD55CD" w:rsidRPr="00A97055" w:rsidRDefault="00BD55CD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D55CD" w:rsidRPr="00A97055" w:rsidRDefault="00BD55CD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2014 -108,0</w:t>
            </w:r>
          </w:p>
          <w:p w:rsidR="00BD55CD" w:rsidRPr="00A97055" w:rsidRDefault="00BD55CD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– 50,2</w:t>
            </w:r>
          </w:p>
          <w:p w:rsidR="00BD55CD" w:rsidRPr="00A97055" w:rsidRDefault="00BD55CD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– 204,5</w:t>
            </w:r>
          </w:p>
          <w:p w:rsidR="00BD55CD" w:rsidRPr="00A97055" w:rsidRDefault="00BD55CD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– 120,5</w:t>
            </w:r>
          </w:p>
          <w:p w:rsidR="00BD55CD" w:rsidRPr="00A97055" w:rsidRDefault="00BD55CD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– 50,0</w:t>
            </w:r>
          </w:p>
          <w:p w:rsidR="00BD55CD" w:rsidRPr="00A97055" w:rsidRDefault="00BD55CD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– 50,0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CD" w:rsidRPr="00A97055" w:rsidRDefault="00BD55CD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взаимодействию с</w:t>
            </w:r>
          </w:p>
          <w:p w:rsidR="00BD55CD" w:rsidRPr="00A97055" w:rsidRDefault="00BD55CD" w:rsidP="003602C1">
            <w:pPr>
              <w:snapToGri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 ОМСУ и организационной работе.</w:t>
            </w:r>
          </w:p>
          <w:p w:rsidR="00BD55CD" w:rsidRPr="00A97055" w:rsidRDefault="00BD55CD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100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предпринимательства»</w:t>
            </w:r>
          </w:p>
        </w:tc>
      </w:tr>
      <w:tr w:rsidR="002021C9" w:rsidRPr="00A97055" w:rsidTr="002021C9">
        <w:trPr>
          <w:trHeight w:val="1892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2021C9" w:rsidRPr="00A97055" w:rsidRDefault="002021C9" w:rsidP="000475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12.1. Предоставление грантов субъектам малого и среднего предпринимательства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20CBA" w:rsidRPr="00A97055" w:rsidRDefault="00620CBA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20CBA" w:rsidRPr="00A97055" w:rsidRDefault="00620CBA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кв.</w:t>
            </w:r>
          </w:p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IV квартал</w:t>
            </w:r>
          </w:p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 </w:t>
            </w:r>
          </w:p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</w:t>
            </w:r>
          </w:p>
          <w:p w:rsidR="002021C9" w:rsidRPr="00A97055" w:rsidRDefault="002021C9" w:rsidP="00F022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</w:t>
            </w:r>
          </w:p>
          <w:p w:rsidR="00620CBA" w:rsidRPr="00A97055" w:rsidRDefault="00620CBA" w:rsidP="00620CB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</w:t>
            </w:r>
          </w:p>
          <w:p w:rsidR="002021C9" w:rsidRPr="00A97055" w:rsidRDefault="00620CBA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2021C9" w:rsidRPr="00A97055" w:rsidRDefault="002021C9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="00BA3894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6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25,3</w:t>
            </w:r>
          </w:p>
          <w:p w:rsidR="002021C9" w:rsidRPr="00A97055" w:rsidRDefault="002021C9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</w:p>
          <w:p w:rsidR="002021C9" w:rsidRPr="00A97055" w:rsidRDefault="002021C9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2014 - 2 056,0</w:t>
            </w:r>
          </w:p>
          <w:p w:rsidR="002021C9" w:rsidRPr="00A97055" w:rsidRDefault="002021C9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2015 - 3 673,6</w:t>
            </w:r>
          </w:p>
          <w:p w:rsidR="002021C9" w:rsidRPr="00A97055" w:rsidRDefault="002021C9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– 535,7</w:t>
            </w:r>
          </w:p>
          <w:p w:rsidR="002021C9" w:rsidRPr="00A97055" w:rsidRDefault="002021C9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– 80,0</w:t>
            </w:r>
          </w:p>
          <w:p w:rsidR="002021C9" w:rsidRPr="00A97055" w:rsidRDefault="002021C9" w:rsidP="002021C9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– 80,0</w:t>
            </w:r>
          </w:p>
          <w:p w:rsidR="00620CBA" w:rsidRPr="00A97055" w:rsidRDefault="00620CBA" w:rsidP="002021C9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2020 – 100,0</w:t>
            </w:r>
          </w:p>
          <w:p w:rsidR="00620CBA" w:rsidRPr="00A97055" w:rsidRDefault="00620CBA" w:rsidP="002021C9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2021 – 100,0</w:t>
            </w:r>
          </w:p>
        </w:tc>
        <w:tc>
          <w:tcPr>
            <w:tcW w:w="21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Управление </w:t>
            </w:r>
          </w:p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развития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экономики</w:t>
            </w:r>
          </w:p>
        </w:tc>
      </w:tr>
      <w:tr w:rsidR="002021C9" w:rsidRPr="00A97055" w:rsidTr="002021C9">
        <w:trPr>
          <w:trHeight w:val="30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1C9" w:rsidRPr="00A97055" w:rsidRDefault="002021C9" w:rsidP="000475A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12.2. Субсидирование части затрат субъектов малого и среднего предпринимательства, связанных с уплатой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первого взноса (аванса) при заключении договора (договоров)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лизинга оборудования с российскими лизинговыми организациями в целях создания и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(или)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развития либо модернизации производства товаров (работ, услуг)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81" w:rsidRPr="00A97055" w:rsidRDefault="00EC7A81" w:rsidP="00B03A1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EC7A81" w:rsidRPr="00A97055" w:rsidRDefault="00EC7A81" w:rsidP="00B03A1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021C9" w:rsidRPr="00A97055" w:rsidRDefault="002021C9" w:rsidP="00B03A1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1C9" w:rsidRPr="00A97055" w:rsidRDefault="00EC7A81" w:rsidP="002021C9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1 448,1</w:t>
            </w:r>
          </w:p>
          <w:p w:rsidR="002021C9" w:rsidRPr="00A97055" w:rsidRDefault="002021C9" w:rsidP="002021C9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</w:p>
          <w:p w:rsidR="002021C9" w:rsidRPr="00A97055" w:rsidRDefault="002021C9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2017 – </w:t>
            </w:r>
            <w:r w:rsidR="00EC7A81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1 448,1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C9" w:rsidRPr="00A97055" w:rsidRDefault="002021C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4643C" w:rsidRPr="00A97055">
        <w:tc>
          <w:tcPr>
            <w:tcW w:w="100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Основное мероприятие 1</w:t>
            </w:r>
          </w:p>
        </w:tc>
      </w:tr>
      <w:tr w:rsidR="00C4643C" w:rsidRPr="00A9705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991DD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2014- 201</w:t>
            </w:r>
            <w:r w:rsidR="00991DD6"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AB5A51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</w:t>
            </w:r>
            <w:r w:rsidR="00A55BA5" w:rsidRPr="00A97055">
              <w:rPr>
                <w:rFonts w:ascii="Arial" w:hAnsi="Arial" w:cs="Arial"/>
                <w:sz w:val="24"/>
                <w:szCs w:val="24"/>
              </w:rPr>
              <w:t>3</w:t>
            </w:r>
            <w:r w:rsidR="00C4643C"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4643C" w:rsidRPr="00A97055" w:rsidRDefault="00C4643C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15,0</w:t>
            </w:r>
          </w:p>
          <w:p w:rsidR="00C4643C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– 72,0</w:t>
            </w:r>
          </w:p>
          <w:p w:rsidR="00C4643C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45486F" w:rsidRPr="00A97055">
              <w:rPr>
                <w:rFonts w:ascii="Arial" w:hAnsi="Arial" w:cs="Arial"/>
                <w:sz w:val="24"/>
                <w:szCs w:val="24"/>
              </w:rPr>
              <w:t>106</w:t>
            </w:r>
            <w:r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4643C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– 120,0</w:t>
            </w:r>
          </w:p>
          <w:p w:rsidR="00C4643C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– 1</w:t>
            </w:r>
            <w:r w:rsidR="00AB5A51"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Pr="00A97055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55BA5" w:rsidRPr="00A97055" w:rsidRDefault="00A55BA5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– 1</w:t>
            </w:r>
            <w:r w:rsidR="00AB5A51"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Pr="00A97055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C4643C" w:rsidRPr="00A97055" w:rsidRDefault="00C4643C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муниципальной службы и кадров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100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</w:tr>
      <w:tr w:rsidR="00C4643C" w:rsidRPr="00A9705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991DD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</w:t>
            </w:r>
            <w:r w:rsidR="00991DD6"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AB5A51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175</w:t>
            </w:r>
            <w:r w:rsidR="00C4643C"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4643C" w:rsidRPr="00A97055" w:rsidRDefault="00C4643C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30,0</w:t>
            </w:r>
          </w:p>
          <w:p w:rsidR="00C4643C" w:rsidRPr="00A97055" w:rsidRDefault="00C4643C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– 25,0</w:t>
            </w:r>
          </w:p>
          <w:p w:rsidR="00C4643C" w:rsidRPr="00A97055" w:rsidRDefault="00C4643C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– 30,0</w:t>
            </w:r>
          </w:p>
          <w:p w:rsidR="00C4643C" w:rsidRPr="00A97055" w:rsidRDefault="00C4643C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– 30,0</w:t>
            </w:r>
          </w:p>
          <w:p w:rsidR="00C4643C" w:rsidRPr="00A97055" w:rsidRDefault="00C4643C" w:rsidP="00A55BA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AB5A51" w:rsidRPr="00A97055">
              <w:rPr>
                <w:rFonts w:ascii="Arial" w:hAnsi="Arial" w:cs="Arial"/>
                <w:sz w:val="24"/>
                <w:szCs w:val="24"/>
              </w:rPr>
              <w:t>30</w:t>
            </w:r>
            <w:r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A55BA5" w:rsidRPr="00A97055" w:rsidRDefault="00A55BA5" w:rsidP="00AB5A5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B5A51" w:rsidRPr="00A97055">
              <w:rPr>
                <w:rFonts w:ascii="Arial" w:hAnsi="Arial" w:cs="Arial"/>
                <w:sz w:val="24"/>
                <w:szCs w:val="24"/>
              </w:rPr>
              <w:t>30</w:t>
            </w:r>
            <w:r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муниципальной службы и кадров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по организационной, кадровой работе и информационно-му обеспечению</w:t>
            </w:r>
          </w:p>
        </w:tc>
      </w:tr>
      <w:tr w:rsidR="00C4643C" w:rsidRPr="00A97055">
        <w:tc>
          <w:tcPr>
            <w:tcW w:w="100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</w:tr>
      <w:tr w:rsidR="00C4643C" w:rsidRPr="00A9705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E2255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Обеспечение функционирования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автоматизированной информационной системы по заполнению и контролю Справок о доходах, об имуществе 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обязательствах имущественного характера муниципальных служащих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</w:t>
            </w:r>
            <w:r w:rsidR="00991DD6"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F61C8E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293</w:t>
            </w:r>
            <w:r w:rsidR="00C4643C" w:rsidRPr="00A97055">
              <w:rPr>
                <w:rFonts w:ascii="Arial" w:hAnsi="Arial" w:cs="Arial"/>
                <w:sz w:val="24"/>
                <w:szCs w:val="24"/>
              </w:rPr>
              <w:t>,8</w:t>
            </w:r>
          </w:p>
          <w:p w:rsidR="00C4643C" w:rsidRPr="00A97055" w:rsidRDefault="00C4643C" w:rsidP="000E51AB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BD2B9C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124,5</w:t>
            </w:r>
          </w:p>
          <w:p w:rsidR="00C4643C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2015 </w:t>
            </w:r>
            <w:r w:rsidR="00BD2B9C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27,2</w:t>
            </w:r>
          </w:p>
          <w:p w:rsidR="00C4643C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="00BD2B9C" w:rsidRPr="00A9705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97055">
              <w:rPr>
                <w:rFonts w:ascii="Arial" w:hAnsi="Arial" w:cs="Arial"/>
                <w:sz w:val="24"/>
                <w:szCs w:val="24"/>
              </w:rPr>
              <w:t>37,1</w:t>
            </w:r>
          </w:p>
          <w:p w:rsidR="00C4643C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BD2B9C" w:rsidRPr="00A9705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  <w:p w:rsidR="00991DD6" w:rsidRPr="00A97055" w:rsidRDefault="00C4643C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r w:rsidR="00BD2B9C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C8E" w:rsidRPr="00A97055">
              <w:rPr>
                <w:rFonts w:ascii="Arial" w:hAnsi="Arial" w:cs="Arial"/>
                <w:sz w:val="24"/>
                <w:szCs w:val="24"/>
              </w:rPr>
              <w:t>35</w:t>
            </w:r>
            <w:r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4643C" w:rsidRPr="00A97055" w:rsidRDefault="00991DD6" w:rsidP="00A9705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</w:t>
            </w:r>
            <w:r w:rsidR="00BD2B9C" w:rsidRPr="00A9705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F61C8E" w:rsidRPr="00A97055">
              <w:rPr>
                <w:rFonts w:ascii="Arial" w:hAnsi="Arial" w:cs="Arial"/>
                <w:sz w:val="24"/>
                <w:szCs w:val="24"/>
              </w:rPr>
              <w:t>3</w:t>
            </w: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муниципальной службы и кадров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</w:tbl>
    <w:p w:rsidR="003B513B" w:rsidRPr="00A97055" w:rsidRDefault="003B513B" w:rsidP="000E51AB">
      <w:pPr>
        <w:autoSpaceDE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5. Основные меры правового регулирования, направленные на достижение целей и задач муниципальной программы</w:t>
      </w:r>
    </w:p>
    <w:p w:rsidR="001E31BF" w:rsidRPr="00A97055" w:rsidRDefault="001E31BF" w:rsidP="00513BD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513BD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Правовое регулирование в сфере обеспечения общественной безопасности населения и развития местного самоуправления в муниципальном образовании город Алексин предполагает:</w:t>
      </w:r>
    </w:p>
    <w:p w:rsidR="00C4643C" w:rsidRPr="00A97055" w:rsidRDefault="00C4643C" w:rsidP="00513BD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приведение нормативных правовых актов муниципального образования в вышеуказанной сфере в соответствие с изменениями в законодательстве Российской Федерации;</w:t>
      </w:r>
    </w:p>
    <w:p w:rsidR="00C4643C" w:rsidRPr="00A97055" w:rsidRDefault="00C4643C" w:rsidP="00513BD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lastRenderedPageBreak/>
        <w:t>разработку и актуализацию нормативных правовых актов муниципального образования в вышеуказанной сфере в целях реализации задач, предусмотренных муниципальной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программой.</w:t>
      </w:r>
    </w:p>
    <w:p w:rsidR="00C4643C" w:rsidRPr="00A97055" w:rsidRDefault="00C4643C" w:rsidP="00513BD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В условиях чрезвычайных обстоятельств предполагается принятие специальных нормативных актов, действующих в период чрезвычайного положения. </w:t>
      </w:r>
    </w:p>
    <w:p w:rsidR="00C4643C" w:rsidRPr="00A97055" w:rsidRDefault="00C4643C" w:rsidP="00513BD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87" w:type="dxa"/>
        <w:tblInd w:w="-106" w:type="dxa"/>
        <w:tblLayout w:type="fixed"/>
        <w:tblLook w:val="0000"/>
      </w:tblPr>
      <w:tblGrid>
        <w:gridCol w:w="2374"/>
        <w:gridCol w:w="3686"/>
        <w:gridCol w:w="1701"/>
        <w:gridCol w:w="2126"/>
      </w:tblGrid>
      <w:tr w:rsidR="00C4643C" w:rsidRPr="00A97055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C5729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Наименование подпрограммы,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Исполнители</w:t>
            </w:r>
          </w:p>
        </w:tc>
      </w:tr>
      <w:tr w:rsidR="00C4643C" w:rsidRPr="00A97055"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Профилактика правонарушений, терроризма и экстремизма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Постановление администрации 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 «Об утверждении порядка проведения конкурса на звание «Лучший участковый уполномоченный полиции муниципального образования город Алексин»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квартал,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2014 — 2015 годы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Группа мобилизационной подготовки</w:t>
            </w:r>
          </w:p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C4643C" w:rsidRPr="00A97055"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Постановление администрации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 «Об утверждении положения об условиях и порядке поощрения членов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ДОО СООП «Народная дружина»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г. Алексин»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квартал,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2014 - 2015 годы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C4643C" w:rsidRPr="00A97055">
        <w:tc>
          <w:tcPr>
            <w:tcW w:w="23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город Алексин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Постановление администрации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 «О проведении ежегодного муниципального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 xml:space="preserve">конкурса «Лучшее территориальное общественное самоуправление»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2014 года;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2015-201</w:t>
            </w:r>
            <w:r w:rsidR="00CA3EF3" w:rsidRPr="00A97055">
              <w:rPr>
                <w:rFonts w:ascii="Arial" w:hAnsi="Arial" w:cs="Arial"/>
              </w:rPr>
              <w:t>9</w:t>
            </w:r>
            <w:r w:rsidRPr="00A97055">
              <w:rPr>
                <w:rFonts w:ascii="Arial" w:hAnsi="Arial" w:cs="Arial"/>
              </w:rPr>
              <w:t xml:space="preserve"> гг.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Постановление администрации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 «О проведении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 xml:space="preserve">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II</w:t>
            </w:r>
            <w:r w:rsidRPr="00A97055">
              <w:rPr>
                <w:rFonts w:ascii="Arial" w:hAnsi="Arial" w:cs="Arial"/>
              </w:rPr>
              <w:t xml:space="preserve"> квартал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 xml:space="preserve">2014 года; 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II</w:t>
            </w:r>
            <w:r w:rsidRPr="00A97055">
              <w:rPr>
                <w:rFonts w:ascii="Arial" w:hAnsi="Arial" w:cs="Arial"/>
              </w:rPr>
              <w:t xml:space="preserve"> квартал</w:t>
            </w:r>
          </w:p>
          <w:p w:rsidR="00C4643C" w:rsidRPr="00A97055" w:rsidRDefault="00C4643C" w:rsidP="00CA3EF3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2015-201</w:t>
            </w:r>
            <w:r w:rsidR="00CA3EF3" w:rsidRPr="00A97055">
              <w:rPr>
                <w:rFonts w:ascii="Arial" w:hAnsi="Arial" w:cs="Arial"/>
              </w:rPr>
              <w:t>9</w:t>
            </w:r>
            <w:r w:rsidRPr="00A97055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C4643C" w:rsidRPr="00A97055"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Постановление администрации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 xml:space="preserve">«Об итогах 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III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2014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III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</w:t>
            </w:r>
          </w:p>
          <w:p w:rsidR="00C4643C" w:rsidRPr="00A97055" w:rsidRDefault="00C4643C" w:rsidP="00CA3EF3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2015-201</w:t>
            </w:r>
            <w:r w:rsidR="00CA3EF3" w:rsidRPr="00A97055">
              <w:rPr>
                <w:rFonts w:ascii="Arial" w:hAnsi="Arial" w:cs="Arial"/>
              </w:rPr>
              <w:t>9</w:t>
            </w:r>
            <w:r w:rsidRPr="00A97055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C4643C" w:rsidRPr="00A97055"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Постановление администрации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 «Об итогах ежегодного муниципального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конкурса «Лучшее территориальное общественное самоуправление»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IV</w:t>
            </w:r>
            <w:r w:rsidRPr="00A97055">
              <w:rPr>
                <w:rFonts w:ascii="Arial" w:hAnsi="Arial" w:cs="Arial"/>
              </w:rPr>
              <w:t xml:space="preserve"> квартал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2014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IV</w:t>
            </w:r>
            <w:r w:rsidRPr="00A97055">
              <w:rPr>
                <w:rFonts w:ascii="Arial" w:hAnsi="Arial" w:cs="Arial"/>
              </w:rPr>
              <w:t xml:space="preserve"> квартал</w:t>
            </w:r>
          </w:p>
          <w:p w:rsidR="00C4643C" w:rsidRPr="00A97055" w:rsidRDefault="00C4643C" w:rsidP="00CA3EF3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2015-201</w:t>
            </w:r>
            <w:r w:rsidR="00CA3EF3" w:rsidRPr="00A97055">
              <w:rPr>
                <w:rFonts w:ascii="Arial" w:hAnsi="Arial" w:cs="Arial"/>
              </w:rPr>
              <w:t>9</w:t>
            </w:r>
            <w:r w:rsidRPr="00A97055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B05397" w:rsidRPr="00A97055" w:rsidTr="00AC730D">
        <w:trPr>
          <w:trHeight w:val="1372"/>
        </w:trPr>
        <w:tc>
          <w:tcPr>
            <w:tcW w:w="2374" w:type="dxa"/>
            <w:vMerge w:val="restart"/>
            <w:tcBorders>
              <w:left w:val="single" w:sz="4" w:space="0" w:color="000000"/>
            </w:tcBorders>
          </w:tcPr>
          <w:p w:rsidR="00B05397" w:rsidRPr="00A97055" w:rsidRDefault="00B05397" w:rsidP="000E51AB">
            <w:pPr>
              <w:pStyle w:val="afd"/>
              <w:snapToGrid w:val="0"/>
              <w:rPr>
                <w:rFonts w:ascii="Arial" w:hAnsi="Arial" w:cs="Arial"/>
                <w:shd w:val="clear" w:color="auto" w:fill="FFFFFF"/>
              </w:rPr>
            </w:pPr>
            <w:r w:rsidRPr="00A97055">
              <w:rPr>
                <w:rFonts w:ascii="Arial" w:hAnsi="Arial" w:cs="Arial"/>
                <w:shd w:val="clear" w:color="auto" w:fill="FFFFFF"/>
              </w:rPr>
              <w:t>Развитие малого и среднего предпринимательст-ва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B05397" w:rsidRPr="00A97055" w:rsidRDefault="00B05397" w:rsidP="003B513B">
            <w:pPr>
              <w:pStyle w:val="afd"/>
              <w:snapToGri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A97055">
              <w:rPr>
                <w:rFonts w:ascii="Arial" w:hAnsi="Arial" w:cs="Arial"/>
                <w:shd w:val="clear" w:color="auto" w:fill="FFFFFF"/>
              </w:rPr>
              <w:t>Постановление администрации муниципального образования город Алексин «Об утверждении порядка проведения конкурса по предоставлению грантов»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B05397" w:rsidRPr="00A97055" w:rsidRDefault="00B05397" w:rsidP="000E51AB">
            <w:pPr>
              <w:pStyle w:val="afd"/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A97055">
              <w:rPr>
                <w:rFonts w:ascii="Arial" w:hAnsi="Arial" w:cs="Arial"/>
                <w:shd w:val="clear" w:color="auto" w:fill="FFFFFF"/>
                <w:lang w:val="en-US"/>
              </w:rPr>
              <w:t>II</w:t>
            </w:r>
            <w:r w:rsidRPr="00A97055">
              <w:rPr>
                <w:rFonts w:ascii="Arial" w:hAnsi="Arial" w:cs="Arial"/>
                <w:shd w:val="clear" w:color="auto" w:fill="FFFFFF"/>
              </w:rPr>
              <w:t>-</w:t>
            </w:r>
            <w:r w:rsidRPr="00A97055">
              <w:rPr>
                <w:rFonts w:ascii="Arial" w:hAnsi="Arial" w:cs="Arial"/>
                <w:shd w:val="clear" w:color="auto" w:fill="FFFFFF"/>
                <w:lang w:val="en-US"/>
              </w:rPr>
              <w:t>III</w:t>
            </w:r>
            <w:r w:rsidRPr="00A97055">
              <w:rPr>
                <w:rFonts w:ascii="Arial" w:hAnsi="Arial" w:cs="Arial"/>
                <w:shd w:val="clear" w:color="auto" w:fill="FFFFFF"/>
              </w:rPr>
              <w:t xml:space="preserve"> кварталы </w:t>
            </w:r>
          </w:p>
          <w:p w:rsidR="00B05397" w:rsidRPr="00A97055" w:rsidRDefault="00B05397" w:rsidP="000563D1">
            <w:pPr>
              <w:pStyle w:val="afd"/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A97055">
              <w:rPr>
                <w:rFonts w:ascii="Arial" w:hAnsi="Arial" w:cs="Arial"/>
                <w:shd w:val="clear" w:color="auto" w:fill="FFFFFF"/>
              </w:rPr>
              <w:t>2014-20</w:t>
            </w:r>
            <w:r w:rsidR="000563D1" w:rsidRPr="00A97055">
              <w:rPr>
                <w:rFonts w:ascii="Arial" w:hAnsi="Arial" w:cs="Arial"/>
                <w:shd w:val="clear" w:color="auto" w:fill="FFFFFF"/>
              </w:rPr>
              <w:t>21</w:t>
            </w:r>
            <w:r w:rsidRPr="00A97055">
              <w:rPr>
                <w:rFonts w:ascii="Arial" w:hAnsi="Arial" w:cs="Arial"/>
                <w:shd w:val="clear" w:color="auto" w:fill="FFFFFF"/>
              </w:rPr>
              <w:t xml:space="preserve"> гг.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5397" w:rsidRPr="00A97055" w:rsidRDefault="00B05397" w:rsidP="000E51AB">
            <w:pPr>
              <w:pStyle w:val="afd"/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A97055">
              <w:rPr>
                <w:rFonts w:ascii="Arial" w:hAnsi="Arial" w:cs="Arial"/>
                <w:shd w:val="clear" w:color="auto" w:fill="FFFFFF"/>
              </w:rPr>
              <w:t>Управление развития экономики</w:t>
            </w:r>
          </w:p>
        </w:tc>
      </w:tr>
      <w:tr w:rsidR="00B05397" w:rsidRPr="00A97055" w:rsidTr="00B05397">
        <w:trPr>
          <w:trHeight w:val="2160"/>
        </w:trPr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5397" w:rsidRPr="00A97055" w:rsidRDefault="00B05397" w:rsidP="000E51AB">
            <w:pPr>
              <w:pStyle w:val="afd"/>
              <w:snapToGri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5397" w:rsidRPr="00A97055" w:rsidRDefault="00B05397" w:rsidP="00B0539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администрации муниципального образования город Алексин «</w:t>
            </w:r>
            <w:r w:rsidRPr="00A97055">
              <w:rPr>
                <w:rFonts w:ascii="Arial" w:hAnsi="Arial" w:cs="Arial"/>
                <w:sz w:val="24"/>
                <w:szCs w:val="24"/>
              </w:rPr>
              <w:t>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уплаты первого взноса при заключении договора лизинга»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5397" w:rsidRPr="00A97055" w:rsidRDefault="00B05397" w:rsidP="000E51AB">
            <w:pPr>
              <w:pStyle w:val="afd"/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7" w:rsidRPr="00A97055" w:rsidRDefault="00B05397" w:rsidP="000E51AB">
            <w:pPr>
              <w:pStyle w:val="afd"/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4643C" w:rsidRPr="00A97055"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 xml:space="preserve">Дополнительное профобразование муниципальных служащих, работников органа местного самоуправления, замещающих </w:t>
            </w:r>
            <w:r w:rsidRPr="00A97055">
              <w:rPr>
                <w:rFonts w:ascii="Arial" w:hAnsi="Arial" w:cs="Arial"/>
              </w:rPr>
              <w:lastRenderedPageBreak/>
              <w:t xml:space="preserve">должности, не отнесенные к должностям муниципальной службы </w:t>
            </w:r>
          </w:p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20777F" w:rsidP="00417AD3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lastRenderedPageBreak/>
              <w:t xml:space="preserve">Постановление </w:t>
            </w:r>
            <w:r w:rsidR="00C4643C" w:rsidRPr="00A97055">
              <w:rPr>
                <w:rFonts w:ascii="Arial" w:hAnsi="Arial" w:cs="Arial"/>
              </w:rPr>
              <w:t>администрации муниципального образования город Алексин</w:t>
            </w:r>
            <w:r w:rsidRPr="00A97055">
              <w:rPr>
                <w:rFonts w:ascii="Arial" w:hAnsi="Arial" w:cs="Arial"/>
              </w:rPr>
              <w:t xml:space="preserve"> от 29.07.2016 №1607</w:t>
            </w:r>
            <w:r w:rsidR="00417AD3" w:rsidRPr="00A97055">
              <w:rPr>
                <w:rFonts w:ascii="Arial" w:hAnsi="Arial" w:cs="Arial"/>
              </w:rPr>
              <w:t xml:space="preserve"> </w:t>
            </w:r>
            <w:r w:rsidR="00C4643C" w:rsidRPr="00A97055">
              <w:rPr>
                <w:rFonts w:ascii="Arial" w:hAnsi="Arial" w:cs="Arial"/>
              </w:rPr>
              <w:t>«О</w:t>
            </w:r>
            <w:r w:rsidRPr="00A97055">
              <w:rPr>
                <w:rFonts w:ascii="Arial" w:hAnsi="Arial" w:cs="Arial"/>
              </w:rPr>
              <w:t xml:space="preserve">б утверждении Положения о профессиональной подготовке, переподготовке и </w:t>
            </w:r>
            <w:r w:rsidRPr="00A97055">
              <w:rPr>
                <w:rFonts w:ascii="Arial" w:hAnsi="Arial" w:cs="Arial"/>
              </w:rPr>
              <w:lastRenderedPageBreak/>
              <w:t>повышении квалификации муниципальных служащих и служащих</w:t>
            </w:r>
            <w:r w:rsidR="003F32DA" w:rsidRPr="00A97055">
              <w:rPr>
                <w:rFonts w:ascii="Arial" w:hAnsi="Arial" w:cs="Arial"/>
              </w:rPr>
              <w:t>, замещающих должности, не отнесенные к должностям муниципальной службы администрации муниципального образования город Алексин»</w:t>
            </w:r>
            <w:r w:rsidR="00C4643C" w:rsidRPr="00A970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lastRenderedPageBreak/>
              <w:t>Январь,</w:t>
            </w:r>
          </w:p>
          <w:p w:rsidR="00C4643C" w:rsidRPr="00A97055" w:rsidRDefault="00C4643C" w:rsidP="003F32DA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 xml:space="preserve"> 2014-201</w:t>
            </w:r>
            <w:r w:rsidR="003F32DA" w:rsidRPr="00A97055">
              <w:rPr>
                <w:rFonts w:ascii="Arial" w:hAnsi="Arial" w:cs="Arial"/>
              </w:rPr>
              <w:t>9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Управление по организационной, кадровой работе и информационному обеспечению</w:t>
            </w:r>
          </w:p>
        </w:tc>
      </w:tr>
    </w:tbl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 Подпрограммы муниципальной программы</w:t>
      </w:r>
    </w:p>
    <w:p w:rsidR="00C4643C" w:rsidRPr="00A97055" w:rsidRDefault="00C4643C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«Повышение общественной безопасности населения, развитие местного самоуправления, развитие малого и среднего </w:t>
      </w:r>
    </w:p>
    <w:p w:rsidR="00C4643C" w:rsidRPr="00A97055" w:rsidRDefault="00C4643C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предпринимательства в муниципальном образовании город Алексин»</w:t>
      </w:r>
    </w:p>
    <w:p w:rsidR="00C4643C" w:rsidRPr="00A97055" w:rsidRDefault="00C4643C" w:rsidP="00513BDB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6.1. Подпрограмма 1</w:t>
      </w:r>
      <w:r w:rsidR="00A534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055">
        <w:rPr>
          <w:rFonts w:ascii="Arial" w:hAnsi="Arial" w:cs="Arial"/>
          <w:b/>
          <w:bCs/>
          <w:sz w:val="24"/>
          <w:szCs w:val="24"/>
        </w:rPr>
        <w:t xml:space="preserve">«Профилактика правонарушений, терроризма и экстремизма» </w:t>
      </w:r>
    </w:p>
    <w:p w:rsidR="00C4643C" w:rsidRPr="00A97055" w:rsidRDefault="00C4643C" w:rsidP="00513BDB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Паспорт подпрограммы </w:t>
      </w:r>
    </w:p>
    <w:p w:rsidR="00C4643C" w:rsidRPr="00A97055" w:rsidRDefault="00C4643C" w:rsidP="00513BDB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«Профилактика правонарушений, терроризма и экстремизма»</w:t>
      </w:r>
    </w:p>
    <w:p w:rsidR="00CD1F22" w:rsidRPr="00A97055" w:rsidRDefault="00CD1F22" w:rsidP="00513BDB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-106" w:type="dxa"/>
        <w:tblLayout w:type="fixed"/>
        <w:tblLook w:val="0000"/>
      </w:tblPr>
      <w:tblGrid>
        <w:gridCol w:w="2988"/>
        <w:gridCol w:w="6793"/>
      </w:tblGrid>
      <w:tr w:rsidR="00C4643C" w:rsidRPr="00A97055">
        <w:trPr>
          <w:trHeight w:val="95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6148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Алексин в лице группы мобилизационной подготовки</w:t>
            </w:r>
          </w:p>
        </w:tc>
      </w:tr>
      <w:tr w:rsidR="00C4643C" w:rsidRPr="00A9705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A9705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13CD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 обеспечение деятельности по профилактике правонарушений, терроризма и экстремизма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643C" w:rsidRPr="00A9705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 Профилактика правонарушений</w:t>
            </w:r>
          </w:p>
          <w:p w:rsidR="00C4643C" w:rsidRPr="00A97055" w:rsidRDefault="00C4643C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 Профилактика терроризма и экстремизма</w:t>
            </w:r>
          </w:p>
          <w:p w:rsidR="00C4643C" w:rsidRPr="00A97055" w:rsidRDefault="00C4643C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3. Информационно-пропагандистское обеспечение деятельности по профилактике правонарушений, терроризма и экстремизма </w:t>
            </w:r>
          </w:p>
        </w:tc>
      </w:tr>
      <w:tr w:rsidR="00C4643C" w:rsidRPr="00A9705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97055">
            <w:pPr>
              <w:suppressAutoHyphens/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участковых пунктов полиции подготовленных к работе в соответствии с требованиями МВД России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(единиц);</w:t>
            </w:r>
          </w:p>
          <w:p w:rsidR="00C4643C" w:rsidRPr="00A97055" w:rsidRDefault="00C4643C" w:rsidP="00A97055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C4643C" w:rsidRPr="00A97055" w:rsidRDefault="00C4643C" w:rsidP="00A97055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(единиц);</w:t>
            </w:r>
          </w:p>
          <w:p w:rsidR="00C4643C" w:rsidRPr="00A97055" w:rsidRDefault="00C4643C" w:rsidP="00A97055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(единиц);</w:t>
            </w:r>
          </w:p>
          <w:p w:rsidR="00C4643C" w:rsidRPr="00A97055" w:rsidRDefault="00C4643C" w:rsidP="00A97055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темп снижения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преступности (всего, в том числе преступлений, совершенных на улицах и общественных местах, несовершеннолетними, в состоянии алкогольного опьянения) (процентов);</w:t>
            </w:r>
          </w:p>
          <w:p w:rsidR="00C4643C" w:rsidRPr="00A97055" w:rsidRDefault="00C4643C" w:rsidP="00A97055">
            <w:pPr>
              <w:suppressAutoHyphens/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террористических и экстремистских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проявлений и других ЧС (единиц)</w:t>
            </w:r>
          </w:p>
        </w:tc>
      </w:tr>
      <w:tr w:rsidR="00C4643C" w:rsidRPr="00A9705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– 2014-2019 годы</w:t>
            </w:r>
          </w:p>
        </w:tc>
      </w:tr>
      <w:tr w:rsidR="00C4643C" w:rsidRPr="00A9705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Объем средств на реализацию подпрограммы составляет 3438,8 тыс. рублей, в том числе:</w:t>
            </w:r>
          </w:p>
          <w:p w:rsidR="00C4643C" w:rsidRPr="00A97055" w:rsidRDefault="00C4643C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 - 1 147,6 тыс. рублей;</w:t>
            </w:r>
          </w:p>
          <w:p w:rsidR="00C4643C" w:rsidRPr="00A97055" w:rsidRDefault="00C4643C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 - 234,7 тыс. рублей;</w:t>
            </w:r>
          </w:p>
          <w:p w:rsidR="00C4643C" w:rsidRPr="00A97055" w:rsidRDefault="00C4643C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 - 902,5 тыс. рублей;</w:t>
            </w:r>
          </w:p>
          <w:p w:rsidR="00C4643C" w:rsidRPr="00A97055" w:rsidRDefault="00C4643C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="009E1772" w:rsidRPr="00A97055">
              <w:rPr>
                <w:rFonts w:ascii="Arial" w:hAnsi="Arial" w:cs="Arial"/>
                <w:sz w:val="24"/>
                <w:szCs w:val="24"/>
              </w:rPr>
              <w:t>–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518</w:t>
            </w:r>
            <w:r w:rsidR="009E1772" w:rsidRPr="00A97055">
              <w:rPr>
                <w:rFonts w:ascii="Arial" w:hAnsi="Arial" w:cs="Arial"/>
                <w:sz w:val="24"/>
                <w:szCs w:val="24"/>
              </w:rPr>
              <w:t>,0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97055" w:rsidRDefault="00C4643C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 - 318,0 тыс. рублей.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97055" w:rsidRDefault="00C4643C" w:rsidP="000C7D7D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 - 318,0 тыс. рублей.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97055" w:rsidRDefault="00C4643C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Объем финансирования программы ежегодно уточняется при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формировании бюджета муниципального образования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на очередной финансовый год.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Источником финансирования является бюджет муниципального образования.</w:t>
            </w:r>
          </w:p>
        </w:tc>
      </w:tr>
      <w:tr w:rsidR="00C4643C" w:rsidRPr="00A97055">
        <w:trPr>
          <w:trHeight w:val="3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ходе реализации подпрограммы предполагается:</w:t>
            </w:r>
          </w:p>
          <w:p w:rsidR="00C4643C" w:rsidRPr="00A97055" w:rsidRDefault="00C4643C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увеличить количество участковых пунктов полиции подготовленных к работе в соответствии с требованиями МВД России (с 2 до 3);</w:t>
            </w:r>
          </w:p>
          <w:p w:rsidR="00C4643C" w:rsidRPr="00A97055" w:rsidRDefault="00C4643C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увеличить количество муниципальных учреждений образования, организаций и учреждений культуры и с массовым пребывание людей, где проведены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D21728" w:rsidRPr="00A97055" w:rsidRDefault="00C4643C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(с 2 до 6);</w:t>
            </w:r>
          </w:p>
          <w:p w:rsidR="00C4643C" w:rsidRPr="00A97055" w:rsidRDefault="00C4643C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(с 0 до 31);</w:t>
            </w:r>
          </w:p>
          <w:p w:rsidR="00C4643C" w:rsidRPr="00A97055" w:rsidRDefault="00C4643C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сохранить темп снижения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преступности на уровне 3%, в том числе: </w:t>
            </w:r>
          </w:p>
          <w:p w:rsidR="00C4643C" w:rsidRPr="00A97055" w:rsidRDefault="00C4643C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преступлений, совершенных на улицах и общественных местах - 3%;</w:t>
            </w:r>
          </w:p>
          <w:p w:rsidR="00C4643C" w:rsidRPr="00A97055" w:rsidRDefault="00C4643C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несовершеннолетними - 3%; </w:t>
            </w:r>
          </w:p>
          <w:p w:rsidR="00C4643C" w:rsidRPr="00A97055" w:rsidRDefault="00C4643C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в состоянии алкогольного опьянения - 2%; </w:t>
            </w:r>
          </w:p>
          <w:p w:rsidR="00C4643C" w:rsidRPr="00A97055" w:rsidRDefault="00C4643C" w:rsidP="000E51A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допустить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террористических и экстремистских проявлений и других ЧС </w:t>
            </w:r>
          </w:p>
        </w:tc>
      </w:tr>
    </w:tbl>
    <w:p w:rsidR="0004134B" w:rsidRPr="00A97055" w:rsidRDefault="0004134B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6.1.1.</w:t>
      </w:r>
      <w:r w:rsidRPr="00A97055">
        <w:rPr>
          <w:rFonts w:ascii="Arial" w:hAnsi="Arial" w:cs="Arial"/>
          <w:sz w:val="24"/>
          <w:szCs w:val="24"/>
        </w:rPr>
        <w:t xml:space="preserve"> Х</w:t>
      </w:r>
      <w:r w:rsidRPr="00A97055">
        <w:rPr>
          <w:rFonts w:ascii="Arial" w:hAnsi="Arial" w:cs="Arial"/>
          <w:b/>
          <w:bCs/>
          <w:sz w:val="24"/>
          <w:szCs w:val="24"/>
        </w:rPr>
        <w:t xml:space="preserve">арактеристика сферы реализации подпрограммы, </w:t>
      </w:r>
    </w:p>
    <w:p w:rsidR="00C4643C" w:rsidRPr="00A97055" w:rsidRDefault="00C4643C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описание основных проблем</w:t>
      </w:r>
    </w:p>
    <w:p w:rsidR="00975B5E" w:rsidRPr="00A97055" w:rsidRDefault="00975B5E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муниципальном образовании сложилась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определенная система подходов к решению задач по сокращению преступности, профилактике правонарушений, профилактике терроризма и экстремизма в соответствии с действующими федеральными и региональными нормативными документами и законодательством по этим вопросам.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целом в муниципальном образовании ежегодно сохраняется тенденция сокращения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числа зарегистрированных преступлений. Так в 2012 году общее число зарегистрированных преступлений сократилось на 5,6% и составило 527 преступлений против 558 в 2011 году. Однако увеличилось количество преступлений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 xml:space="preserve">в 2012 году против 2011 года с участием несовершеннолетних, в состоянии алкогольного опьянения, велика еще доля преступлений в общем количестве совершаемых преступлений на улицах и общественных местах. </w:t>
      </w:r>
      <w:r w:rsidRPr="00A97055">
        <w:rPr>
          <w:rFonts w:ascii="Arial" w:hAnsi="Arial" w:cs="Arial"/>
          <w:sz w:val="24"/>
          <w:szCs w:val="24"/>
        </w:rPr>
        <w:lastRenderedPageBreak/>
        <w:t>Сложной продолжает оставаться обстановка в сфере борьбы с незаконным оборотом алкогольной продукции.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настоящее время преступная среда консолидируется, усиливается её организованность, возрастает профессионализм и масштабность преступных деяний при одновременной их подпитке финансовыми потоками теневой экономики.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Тем не менее, возможность целевого воздействия на преступность и установление контроля над развитием криминальной ситуации на улицах и общественных местах муниципального образования имеется. При этом крайне необходима координация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действий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в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этом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направлении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со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стороны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администрации, правоохранительных органов, субъектов профилактики правонарушений, общественных организаций, действующих на территории района. Кроме того, в настоящее время достижение положительных сдвигов в деятельности МО МВД России «Алексинский», полиции по охране общественного порядка невозможно без поддержки, в т.ч и финансовой, со стороны органов местного самоуправления. Все это обуславливает необходимость применения программного метода.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Программные мероприятия по профилактике терроризма и экстремизма являются важнейшим направлением реализации принципов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Усиление миграционных процессов остро ставит проблему адаптации молодежи к новым социальным условиям, а также создает проблемы для адаптации принимающего населения к быстрорастущим этнокультурным диаспорам, которые меняют демографическую ситуацию муниципального образования. На территории муниципального образования проживают выходцы с Северного Кавказа и Закавказья, в рамках трудовой миграции пребывают граждане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стран Узбекистана и Таджикистана, Украины и Молдовы, но организованных преступных групп, образованных по этническому принципу,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не зафиксировано, организованных этнических диаспор не имеется.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тоже время относительная близость к г.Москва, традиционно рассматриваемой террористами в качестве наиболее предпочтительного места для совершения диверсионно-террористических актов (ДТА), из-за возможности получения широкого общественного резонанса, может быть использовано для осуществления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подготовки террористов в непосредственной близости от мест совершения ДТА.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Таким образом, преступность, экстремизм и терроризм представляют реальную угрозу общественной безопасности, подрывают авторитет органов местного самоуправления и правоохранительных органов,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Системный подход к мерам,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направленным на предупреждение, выявление, устранение причин и условий, способствующих экстремизму, терроризму, совершению преступлений и правонарушений, является одним из важнейших условий улучшения социально-экономической ситуации в муниципальном образовании город Алексин. Для реализации такого подхода и необходима подпрограмма «Профилактика правонарушений,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терроризма и экстремизма».</w:t>
      </w:r>
    </w:p>
    <w:p w:rsidR="00C4643C" w:rsidRPr="00A97055" w:rsidRDefault="00C4643C" w:rsidP="00513BDB">
      <w:pPr>
        <w:ind w:firstLine="709"/>
        <w:rPr>
          <w:rFonts w:ascii="Arial" w:hAnsi="Arial" w:cs="Arial"/>
          <w:sz w:val="24"/>
          <w:szCs w:val="24"/>
        </w:rPr>
      </w:pPr>
    </w:p>
    <w:p w:rsidR="00C4643C" w:rsidRPr="00A97055" w:rsidRDefault="00C4643C" w:rsidP="00A9705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6.1.2. Цель и задачи подпрограммы, описание основных ожидаемых конечных результатов подпрограммы</w:t>
      </w:r>
    </w:p>
    <w:p w:rsidR="00975B5E" w:rsidRPr="00A97055" w:rsidRDefault="00975B5E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lastRenderedPageBreak/>
        <w:t>Цель подпрограммы - формирование эффективной системы профилактики правонарушений, укрепление общественного порядка, противодействие терроризму и экстремизму, информационно–пропагандистское обеспечение деятельности по профилактике правонарушений, терроризма и экстремизма, обеспечение безопасности граждан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на территории муниципального образования город Алексин.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Задачи подпрограммы: 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1. Профилактика правонарушений.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2. Профилактика терроризма и экстремизма. 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3. Информационно–пропагандистское обеспечение деятельности по профилактике правонарушений, терроризма и экстремизма.</w:t>
      </w:r>
    </w:p>
    <w:p w:rsidR="00C4643C" w:rsidRPr="00A97055" w:rsidRDefault="00C4643C" w:rsidP="00513BDB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ходе реализации подпрограммы предполагается: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количество участковых пунктов полиции подготовленных к работе в соответствии с требованиями МВД России (с 2 до 3);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работы:</w:t>
      </w:r>
    </w:p>
    <w:p w:rsidR="00C4643C" w:rsidRPr="00A97055" w:rsidRDefault="00C4643C" w:rsidP="00513BD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по их техническому оснащению (ограждения, ворота, шлагбаумы, противотаранные устройства) (с 2 до 6);</w:t>
      </w:r>
    </w:p>
    <w:p w:rsidR="00C4643C" w:rsidRPr="00A97055" w:rsidRDefault="00C4643C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по установке систем охранного видеонаблюдения (с 0 до 31);</w:t>
      </w:r>
    </w:p>
    <w:p w:rsidR="00C4643C" w:rsidRPr="00A97055" w:rsidRDefault="00C4643C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сохранить темп снижения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 xml:space="preserve">преступности на уровне 3%, в том числе: </w:t>
      </w:r>
    </w:p>
    <w:p w:rsidR="00C4643C" w:rsidRPr="00A97055" w:rsidRDefault="00C4643C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преступлений, совершенных на улицах и общественных местах — 3%;</w:t>
      </w:r>
    </w:p>
    <w:p w:rsidR="00C4643C" w:rsidRPr="00A97055" w:rsidRDefault="00C4643C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несовершеннолетними — 3%; </w:t>
      </w:r>
    </w:p>
    <w:p w:rsidR="00C4643C" w:rsidRPr="00A97055" w:rsidRDefault="00C4643C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в состоянии алкогольного опьянения - 2%; </w:t>
      </w:r>
    </w:p>
    <w:p w:rsidR="00C4643C" w:rsidRPr="00A97055" w:rsidRDefault="00C4643C" w:rsidP="000E51A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не допустить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 xml:space="preserve">террористических и экстремистских проявлений и других ЧС. </w:t>
      </w:r>
    </w:p>
    <w:p w:rsidR="00C4643C" w:rsidRPr="00A97055" w:rsidRDefault="00C4643C" w:rsidP="000E51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1466DE">
      <w:pPr>
        <w:spacing w:after="120"/>
        <w:ind w:firstLine="697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6.1.3. Этапы и сроки реализации подпрограммы</w:t>
      </w:r>
    </w:p>
    <w:p w:rsidR="00975B5E" w:rsidRPr="00A97055" w:rsidRDefault="00975B5E" w:rsidP="001466DE">
      <w:pPr>
        <w:spacing w:after="120"/>
        <w:ind w:firstLine="697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D21728">
      <w:pPr>
        <w:ind w:firstLine="709"/>
        <w:jc w:val="both"/>
        <w:rPr>
          <w:rFonts w:ascii="Arial" w:hAnsi="Arial" w:cs="Arial"/>
          <w:sz w:val="24"/>
          <w:szCs w:val="24"/>
        </w:rPr>
        <w:sectPr w:rsidR="00C4643C" w:rsidRPr="00A97055" w:rsidSect="00A97055">
          <w:pgSz w:w="11906" w:h="16838"/>
          <w:pgMar w:top="993" w:right="851" w:bottom="1134" w:left="1701" w:header="1134" w:footer="720" w:gutter="0"/>
          <w:cols w:space="720"/>
          <w:docGrid w:linePitch="360"/>
        </w:sectPr>
      </w:pPr>
      <w:r w:rsidRPr="00A97055">
        <w:rPr>
          <w:rFonts w:ascii="Arial" w:hAnsi="Arial" w:cs="Arial"/>
          <w:sz w:val="24"/>
          <w:szCs w:val="24"/>
        </w:rPr>
        <w:t>Подпрограмма реализуется в один этап с 2014 по 2019 годы.</w:t>
      </w:r>
    </w:p>
    <w:p w:rsidR="00C4643C" w:rsidRPr="00A97055" w:rsidRDefault="00C4643C" w:rsidP="000E51AB">
      <w:pPr>
        <w:autoSpaceDE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lastRenderedPageBreak/>
        <w:t>6.1.4. Перечень мероприятий подпрограммы «Профилактика правонарушений, терроризма и экстремизма»</w:t>
      </w:r>
    </w:p>
    <w:tbl>
      <w:tblPr>
        <w:tblW w:w="15538" w:type="dxa"/>
        <w:tblInd w:w="-106" w:type="dxa"/>
        <w:tblLayout w:type="fixed"/>
        <w:tblLook w:val="0000"/>
      </w:tblPr>
      <w:tblGrid>
        <w:gridCol w:w="725"/>
        <w:gridCol w:w="4239"/>
        <w:gridCol w:w="20"/>
        <w:gridCol w:w="1531"/>
        <w:gridCol w:w="1080"/>
        <w:gridCol w:w="6"/>
        <w:gridCol w:w="870"/>
        <w:gridCol w:w="6"/>
        <w:gridCol w:w="24"/>
        <w:gridCol w:w="876"/>
        <w:gridCol w:w="30"/>
        <w:gridCol w:w="972"/>
        <w:gridCol w:w="21"/>
        <w:gridCol w:w="90"/>
        <w:gridCol w:w="816"/>
        <w:gridCol w:w="87"/>
        <w:gridCol w:w="271"/>
        <w:gridCol w:w="530"/>
        <w:gridCol w:w="99"/>
        <w:gridCol w:w="247"/>
        <w:gridCol w:w="419"/>
        <w:gridCol w:w="360"/>
        <w:gridCol w:w="2219"/>
      </w:tblGrid>
      <w:tr w:rsidR="003B513B" w:rsidRPr="00A97055" w:rsidTr="003B513B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3B513B">
            <w:pPr>
              <w:snapToGrid w:val="0"/>
              <w:ind w:left="-31" w:firstLine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3B513B" w:rsidRPr="00A97055" w:rsidRDefault="003B513B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64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Ответственные за</w:t>
            </w:r>
          </w:p>
          <w:p w:rsidR="003B513B" w:rsidRPr="00A97055" w:rsidRDefault="003B513B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выполнение мероприятий</w:t>
            </w:r>
          </w:p>
        </w:tc>
      </w:tr>
      <w:tr w:rsidR="003B513B" w:rsidRPr="00A97055" w:rsidTr="003B513B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3B513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3B" w:rsidRPr="00A97055" w:rsidTr="003B513B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3B" w:rsidRPr="00A97055" w:rsidRDefault="003B513B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155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Раздел 1.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</w:tr>
      <w:tr w:rsidR="00C4643C" w:rsidRPr="00A97055" w:rsidTr="003B513B">
        <w:trPr>
          <w:trHeight w:val="59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 заседаний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межведомственной комиссии по профилактике правонарушений в МО город Алексин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3B5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4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Комиссия по профилактике правонарушений 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Разработка плана проведения мероприятий по профилактике правонарушений в МО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город Алексин на 2014 -2019 г.г. с ежегодным уточнением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4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Организация взаимодействия с органами внутренних дел, субъектами профилактики правонарушений. Координация</w:t>
            </w:r>
          </w:p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деятельности по вопросам усиления правопорядка, профилактики правонарушений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4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tabs>
                <w:tab w:val="left" w:pos="279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C4643C" w:rsidRPr="00A97055" w:rsidTr="003B513B">
        <w:trPr>
          <w:trHeight w:val="6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 Создание участкового пункта полиции в МКР «Сельхозтехника»</w:t>
            </w:r>
          </w:p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приобретение оргтехники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Оказание содействия в работе добровольной общественной организации по содействию в охране общественного порядка «Народная дружина» города Алексин: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3B5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3B513B">
        <w:trPr>
          <w:trHeight w:val="200"/>
        </w:trPr>
        <w:tc>
          <w:tcPr>
            <w:tcW w:w="725" w:type="dxa"/>
            <w:tcBorders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</w:tr>
      <w:tr w:rsidR="00C4643C" w:rsidRPr="00A97055"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оказание организационной и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методической помощи, организация работы Совета и руководителя ДОО СООП «Народная дружина» города Алексин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2015 -2019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460,0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конкурса на лучшего участкового уполномоченного полиции муниципального образования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город Алексин в соответствии с положением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Поощрение граждан, сотрудников правоохранительных органов за активное участие в профилактике правонарушений, борьбе с преступностью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 Комиссия по профилактике правонарушений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Приобретение компьютеров и оргтехники к празднованию дня МВД и другим профессиональным праздникам в порядке поощрения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A97055" w:rsidTr="003B513B">
        <w:trPr>
          <w:trHeight w:val="64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Приобретение для участковых уполномоченных полиции МОМВД России «Алексинский» средств радиосвязи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раздел 1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 администрации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813,8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142,5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раздел 1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 управления образованию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разделу 1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813,8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142,5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155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Раздел 2. Профилактика терроризма и экстремизма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 заседаний антитеррористической комиссии муниципального образования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Рабочая группа </w:t>
            </w:r>
          </w:p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антитеррористической </w:t>
            </w:r>
          </w:p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Разработка плана проведения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профилактике терроризма и экстремизма в муниципальном образовании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город Алексин на 2014 -2019 г.г. с ежегодным уточнением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январь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Рабочая группа </w:t>
            </w:r>
          </w:p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антитеррористической</w:t>
            </w:r>
          </w:p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учений, тренировок на объектах культуры, спорта, образования, здравоохранения и т.д. по отработке взаимодействия территориальных органов исполнительной власти, правоохранительных органов и органов местного самоуправления при угрозе совершения и (или) совершении террористического акта и минимизации последствий от них.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Антитеррористическая</w:t>
            </w:r>
          </w:p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 заседаний Совета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 вопросам межнациональных и межконфессиональных отношений при главе администрации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 комплексных и контрольных проверок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объектов возможных 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>т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еррористических посягательств, 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>р</w:t>
            </w:r>
            <w:r w:rsidRPr="00A97055">
              <w:rPr>
                <w:rFonts w:ascii="Arial" w:hAnsi="Arial" w:cs="Arial"/>
                <w:sz w:val="24"/>
                <w:szCs w:val="24"/>
              </w:rPr>
              <w:t>асположенных на территории муниципального образования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B513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усилению инженерной укрепленности объектов образования (ремонт и установка въездных ворот, противотаранных устройств и т.д.)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2014-2019</w:t>
            </w:r>
            <w:r w:rsidR="003B513B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960,0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660,0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Установка системы охранного видеонаблюдения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в : </w:t>
            </w:r>
          </w:p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г.г.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раздел 2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 администрации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раздел 2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 управления образованию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1890,0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разделу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1890,0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155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pStyle w:val="af8"/>
              <w:snapToGri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Раздел 3 Информационно-пропагандистское обеспечение профилактики правонарушений, терроризма и экстремизма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Организация мероприятий по улучшению информационно-пропагандистского освещения деятельности МОМВД, администрации и субъектов профилактики муниципального образования город Алексин. Проведение разъяснительной работы среди населения, направленной на повышение бдительности и готовности к действиям в ЧС, в т.ч. связанных с террором.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Рабочие группы антитеррористической комиссии, комиссии по профилактике правонарушений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Информирование о результатах работы по укреплению общественного порядка, профилактике правонарушений, терроризма и других проявлений экстремизма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Антитеррористическая комиссия, комиссия по профилактике правонарушений</w:t>
            </w:r>
          </w:p>
        </w:tc>
      </w:tr>
      <w:tr w:rsidR="00C4643C" w:rsidRPr="00A97055" w:rsidTr="009A7278">
        <w:trPr>
          <w:trHeight w:val="137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Информирование населения МО город Алексин о наличии в МО телефонных линий (номеров) для сообщения фактов нарушений правопорядка, террористических и экстремистских действий в средствах массовой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Изготовление методических рекомендаций для объектов образования, объектов повышенной опасности и с массовым пребыванием людей по организации и проведении мероприятий антитеррористической защищенности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Подготовка 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опубликование информационных материалов в средствах массовой информации, разъясняющих сущность экстремизма и иных проявлений терроризма и повышению бдительности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населения, разъяснению их действий при возникновении ЧС, связанных с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терроризмом.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Организация проведения соревнований «Школа безопасности»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9A7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 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 психологической акции «В гармонии с миром», в рамках профилактики экстремизма в современном обществе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Обеспечение работы группы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поддержки и развития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для детей, находящихся в трудной жизненной ситуации (приобретение специализированного оборудования)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 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 с учащимися учреждений дополнительного образования детей творческих конкурсов, фестивалей правоохранительной и антиэкстремистской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направленности.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 с учащимися учреждений образования олимпиад, интеллектуальных игр, творческих конкурсов по образовательным областям и правовой тематике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 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физкультурно-спортивных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и агитационно-массовых мероприятий среди учащейся молодежи. Участие во всероссийских и областных соревнованиях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232,4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3.12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tabs>
                <w:tab w:val="left" w:pos="67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Развитие и поддержка детских общественных организаций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9A7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 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3.13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Проведение спортивных мероприятий различного уровня военно – патриотической и правоохранительной направленности, учащихся школьного спортивного клуба «МБОУ «СОШ №9»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A97055" w:rsidRDefault="00C4643C" w:rsidP="00A97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970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C4643C" w:rsidRPr="00A97055" w:rsidRDefault="00C4643C" w:rsidP="0057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раздел 3 по администрации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ind w:lef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ind w:left="-108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раздел 3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 управления образованию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разделу 3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735,0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по администрации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911,8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Итого по управления образованию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2527,0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1147,6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234,7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902,5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518,0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43C" w:rsidRPr="00A97055" w:rsidRDefault="00C4643C" w:rsidP="00A97055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A97055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6.1.5. Перечень показателей результативности и эффективности подпрограммы</w:t>
      </w:r>
    </w:p>
    <w:p w:rsidR="00975B5E" w:rsidRPr="00A97055" w:rsidRDefault="00975B5E" w:rsidP="00A97055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60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9"/>
        <w:gridCol w:w="1095"/>
        <w:gridCol w:w="1699"/>
        <w:gridCol w:w="960"/>
        <w:gridCol w:w="900"/>
        <w:gridCol w:w="1148"/>
        <w:gridCol w:w="20"/>
        <w:gridCol w:w="909"/>
        <w:gridCol w:w="74"/>
        <w:gridCol w:w="1004"/>
        <w:gridCol w:w="930"/>
        <w:gridCol w:w="1883"/>
      </w:tblGrid>
      <w:tr w:rsidR="00C4643C" w:rsidRPr="00A97055">
        <w:trPr>
          <w:trHeight w:val="390"/>
          <w:jc w:val="center"/>
        </w:trPr>
        <w:tc>
          <w:tcPr>
            <w:tcW w:w="5429" w:type="dxa"/>
            <w:vMerge w:val="restart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Цели и задачи подпрограммы,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1095" w:type="dxa"/>
            <w:vMerge w:val="restart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1699" w:type="dxa"/>
            <w:vMerge w:val="restart"/>
          </w:tcPr>
          <w:p w:rsidR="00C4643C" w:rsidRPr="00A97055" w:rsidRDefault="00C4643C" w:rsidP="00A97055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Фактическое</w:t>
            </w:r>
          </w:p>
          <w:p w:rsidR="00C4643C" w:rsidRPr="00A97055" w:rsidRDefault="00C4643C" w:rsidP="00A97055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значение на</w:t>
            </w:r>
            <w:r w:rsid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момент</w:t>
            </w:r>
            <w:r w:rsid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(базисное</w:t>
            </w:r>
            <w:r w:rsidR="00B000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значение),</w:t>
            </w:r>
            <w:r w:rsidR="00B000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на начало</w:t>
            </w:r>
          </w:p>
          <w:p w:rsidR="00C4643C" w:rsidRPr="00A97055" w:rsidRDefault="00C4643C" w:rsidP="00A97055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2013 г</w:t>
            </w:r>
            <w:r w:rsidR="00E570B2" w:rsidRPr="00A970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45" w:type="dxa"/>
            <w:gridSpan w:val="8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Значение показателей по периодам реализации подпрограммы</w:t>
            </w:r>
          </w:p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Плановое</w:t>
            </w:r>
          </w:p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на день</w:t>
            </w:r>
          </w:p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окончания</w:t>
            </w:r>
          </w:p>
          <w:p w:rsidR="00C4643C" w:rsidRPr="00A97055" w:rsidRDefault="00C4643C" w:rsidP="009155C0">
            <w:pPr>
              <w:tabs>
                <w:tab w:val="left" w:pos="1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C4643C" w:rsidRPr="00A97055" w:rsidTr="00975B5E">
        <w:trPr>
          <w:trHeight w:val="720"/>
          <w:jc w:val="center"/>
        </w:trPr>
        <w:tc>
          <w:tcPr>
            <w:tcW w:w="5429" w:type="dxa"/>
            <w:vMerge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</w:t>
            </w:r>
            <w:r w:rsidR="00E570B2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00" w:type="dxa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</w:t>
            </w:r>
            <w:r w:rsidR="00E570B2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1148" w:type="dxa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</w:t>
            </w:r>
            <w:r w:rsidR="00E570B2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929" w:type="dxa"/>
            <w:gridSpan w:val="2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</w:t>
            </w:r>
            <w:r w:rsidR="00E570B2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1078" w:type="dxa"/>
            <w:gridSpan w:val="2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</w:t>
            </w:r>
            <w:r w:rsidR="00E570B2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930" w:type="dxa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</w:t>
            </w:r>
            <w:r w:rsidR="00E570B2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83" w:type="dxa"/>
            <w:vMerge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643C" w:rsidRPr="00A97055">
        <w:trPr>
          <w:jc w:val="center"/>
        </w:trPr>
        <w:tc>
          <w:tcPr>
            <w:tcW w:w="16051" w:type="dxa"/>
            <w:gridSpan w:val="12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Цель: укреплению общественного порядка, профилактика правонарушений,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экстремизму, обеспечение безопасности граждан</w:t>
            </w:r>
          </w:p>
        </w:tc>
      </w:tr>
      <w:tr w:rsidR="00C4643C" w:rsidRPr="00A97055" w:rsidTr="00B00093">
        <w:trPr>
          <w:jc w:val="center"/>
        </w:trPr>
        <w:tc>
          <w:tcPr>
            <w:tcW w:w="5429" w:type="dxa"/>
          </w:tcPr>
          <w:p w:rsidR="00C4643C" w:rsidRPr="00A97055" w:rsidRDefault="00C4643C" w:rsidP="00915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конечного эффекта: сокращение общего количества преступлений зарегистрированных по муниципальному образованию город Алексин</w:t>
            </w:r>
          </w:p>
        </w:tc>
        <w:tc>
          <w:tcPr>
            <w:tcW w:w="1095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97055" w:rsidTr="00B00093">
        <w:trPr>
          <w:jc w:val="center"/>
        </w:trPr>
        <w:tc>
          <w:tcPr>
            <w:tcW w:w="5429" w:type="dxa"/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Задача №1 Профилактика правонарушений</w:t>
            </w:r>
          </w:p>
        </w:tc>
        <w:tc>
          <w:tcPr>
            <w:tcW w:w="1095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B00093">
        <w:trPr>
          <w:jc w:val="center"/>
        </w:trPr>
        <w:tc>
          <w:tcPr>
            <w:tcW w:w="5429" w:type="dxa"/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№1.1: создание сети участковых пунктов полиции подготовленных к работе в соответствии с требованиями МВД России</w:t>
            </w:r>
          </w:p>
        </w:tc>
        <w:tc>
          <w:tcPr>
            <w:tcW w:w="1095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97055" w:rsidTr="00B00093">
        <w:trPr>
          <w:jc w:val="center"/>
        </w:trPr>
        <w:tc>
          <w:tcPr>
            <w:tcW w:w="5429" w:type="dxa"/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№1.2: сокращение количества преступлений на улицах и общественных местах</w:t>
            </w:r>
          </w:p>
        </w:tc>
        <w:tc>
          <w:tcPr>
            <w:tcW w:w="1095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97055" w:rsidTr="00B00093">
        <w:trPr>
          <w:jc w:val="center"/>
        </w:trPr>
        <w:tc>
          <w:tcPr>
            <w:tcW w:w="5429" w:type="dxa"/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Задача №2: Профилактика терроризма и экстремизма</w:t>
            </w:r>
          </w:p>
        </w:tc>
        <w:tc>
          <w:tcPr>
            <w:tcW w:w="1095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B00093">
        <w:trPr>
          <w:trHeight w:val="842"/>
          <w:jc w:val="center"/>
        </w:trPr>
        <w:tc>
          <w:tcPr>
            <w:tcW w:w="5429" w:type="dxa"/>
            <w:tcBorders>
              <w:bottom w:val="single" w:sz="4" w:space="0" w:color="auto"/>
            </w:tcBorders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Показатель №2.1: количество объектов образования, где завершены работы по их технической оснащенности (ограждения, ворота, шлагбаумы, противотаранные устройства)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4643C" w:rsidRPr="00A97055" w:rsidTr="00B00093">
        <w:trPr>
          <w:jc w:val="center"/>
        </w:trPr>
        <w:tc>
          <w:tcPr>
            <w:tcW w:w="5429" w:type="dxa"/>
            <w:tcBorders>
              <w:bottom w:val="nil"/>
            </w:tcBorders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№2.2: оборудование видеонаблюдением объектов образования</w:t>
            </w: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C4643C" w:rsidRPr="00A97055" w:rsidTr="00B00093">
        <w:trPr>
          <w:jc w:val="center"/>
        </w:trPr>
        <w:tc>
          <w:tcPr>
            <w:tcW w:w="5429" w:type="dxa"/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Задача №3: 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1095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B00093">
        <w:trPr>
          <w:trHeight w:val="447"/>
          <w:jc w:val="center"/>
        </w:trPr>
        <w:tc>
          <w:tcPr>
            <w:tcW w:w="5429" w:type="dxa"/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№3.1:сокращение количества правонарушений и преступлений с участием несовершеннолетних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97055" w:rsidTr="00B00093">
        <w:trPr>
          <w:trHeight w:val="411"/>
          <w:jc w:val="center"/>
        </w:trPr>
        <w:tc>
          <w:tcPr>
            <w:tcW w:w="5429" w:type="dxa"/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№3.2: сокращение преступлений совершенных в состоянии алкогольного опьянения</w:t>
            </w:r>
          </w:p>
        </w:tc>
        <w:tc>
          <w:tcPr>
            <w:tcW w:w="1095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tabs>
                <w:tab w:val="left" w:pos="1467"/>
                <w:tab w:val="left" w:pos="1647"/>
              </w:tabs>
              <w:ind w:right="6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4643C" w:rsidRPr="00A97055" w:rsidTr="00B00093">
        <w:trPr>
          <w:jc w:val="center"/>
        </w:trPr>
        <w:tc>
          <w:tcPr>
            <w:tcW w:w="5429" w:type="dxa"/>
          </w:tcPr>
          <w:p w:rsidR="00C4643C" w:rsidRPr="00A97055" w:rsidRDefault="00C4643C" w:rsidP="0057285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№3.3: количество террористических и экстремистских проявлений и других ЧС на территории муниципального образования город Алексин</w:t>
            </w:r>
          </w:p>
        </w:tc>
        <w:tc>
          <w:tcPr>
            <w:tcW w:w="1095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4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C4643C" w:rsidRPr="00A97055" w:rsidRDefault="00C4643C" w:rsidP="00B0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3" w:type="dxa"/>
            <w:vAlign w:val="center"/>
          </w:tcPr>
          <w:p w:rsidR="00C4643C" w:rsidRPr="00A97055" w:rsidRDefault="00C4643C" w:rsidP="00B00093">
            <w:pPr>
              <w:ind w:right="6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4643C" w:rsidRPr="00A97055" w:rsidRDefault="00C4643C" w:rsidP="000E51AB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C4643C" w:rsidRPr="00A97055" w:rsidRDefault="00C4643C" w:rsidP="000E51AB">
      <w:pPr>
        <w:rPr>
          <w:rFonts w:ascii="Arial" w:hAnsi="Arial" w:cs="Arial"/>
          <w:sz w:val="24"/>
          <w:szCs w:val="24"/>
        </w:rPr>
        <w:sectPr w:rsidR="00C4643C" w:rsidRPr="00A97055">
          <w:headerReference w:type="default" r:id="rId8"/>
          <w:footerReference w:type="default" r:id="rId9"/>
          <w:pgSz w:w="16838" w:h="11906" w:orient="landscape"/>
          <w:pgMar w:top="1314" w:right="1134" w:bottom="851" w:left="1134" w:header="709" w:footer="709" w:gutter="0"/>
          <w:cols w:space="720"/>
          <w:docGrid w:linePitch="360"/>
        </w:sectPr>
      </w:pPr>
    </w:p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lastRenderedPageBreak/>
        <w:t>6.1.6. Риски реализации подпрограммы и меры</w:t>
      </w:r>
    </w:p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 по управлению этими рисками</w:t>
      </w:r>
    </w:p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При реализации подпрограммы могут возникнуть следующие риски:</w:t>
      </w: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- недостаточное ресурсное обеспечение мероприятий подпрограммы;</w:t>
      </w: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- недостатки в работе исполнителей при реализации мероприятий подпрограммы.</w:t>
      </w: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Риски, связанные с недостаточным ресурсным обеспечением мероприятий подпрограммы, могут привести к значительному снижению эффективности решения проблем в сфере территориального общественного самоуправления.</w:t>
      </w: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Недостаточный мониторинг хода реализации подпрограммы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подпрограммы.</w:t>
      </w: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Устранение указанных негативных последствий может осуществляться посредством корректировки и уточнения мероприятий подпрограммы.</w:t>
      </w:r>
    </w:p>
    <w:p w:rsidR="00C4643C" w:rsidRPr="00A97055" w:rsidRDefault="00C4643C" w:rsidP="009D512A">
      <w:pPr>
        <w:pStyle w:val="formattexttopleveltext"/>
        <w:spacing w:before="0" w:after="0"/>
        <w:ind w:firstLine="709"/>
        <w:jc w:val="both"/>
        <w:rPr>
          <w:rFonts w:ascii="Arial" w:hAnsi="Arial" w:cs="Arial"/>
        </w:rPr>
      </w:pP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6.1.7. Методика оценки эффективности подпрограммы</w:t>
      </w:r>
    </w:p>
    <w:p w:rsidR="00975B5E" w:rsidRPr="00A97055" w:rsidRDefault="00975B5E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9D512A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</w:t>
      </w:r>
    </w:p>
    <w:p w:rsidR="00C4643C" w:rsidRPr="00A97055" w:rsidRDefault="00C4643C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C4643C" w:rsidRPr="00A97055" w:rsidRDefault="00C4643C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4643C" w:rsidRPr="00A97055" w:rsidRDefault="00C4643C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Оценка эффективности реализации отдельного мероприятия подпрограммы определяется на основе расчетов по следующей формуле:</w:t>
      </w:r>
    </w:p>
    <w:p w:rsidR="00C4643C" w:rsidRPr="00A97055" w:rsidRDefault="00CB713D" w:rsidP="009D512A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</w:rPr>
      </w:pPr>
      <w:r w:rsidRPr="00A97055">
        <w:rPr>
          <w:rFonts w:ascii="Arial" w:hAnsi="Arial" w:cs="Arial"/>
          <w:noProof/>
          <w:lang w:eastAsia="ru-RU"/>
        </w:rPr>
        <w:drawing>
          <wp:inline distT="0" distB="0" distL="0" distR="0">
            <wp:extent cx="12668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97055">
        <w:rPr>
          <w:rFonts w:ascii="Arial" w:hAnsi="Arial" w:cs="Arial"/>
        </w:rPr>
        <w:t>,</w:t>
      </w:r>
    </w:p>
    <w:p w:rsidR="00B00093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где:</w:t>
      </w:r>
    </w:p>
    <w:p w:rsidR="00B00093" w:rsidRDefault="00B00093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</w:p>
    <w:p w:rsidR="00B00093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  <w:i/>
          <w:iCs/>
        </w:rPr>
        <w:t>E</w:t>
      </w:r>
      <w:r w:rsidR="00A534C7">
        <w:rPr>
          <w:rFonts w:ascii="Arial" w:hAnsi="Arial" w:cs="Arial"/>
        </w:rPr>
        <w:t xml:space="preserve"> </w:t>
      </w:r>
      <w:r w:rsidRPr="00A97055">
        <w:rPr>
          <w:rFonts w:ascii="Arial" w:hAnsi="Arial" w:cs="Arial"/>
        </w:rPr>
        <w:t>- эффективность реализации соответствующего мероприятия подпрограммы (процент);</w:t>
      </w:r>
    </w:p>
    <w:p w:rsidR="00B00093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  <w:i/>
          <w:iCs/>
        </w:rPr>
        <w:t>Т</w:t>
      </w:r>
      <w:r w:rsidR="00A534C7">
        <w:rPr>
          <w:rFonts w:ascii="Arial" w:hAnsi="Arial" w:cs="Arial"/>
        </w:rPr>
        <w:t xml:space="preserve"> </w:t>
      </w:r>
      <w:r w:rsidRPr="00A97055">
        <w:rPr>
          <w:rFonts w:ascii="Arial" w:hAnsi="Arial" w:cs="Arial"/>
        </w:rPr>
        <w:t>- фактическое значение целевого индикатора, достигнутое в ходе реализации подпрограммы;</w:t>
      </w: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  <w:i/>
          <w:iCs/>
        </w:rPr>
        <w:t>Т</w:t>
      </w:r>
      <w:r w:rsidRPr="00A97055">
        <w:rPr>
          <w:rFonts w:ascii="Arial" w:hAnsi="Arial" w:cs="Arial"/>
        </w:rPr>
        <w:t xml:space="preserve"> - нормативное значение целевого индикатора, указанного в подпрограмме.</w:t>
      </w:r>
      <w:r w:rsidR="00B00093">
        <w:rPr>
          <w:rFonts w:ascii="Arial" w:hAnsi="Arial" w:cs="Arial"/>
        </w:rPr>
        <w:t xml:space="preserve"> </w:t>
      </w:r>
      <w:r w:rsidRPr="00A97055">
        <w:rPr>
          <w:rFonts w:ascii="Arial" w:hAnsi="Arial" w:cs="Arial"/>
        </w:rPr>
        <w:t>Оценка эффективности реализации программы в целом определяется на основе расчетов по следующей формуле:</w:t>
      </w: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</w:rPr>
      </w:pPr>
    </w:p>
    <w:p w:rsidR="00C4643C" w:rsidRPr="00A97055" w:rsidRDefault="00CB713D" w:rsidP="009D512A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</w:rPr>
      </w:pPr>
      <w:r w:rsidRPr="00A97055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1838325" cy="78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97055">
        <w:rPr>
          <w:rFonts w:ascii="Arial" w:hAnsi="Arial" w:cs="Arial"/>
        </w:rPr>
        <w:t>,</w:t>
      </w:r>
    </w:p>
    <w:p w:rsidR="00B00093" w:rsidRDefault="00C4643C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где:</w:t>
      </w:r>
    </w:p>
    <w:p w:rsidR="00B00093" w:rsidRDefault="00C4643C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Е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- эффективность реализации подпрограммы (процент);</w:t>
      </w:r>
    </w:p>
    <w:p w:rsidR="00C4643C" w:rsidRPr="00A97055" w:rsidRDefault="00CB713D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25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97055">
        <w:rPr>
          <w:rFonts w:ascii="Arial" w:hAnsi="Arial" w:cs="Arial"/>
          <w:sz w:val="24"/>
          <w:szCs w:val="24"/>
        </w:rPr>
        <w:t xml:space="preserve"> - фактические значения целевых индикаторов, достигнутые в ходе реализации подпрограммы;</w:t>
      </w:r>
    </w:p>
    <w:p w:rsidR="00B00093" w:rsidRDefault="00CB713D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257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97055">
        <w:rPr>
          <w:rFonts w:ascii="Arial" w:hAnsi="Arial" w:cs="Arial"/>
          <w:sz w:val="24"/>
          <w:szCs w:val="24"/>
        </w:rPr>
        <w:t xml:space="preserve"> - нормативные значения целевых индикаторов, указанных в подпрограмме;</w:t>
      </w:r>
    </w:p>
    <w:p w:rsidR="00C4643C" w:rsidRPr="00A97055" w:rsidRDefault="00C4643C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М - количество целевых индикаторов подпрограммы.</w:t>
      </w:r>
    </w:p>
    <w:p w:rsidR="00C4643C" w:rsidRPr="00A97055" w:rsidRDefault="00C4643C" w:rsidP="009D512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9D512A">
      <w:pPr>
        <w:pStyle w:val="110"/>
        <w:ind w:firstLine="709"/>
        <w:jc w:val="center"/>
        <w:rPr>
          <w:rFonts w:ascii="Arial" w:hAnsi="Arial" w:cs="Arial"/>
          <w:b/>
          <w:bCs/>
          <w:lang w:val="ru-RU"/>
        </w:rPr>
      </w:pPr>
      <w:r w:rsidRPr="00A97055">
        <w:rPr>
          <w:rFonts w:ascii="Arial" w:hAnsi="Arial" w:cs="Arial"/>
          <w:b/>
          <w:bCs/>
          <w:lang w:val="ru-RU"/>
        </w:rPr>
        <w:t>6.1.8</w:t>
      </w:r>
      <w:r w:rsidRPr="00A97055">
        <w:rPr>
          <w:rFonts w:ascii="Arial" w:hAnsi="Arial" w:cs="Arial"/>
          <w:b/>
          <w:bCs/>
        </w:rPr>
        <w:t>. Механизм</w:t>
      </w:r>
      <w:r w:rsidR="00A534C7">
        <w:rPr>
          <w:rFonts w:ascii="Arial" w:hAnsi="Arial" w:cs="Arial"/>
          <w:b/>
          <w:bCs/>
        </w:rPr>
        <w:t xml:space="preserve"> </w:t>
      </w:r>
      <w:r w:rsidRPr="00A97055">
        <w:rPr>
          <w:rFonts w:ascii="Arial" w:hAnsi="Arial" w:cs="Arial"/>
          <w:b/>
          <w:bCs/>
        </w:rPr>
        <w:t xml:space="preserve">реализации </w:t>
      </w:r>
      <w:r w:rsidRPr="00A97055">
        <w:rPr>
          <w:rFonts w:ascii="Arial" w:hAnsi="Arial" w:cs="Arial"/>
          <w:b/>
          <w:bCs/>
          <w:lang w:val="ru-RU"/>
        </w:rPr>
        <w:t>п</w:t>
      </w:r>
      <w:r w:rsidRPr="00A97055">
        <w:rPr>
          <w:rFonts w:ascii="Arial" w:hAnsi="Arial" w:cs="Arial"/>
          <w:b/>
          <w:bCs/>
        </w:rPr>
        <w:t>одпрограммы</w:t>
      </w:r>
    </w:p>
    <w:p w:rsidR="00C137F4" w:rsidRPr="00A97055" w:rsidRDefault="00C137F4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Текущее управление подпрограммой осуществляет ее координатор - администрация муниципального образования город Алексин в лице группы мобилизационной подготовки.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Ответственный исполнитель подпрограммы - группа мобилизационной подготовки администрация муниципального образования город Алексин - в ходе реализации подпрограммы: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организует координацию деятельности участников мероприятий подпрограммы;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организует нормативно-правовое и методическое обеспечение реализации подпрограммы;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осуществляет подготовку предложений по объемам и источникам средств реализации подпрограммы;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организует информационную и разъяснительную работу, направленную на освещение цели и задач подпрограммы.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Ответственный исполнитель и участники подпрограммы: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не реже 1 раза в квартал осуществляют мониторинг реализации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подпрограммы и результаты размещают на официальном сайте ОМСУ в сети Интернет;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ежегодно готовят годовой отчёт о ходе реализации и оценке эффективности подпрограммы и размещают его на официальном сайте ОМСУ в сети Интернет;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в срок до 1 марта, следующего за отчётным годом, направляют годовой отчёт в управление развития экономики администрация муниципального образования город Алексин для проведения оценки реализации подпрограммы.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муниципального образования осуществляется в соответствии с бюджетным законодательством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Группа мобилизационной подготовки с учетом реализации подпрограммных мероприятий исполнителями и выделяемых на реализацию подпрограммы финансовых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средств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на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очередной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финансовый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год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уточняет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состав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подпрограммных мероприятий (при необходимости), механизм реализации подпрограммы.</w:t>
      </w:r>
    </w:p>
    <w:p w:rsidR="00C4643C" w:rsidRPr="00A97055" w:rsidRDefault="00C4643C" w:rsidP="000E51A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lastRenderedPageBreak/>
        <w:t>Доклад ответственного исполнителя о ходе реализации подпрограммы заслушивается на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заседании Совета администрации муниципального образования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город Алексин.</w:t>
      </w:r>
    </w:p>
    <w:p w:rsidR="00C4643C" w:rsidRPr="00A97055" w:rsidRDefault="00C4643C" w:rsidP="000E51A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6.2. Подпрограмма 2 «Развитие территориального общественного самоуправления в муниципальном образовании город Алексин»</w:t>
      </w: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Паспорт подпрограммы </w:t>
      </w: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«Развитие территориального общественного самоуправления</w:t>
      </w: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 в муниципальном образовании город Алексин»</w:t>
      </w:r>
      <w:r w:rsidR="00A534C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88" w:type="dxa"/>
        <w:tblInd w:w="-106" w:type="dxa"/>
        <w:tblLayout w:type="fixed"/>
        <w:tblLook w:val="0000"/>
      </w:tblPr>
      <w:tblGrid>
        <w:gridCol w:w="3528"/>
        <w:gridCol w:w="6160"/>
      </w:tblGrid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в муниципальном образовании город Алексин </w:t>
            </w:r>
          </w:p>
        </w:tc>
      </w:tr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Комитет по культуре, молодежной политике и спорту;</w:t>
            </w:r>
          </w:p>
          <w:p w:rsidR="00C4643C" w:rsidRPr="00A97055" w:rsidRDefault="00C4643C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по вопросам жизнеобеспечения, ГО и ЧС; </w:t>
            </w:r>
          </w:p>
          <w:p w:rsidR="00C4643C" w:rsidRPr="00A97055" w:rsidRDefault="00C4643C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органы территориального общественного самоуправления</w:t>
            </w:r>
          </w:p>
        </w:tc>
      </w:tr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</w:t>
            </w:r>
          </w:p>
        </w:tc>
      </w:tr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autoSpaceDE w:val="0"/>
              <w:snapToGrid w:val="0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 Вовлечение населения муниципального образования город Алексин в процессы формирования и развития ТОС для эффективного решения вопросов местного значения</w:t>
            </w:r>
          </w:p>
          <w:p w:rsidR="00C4643C" w:rsidRPr="00A97055" w:rsidRDefault="00C4643C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 Совершенствование организации взаимодействия органов местного самоуправления и органов ТОС</w:t>
            </w:r>
          </w:p>
        </w:tc>
      </w:tr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Целевые индикаторы и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Доля граждан, вовлеченных в ТОС (процентов);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публикаций в СМИ и на официальном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сайте ОМСУ о деятельности органов ТОС и мероприятиях, проводимых органами ТОС (единиц);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ОМСУ с участием ТОС (единиц);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семинаров для представителей ТОС (единиц);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доля граждан, участвующих в мероприятиях,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от общего количества граждан, проживающих в муниципальном образовании (процентов);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членов органов ТОС (человек);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реализованных общественно-значимых инициатив и акций (единиц);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 (единиц).</w:t>
            </w:r>
          </w:p>
        </w:tc>
      </w:tr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F661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с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2014 по 201</w:t>
            </w:r>
            <w:r w:rsidR="00F6610D" w:rsidRPr="00A97055">
              <w:rPr>
                <w:rFonts w:ascii="Arial" w:hAnsi="Arial" w:cs="Arial"/>
                <w:sz w:val="24"/>
                <w:szCs w:val="24"/>
              </w:rPr>
              <w:t>9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Объёмы бюджетных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B00093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Общий прогнозируемый объем средств на реализацию подпрограммы составит 1</w:t>
            </w:r>
            <w:r w:rsidR="00F6610D"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="00B12128" w:rsidRPr="00A97055">
              <w:rPr>
                <w:rFonts w:ascii="Arial" w:hAnsi="Arial" w:cs="Arial"/>
                <w:sz w:val="24"/>
                <w:szCs w:val="24"/>
              </w:rPr>
              <w:t> 849,2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C4643C" w:rsidRPr="00A97055" w:rsidRDefault="00C4643C" w:rsidP="00B0009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 – 1 819,0 тыс. рублей;</w:t>
            </w:r>
          </w:p>
          <w:p w:rsidR="00C4643C" w:rsidRPr="00A97055" w:rsidRDefault="00C4643C" w:rsidP="00B0009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 – 1 628,6 тыс. рублей;</w:t>
            </w:r>
          </w:p>
          <w:p w:rsidR="00C4643C" w:rsidRPr="00A97055" w:rsidRDefault="00C4643C" w:rsidP="00B0009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год – 2 </w:t>
            </w:r>
            <w:r w:rsidR="00DD24AC" w:rsidRPr="00A97055">
              <w:rPr>
                <w:rFonts w:ascii="Arial" w:hAnsi="Arial" w:cs="Arial"/>
                <w:sz w:val="24"/>
                <w:szCs w:val="24"/>
              </w:rPr>
              <w:t>44</w:t>
            </w:r>
            <w:r w:rsidRPr="00A97055">
              <w:rPr>
                <w:rFonts w:ascii="Arial" w:hAnsi="Arial" w:cs="Arial"/>
                <w:sz w:val="24"/>
                <w:szCs w:val="24"/>
              </w:rPr>
              <w:t>3,8 тыс. рублей;</w:t>
            </w:r>
          </w:p>
          <w:p w:rsidR="00C4643C" w:rsidRPr="00A97055" w:rsidRDefault="00C4643C" w:rsidP="00B0009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 – 2</w:t>
            </w:r>
            <w:r w:rsidR="00B12128" w:rsidRPr="00A97055">
              <w:rPr>
                <w:rFonts w:ascii="Arial" w:hAnsi="Arial" w:cs="Arial"/>
                <w:sz w:val="24"/>
                <w:szCs w:val="24"/>
              </w:rPr>
              <w:t xml:space="preserve"> 370,8 </w:t>
            </w:r>
            <w:r w:rsidRPr="00A9705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643C" w:rsidRPr="00A97055" w:rsidRDefault="00C4643C" w:rsidP="00B0009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 – 2</w:t>
            </w:r>
            <w:r w:rsidR="00F6610D" w:rsidRPr="00A97055">
              <w:rPr>
                <w:rFonts w:ascii="Arial" w:hAnsi="Arial" w:cs="Arial"/>
                <w:sz w:val="24"/>
                <w:szCs w:val="24"/>
              </w:rPr>
              <w:t> 293,5 тыс. рублей;</w:t>
            </w:r>
          </w:p>
          <w:p w:rsidR="00F6610D" w:rsidRPr="00A97055" w:rsidRDefault="00F6610D" w:rsidP="00B0009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</w:t>
            </w:r>
            <w:r w:rsidR="009E1772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–</w:t>
            </w:r>
            <w:r w:rsidR="009E1772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2 293,5 тыс. рублей.</w:t>
            </w:r>
          </w:p>
          <w:p w:rsidR="00C4643C" w:rsidRPr="00A97055" w:rsidRDefault="00C4643C" w:rsidP="00B0009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Источником финансирования являются:</w:t>
            </w:r>
          </w:p>
          <w:p w:rsidR="00C4643C" w:rsidRPr="00A97055" w:rsidRDefault="00C4643C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 - средства бюджета городского поселения;</w:t>
            </w:r>
          </w:p>
          <w:p w:rsidR="00C4643C" w:rsidRPr="00A97055" w:rsidRDefault="00C4643C" w:rsidP="00F66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2015-201</w:t>
            </w:r>
            <w:r w:rsidR="00F6610D" w:rsidRPr="00A97055">
              <w:rPr>
                <w:rFonts w:ascii="Arial" w:hAnsi="Arial" w:cs="Arial"/>
                <w:sz w:val="24"/>
                <w:szCs w:val="24"/>
              </w:rPr>
              <w:t>9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годы - средства бюджета муниципального образования город Алексин.</w:t>
            </w:r>
          </w:p>
        </w:tc>
      </w:tr>
      <w:tr w:rsidR="00C4643C" w:rsidRPr="00A9705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Реализация мероприятий приведет: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 увеличению доли граждан муниципального образования, вовлеченных в сферу деятельности ТОС (с 39% до 5</w:t>
            </w:r>
            <w:r w:rsidR="00775851" w:rsidRPr="00A97055">
              <w:rPr>
                <w:rFonts w:ascii="Arial" w:hAnsi="Arial" w:cs="Arial"/>
                <w:sz w:val="24"/>
                <w:szCs w:val="24"/>
              </w:rPr>
              <w:t>5</w:t>
            </w:r>
            <w:r w:rsidRPr="00A97055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 увеличению количества мероприятий, проведенных органами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МСУ с участием ТОС (с 30 до 5</w:t>
            </w:r>
            <w:r w:rsidR="00775851" w:rsidRPr="00A97055">
              <w:rPr>
                <w:rFonts w:ascii="Arial" w:hAnsi="Arial" w:cs="Arial"/>
                <w:sz w:val="24"/>
                <w:szCs w:val="24"/>
              </w:rPr>
              <w:t>5</w:t>
            </w:r>
            <w:r w:rsidRPr="00A9705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 увеличению доли граждан, участвующих в мероприятиях, проводимых ТОС, от общего количества граждан, проживающих в муниципальном образовании (с 15% до </w:t>
            </w:r>
            <w:r w:rsidR="00775851" w:rsidRPr="00A97055">
              <w:rPr>
                <w:rFonts w:ascii="Arial" w:hAnsi="Arial" w:cs="Arial"/>
                <w:sz w:val="24"/>
                <w:szCs w:val="24"/>
              </w:rPr>
              <w:t>40</w:t>
            </w:r>
            <w:r w:rsidRPr="00A97055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643C" w:rsidRPr="00A97055" w:rsidRDefault="00C4643C" w:rsidP="000E51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 увеличению количества реализованных социально-значимых инициатив и акций (с 2 до </w:t>
            </w:r>
            <w:r w:rsidR="00775851" w:rsidRPr="00A97055">
              <w:rPr>
                <w:rFonts w:ascii="Arial" w:hAnsi="Arial" w:cs="Arial"/>
                <w:sz w:val="24"/>
                <w:szCs w:val="24"/>
              </w:rPr>
              <w:t>9</w:t>
            </w:r>
            <w:r w:rsidRPr="00A9705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A97055" w:rsidRDefault="00C4643C" w:rsidP="0077585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 росту информационной подде</w:t>
            </w:r>
            <w:r w:rsidR="00775851" w:rsidRPr="00A97055">
              <w:rPr>
                <w:rFonts w:ascii="Arial" w:hAnsi="Arial" w:cs="Arial"/>
                <w:sz w:val="24"/>
                <w:szCs w:val="24"/>
              </w:rPr>
              <w:t>ржки деятельности ТОС (с 30 до 50</w:t>
            </w:r>
            <w:r w:rsidRPr="00A9705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:rsidR="00C4643C" w:rsidRPr="00A97055" w:rsidRDefault="00C4643C" w:rsidP="000E51AB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6.2.1. Характеристика текущего состояния сферы реализации подпрограммы, основные показатели, описание основных проблем </w:t>
      </w:r>
    </w:p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Основой любого развитого правового демократического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основанных на традициях и опыте общественных отношений, возникающих в процессе реализации инициатив граждан, их интересов, потенциальных возможностей на благо индивидуума и общества в целом.</w:t>
      </w:r>
    </w:p>
    <w:p w:rsidR="00C4643C" w:rsidRPr="00A97055" w:rsidRDefault="00C4643C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В 2005 году на территории муниципального образования была начата </w:t>
      </w:r>
      <w:r w:rsidRPr="00A97055">
        <w:rPr>
          <w:rFonts w:ascii="Arial" w:hAnsi="Arial" w:cs="Arial"/>
          <w:sz w:val="24"/>
          <w:szCs w:val="24"/>
        </w:rPr>
        <w:lastRenderedPageBreak/>
        <w:t>практическая реализация Федерального закона от 6 октября 2003 года №131-ФЗ «Об общих принципах организации местного самоуправления в Российской Федерации». За годы работы в новых условиях муниципальным образованием был накоплен определенный опыт реализации своих полномочий, форм участия населения в осуществлении местного самоуправления.</w:t>
      </w:r>
    </w:p>
    <w:p w:rsidR="00C4643C" w:rsidRPr="00A97055" w:rsidRDefault="00C4643C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 является территориальное общественное самоуправление. Эта форма исключительно гибкая и максимально приближенная к населению.</w:t>
      </w:r>
    </w:p>
    <w:p w:rsidR="00C4643C" w:rsidRPr="00A97055" w:rsidRDefault="00C4643C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Одним из приоритетов муниципальной политики является содействие развитию институтов гражданского общества, среди которых особое место занимает территориальное общественное самоуправление, являющееся организационной основой для реализации многих гражданских инициатив.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На современной стадии развития территориального общественного самоуправления немаловажным и объективно необходимым условием создания прочной основы его будущего сбалансированного функционирования является содействие и помощь органов местного самоуправления (далее ОМСУ).</w:t>
      </w:r>
    </w:p>
    <w:p w:rsidR="00C4643C" w:rsidRPr="00A97055" w:rsidRDefault="00C4643C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Основными проблемами, сдерживающими развитие ТОС в муниципалитете, являются:</w:t>
      </w:r>
    </w:p>
    <w:p w:rsidR="00C4643C" w:rsidRPr="00A97055" w:rsidRDefault="00C4643C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несовершенство механизмов взаимодействия между ОМСУ и ТОС;</w:t>
      </w:r>
    </w:p>
    <w:p w:rsidR="00C4643C" w:rsidRPr="00A97055" w:rsidRDefault="00C4643C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недостаточное использование ОМСУ потенциала ТОС для решения проблем территории муниципального образования;</w:t>
      </w:r>
    </w:p>
    <w:p w:rsidR="00C4643C" w:rsidRPr="00A97055" w:rsidRDefault="00C4643C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низкий уровень активности гражданского общества в решении проблем благоустройства территорий;</w:t>
      </w:r>
    </w:p>
    <w:p w:rsidR="00C4643C" w:rsidRPr="00A97055" w:rsidRDefault="00C4643C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недостаточная информированность населения о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деятельности ТОС;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недостаточный профессиональный уровень руководителей органов ТОС, председателей домовых и уличных комитетов;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высокий процент лиц пожилого возраста среди председателей домовых и уличных комитетов.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Таким образом, одной из главных задач, стоящих перед ОМСУ, является необходимость содействия развитию институтов гражданского общества, в том числе развитию ТОС. 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Эти и другие сопутствующие проблемы, зачастую тесно взаимосвязанные, необходимо решать комплексно на основе принципа взаимовыгодного конструктивного сотрудничества ОМСУ и органов ТОС.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связи, с чем разработана подпрограмма «Развитие территориального общественного самоуправления в муниципальном образовании город Алексин».</w:t>
      </w:r>
    </w:p>
    <w:p w:rsidR="00C4643C" w:rsidRPr="00A97055" w:rsidRDefault="00C4643C" w:rsidP="009D512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Реализация подпрограммы приведет к комплексному решению проблем развития ТОС в соответствии с социально-экономическими задачами развития муниципального образования.</w:t>
      </w: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A97055">
        <w:rPr>
          <w:rFonts w:ascii="Arial" w:hAnsi="Arial" w:cs="Arial"/>
          <w:b/>
          <w:bCs/>
        </w:rPr>
        <w:t>6.2.2. Приоритеты муниципальной политики в сфере реализации подпрограммы</w:t>
      </w:r>
    </w:p>
    <w:p w:rsidR="00C4643C" w:rsidRPr="00A97055" w:rsidRDefault="00C4643C" w:rsidP="009D512A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Важную роль в решении задач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вовлечения населения города Алексин в процессы формирования и развития ТОС для эффективного решения вопросов местного значения и совершенствования организации взаимодействия ОМСУ и органов ТОС будут играть:</w:t>
      </w:r>
      <w:r w:rsidR="00A534C7">
        <w:rPr>
          <w:rFonts w:ascii="Arial" w:hAnsi="Arial" w:cs="Arial"/>
          <w:sz w:val="24"/>
          <w:szCs w:val="24"/>
        </w:rPr>
        <w:t xml:space="preserve"> 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 содействие и помощь органов местного самоуправления территориальному общественному самоуправлению в проведении собраний граждан по созданию домовых советов, домовых и уличных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комитетов, ТСЖ, ЖСК;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проведение обучающих и информационных семинаров для актива ТОС,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 продуктивное использование потенциала органов ТОС в разработке и реализации муниципальных программ, объединении по месту жительства различных слоёв населения и ОМСУ для решения муниципальных проблем и вопросов жизнеобеспечения населения;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 поддержка и стимулирование актива органов ТОС,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обеспечивающих участие населения в городских общественно-значимых мероприятиях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и в решении вопросов местного значения;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 проведение мероприятий и поддержка, социальных проектов, общественно-значимых инициатив и акций, направленных на активизацию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гражданского участия и ответственности населения в осуществлении МСУ и в решении вопросов местного значения;</w:t>
      </w:r>
    </w:p>
    <w:p w:rsidR="00C4643C" w:rsidRPr="00A97055" w:rsidRDefault="00C4643C" w:rsidP="009D51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- решение</w:t>
      </w:r>
      <w:r w:rsidR="00A534C7">
        <w:rPr>
          <w:sz w:val="24"/>
          <w:szCs w:val="24"/>
        </w:rPr>
        <w:t xml:space="preserve"> </w:t>
      </w:r>
      <w:r w:rsidRPr="00A97055">
        <w:rPr>
          <w:sz w:val="24"/>
          <w:szCs w:val="24"/>
        </w:rPr>
        <w:t>проблем, сдерживающих развитие ТОС в муниципалитете.</w:t>
      </w:r>
    </w:p>
    <w:p w:rsidR="00C4643C" w:rsidRPr="00A97055" w:rsidRDefault="00C4643C" w:rsidP="009D512A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В целях популяризации деятельности ТОС планируется проведение информационной кампании с использованием возможностей местных печатных и электронных средств массовой информации, информационных технологий, информационно-телекоммуникационной сети Интернет о результатах и значимости деятельности органов ТОС.</w:t>
      </w:r>
    </w:p>
    <w:p w:rsidR="00C4643C" w:rsidRPr="00A97055" w:rsidRDefault="00C4643C" w:rsidP="009D512A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9D512A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6.2.3. Цели, задачи подпрограммы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Подпрограмма разработана с целью развития и совершенствования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ТОС.</w:t>
      </w:r>
    </w:p>
    <w:p w:rsidR="00C4643C" w:rsidRPr="00A97055" w:rsidRDefault="00C4643C" w:rsidP="003B1B27">
      <w:pPr>
        <w:suppressAutoHyphens/>
        <w:ind w:firstLine="708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Программные мероприятия направлены на решение следующих задач: 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вовлечение населения в процессы формирования и развития ТОС для эффективного решения вопросов местного значения;</w:t>
      </w:r>
    </w:p>
    <w:p w:rsidR="00C4643C" w:rsidRPr="00A97055" w:rsidRDefault="00C4643C" w:rsidP="009D512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совершенствование организации взаимодействия ОМСУ и органов ТОС.</w:t>
      </w:r>
    </w:p>
    <w:p w:rsidR="00C4643C" w:rsidRPr="00A97055" w:rsidRDefault="00C4643C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A97055" w:rsidRDefault="00C4643C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A97055">
        <w:rPr>
          <w:rFonts w:ascii="Arial" w:hAnsi="Arial" w:cs="Arial"/>
          <w:b/>
          <w:bCs/>
        </w:rPr>
        <w:t>6.2.4. Показатели (индикаторы)</w:t>
      </w:r>
    </w:p>
    <w:p w:rsidR="00C4643C" w:rsidRPr="00A97055" w:rsidRDefault="00C4643C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A97055">
        <w:rPr>
          <w:rFonts w:ascii="Arial" w:hAnsi="Arial" w:cs="Arial"/>
          <w:b/>
          <w:bCs/>
        </w:rPr>
        <w:t xml:space="preserve"> достижения цели и решения задач</w:t>
      </w:r>
      <w:r w:rsidR="00A534C7">
        <w:rPr>
          <w:rFonts w:ascii="Arial" w:hAnsi="Arial" w:cs="Arial"/>
          <w:b/>
          <w:bCs/>
        </w:rPr>
        <w:t xml:space="preserve"> </w:t>
      </w:r>
      <w:r w:rsidRPr="00A97055">
        <w:rPr>
          <w:rFonts w:ascii="Arial" w:hAnsi="Arial" w:cs="Arial"/>
          <w:b/>
          <w:bCs/>
        </w:rPr>
        <w:t>подпрограммы</w:t>
      </w:r>
    </w:p>
    <w:p w:rsidR="00C4643C" w:rsidRPr="00A97055" w:rsidRDefault="00C4643C" w:rsidP="000E51AB">
      <w:pPr>
        <w:pStyle w:val="formattexttopleveltext"/>
        <w:spacing w:before="0" w:after="0"/>
        <w:jc w:val="center"/>
        <w:rPr>
          <w:rFonts w:ascii="Arial" w:hAnsi="Arial" w:cs="Arial"/>
          <w:b/>
          <w:bCs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3049"/>
        <w:gridCol w:w="1418"/>
        <w:gridCol w:w="992"/>
        <w:gridCol w:w="142"/>
        <w:gridCol w:w="850"/>
        <w:gridCol w:w="993"/>
        <w:gridCol w:w="992"/>
        <w:gridCol w:w="992"/>
        <w:gridCol w:w="851"/>
      </w:tblGrid>
      <w:tr w:rsidR="00775851" w:rsidRPr="00A97055" w:rsidTr="00775851">
        <w:trPr>
          <w:trHeight w:val="321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Задачи программы,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Значение показателей</w:t>
            </w:r>
          </w:p>
        </w:tc>
      </w:tr>
      <w:tr w:rsidR="00775851" w:rsidRPr="00A97055" w:rsidTr="00775851">
        <w:trPr>
          <w:trHeight w:val="300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</w:tr>
      <w:tr w:rsidR="00775851" w:rsidRPr="00A97055" w:rsidTr="00775851">
        <w:tc>
          <w:tcPr>
            <w:tcW w:w="10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Цель: развитие и совершенствование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</w:t>
            </w: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Показатель конечного эффекта: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Задача 1.1.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7055">
              <w:rPr>
                <w:rFonts w:ascii="Arial" w:hAnsi="Arial" w:cs="Arial"/>
                <w:sz w:val="24"/>
                <w:szCs w:val="24"/>
                <w:u w:val="single"/>
              </w:rPr>
              <w:t>Показатель 1.1.1.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Доля граждан, вовлеченных в ТОС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7055">
              <w:rPr>
                <w:rFonts w:ascii="Arial" w:hAnsi="Arial" w:cs="Arial"/>
                <w:sz w:val="24"/>
                <w:szCs w:val="24"/>
                <w:u w:val="single"/>
              </w:rPr>
              <w:t>Показатель 1.1.2.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публикаций в СМИ и на сайте ОМСУ о деятельности органов ТОС и мероприятиях, проводимых органами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Задача 2.1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Совершенствование организации взаимодействия ОМСУ и органов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7055">
              <w:rPr>
                <w:rFonts w:ascii="Arial" w:hAnsi="Arial" w:cs="Arial"/>
                <w:sz w:val="24"/>
                <w:szCs w:val="24"/>
                <w:u w:val="single"/>
              </w:rPr>
              <w:t>Показатель 2.1.1.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ОМСУ с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7055">
              <w:rPr>
                <w:rFonts w:ascii="Arial" w:hAnsi="Arial" w:cs="Arial"/>
                <w:sz w:val="24"/>
                <w:szCs w:val="24"/>
                <w:u w:val="single"/>
              </w:rPr>
              <w:t>Показатель 2.1.2.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7055">
              <w:rPr>
                <w:rFonts w:ascii="Arial" w:hAnsi="Arial" w:cs="Arial"/>
                <w:sz w:val="24"/>
                <w:szCs w:val="24"/>
                <w:u w:val="single"/>
              </w:rPr>
              <w:t>Показатель 2.1.3.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Доля граждан, принявших участие в мероприятиях, от общего количества граждан, проживающих в муниципальном образовании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7055">
              <w:rPr>
                <w:rFonts w:ascii="Arial" w:hAnsi="Arial" w:cs="Arial"/>
                <w:sz w:val="24"/>
                <w:szCs w:val="24"/>
                <w:u w:val="single"/>
              </w:rPr>
              <w:t xml:space="preserve">Показатель 2.1.4. 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7055">
              <w:rPr>
                <w:rFonts w:ascii="Arial" w:hAnsi="Arial" w:cs="Arial"/>
                <w:sz w:val="24"/>
                <w:szCs w:val="24"/>
                <w:u w:val="single"/>
              </w:rPr>
              <w:t>Показатель 2.1.5.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Количество реализованных общественно-значимых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инициатив и акций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75851" w:rsidRPr="00A9705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7055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Показатель 2.1.6.</w:t>
            </w:r>
          </w:p>
          <w:p w:rsidR="00775851" w:rsidRPr="00A97055" w:rsidRDefault="00775851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Количество участников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97055" w:rsidRDefault="0077585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</w:tbl>
    <w:p w:rsidR="00C4643C" w:rsidRPr="00A97055" w:rsidRDefault="00C4643C" w:rsidP="000E51AB">
      <w:pPr>
        <w:pStyle w:val="formattexttopleveltext"/>
        <w:spacing w:before="0" w:after="0"/>
        <w:jc w:val="center"/>
        <w:rPr>
          <w:rFonts w:ascii="Arial" w:hAnsi="Arial" w:cs="Arial"/>
          <w:b/>
          <w:bCs/>
        </w:rPr>
      </w:pPr>
    </w:p>
    <w:p w:rsidR="00C4643C" w:rsidRPr="00A97055" w:rsidRDefault="00C4643C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A97055">
        <w:rPr>
          <w:rFonts w:ascii="Arial" w:hAnsi="Arial" w:cs="Arial"/>
          <w:b/>
          <w:bCs/>
        </w:rPr>
        <w:t>6.2.5. Прогноз конечных результатов подпрограммы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Реализация мероприятий подпрограммы позволит: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увеличить долю граждан, вовлеченных в сферу деятельности ТОС (с 39% до 5</w:t>
      </w:r>
      <w:r w:rsidR="00775851" w:rsidRPr="00A97055">
        <w:rPr>
          <w:rFonts w:ascii="Arial" w:hAnsi="Arial" w:cs="Arial"/>
          <w:sz w:val="24"/>
          <w:szCs w:val="24"/>
        </w:rPr>
        <w:t>5</w:t>
      </w:r>
      <w:r w:rsidRPr="00A97055">
        <w:rPr>
          <w:rFonts w:ascii="Arial" w:hAnsi="Arial" w:cs="Arial"/>
          <w:sz w:val="24"/>
          <w:szCs w:val="24"/>
        </w:rPr>
        <w:t>%);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увеличить количество мероприятий, проведенных ОМСУ с участием ТОС (с 30 до 5</w:t>
      </w:r>
      <w:r w:rsidR="00775851" w:rsidRPr="00A97055">
        <w:rPr>
          <w:rFonts w:ascii="Arial" w:hAnsi="Arial" w:cs="Arial"/>
          <w:sz w:val="24"/>
          <w:szCs w:val="24"/>
        </w:rPr>
        <w:t>5</w:t>
      </w:r>
      <w:r w:rsidRPr="00A97055">
        <w:rPr>
          <w:rFonts w:ascii="Arial" w:hAnsi="Arial" w:cs="Arial"/>
          <w:sz w:val="24"/>
          <w:szCs w:val="24"/>
        </w:rPr>
        <w:t>);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увеличить долю граждан, участвующих в мероприятиях, проводимых ТОС, от общего количества граждан, проживающих в муниципальном образовании город Алексин</w:t>
      </w:r>
      <w:r w:rsidR="00775851" w:rsidRPr="00A97055">
        <w:rPr>
          <w:rFonts w:ascii="Arial" w:hAnsi="Arial" w:cs="Arial"/>
          <w:sz w:val="24"/>
          <w:szCs w:val="24"/>
        </w:rPr>
        <w:t xml:space="preserve"> (с 15 % до 40</w:t>
      </w:r>
      <w:r w:rsidRPr="00A97055">
        <w:rPr>
          <w:rFonts w:ascii="Arial" w:hAnsi="Arial" w:cs="Arial"/>
          <w:sz w:val="24"/>
          <w:szCs w:val="24"/>
        </w:rPr>
        <w:t>%);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- увеличить количество социально значимых инициатив и акций (с 2 до </w:t>
      </w:r>
      <w:r w:rsidR="00775851" w:rsidRPr="00A97055">
        <w:rPr>
          <w:rFonts w:ascii="Arial" w:hAnsi="Arial" w:cs="Arial"/>
          <w:sz w:val="24"/>
          <w:szCs w:val="24"/>
        </w:rPr>
        <w:t>9</w:t>
      </w:r>
      <w:r w:rsidRPr="00A97055">
        <w:rPr>
          <w:rFonts w:ascii="Arial" w:hAnsi="Arial" w:cs="Arial"/>
          <w:sz w:val="24"/>
          <w:szCs w:val="24"/>
        </w:rPr>
        <w:t>);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увеличить информационную подде</w:t>
      </w:r>
      <w:r w:rsidR="00775851" w:rsidRPr="00A97055">
        <w:rPr>
          <w:rFonts w:ascii="Arial" w:hAnsi="Arial" w:cs="Arial"/>
          <w:sz w:val="24"/>
          <w:szCs w:val="24"/>
        </w:rPr>
        <w:t>ржку деятельности ТОС (с 30 до 50</w:t>
      </w:r>
      <w:r w:rsidRPr="00A97055">
        <w:rPr>
          <w:rFonts w:ascii="Arial" w:hAnsi="Arial" w:cs="Arial"/>
          <w:sz w:val="24"/>
          <w:szCs w:val="24"/>
        </w:rPr>
        <w:t>).</w:t>
      </w:r>
    </w:p>
    <w:p w:rsidR="00C4643C" w:rsidRPr="00A97055" w:rsidRDefault="00C4643C" w:rsidP="009D512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В целом подпрограмма будет способствовать стимулированию гражданской активности и ответственности граждан в решении вопросов местного значения. </w:t>
      </w:r>
    </w:p>
    <w:p w:rsidR="00C4643C" w:rsidRPr="00A97055" w:rsidRDefault="00C4643C" w:rsidP="009D512A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A97055" w:rsidRDefault="00C4643C" w:rsidP="000E51AB">
      <w:pPr>
        <w:pStyle w:val="formattexttopleveltext"/>
        <w:spacing w:before="0" w:after="120"/>
        <w:jc w:val="center"/>
        <w:rPr>
          <w:rFonts w:ascii="Arial" w:hAnsi="Arial" w:cs="Arial"/>
          <w:b/>
          <w:bCs/>
        </w:rPr>
      </w:pPr>
      <w:r w:rsidRPr="00A97055">
        <w:rPr>
          <w:rFonts w:ascii="Arial" w:hAnsi="Arial" w:cs="Arial"/>
          <w:b/>
          <w:bCs/>
        </w:rPr>
        <w:t>6.2.6.</w:t>
      </w:r>
      <w:r w:rsidR="00A534C7">
        <w:rPr>
          <w:rFonts w:ascii="Arial" w:hAnsi="Arial" w:cs="Arial"/>
          <w:b/>
          <w:bCs/>
        </w:rPr>
        <w:t xml:space="preserve"> </w:t>
      </w:r>
      <w:r w:rsidRPr="00A97055">
        <w:rPr>
          <w:rFonts w:ascii="Arial" w:hAnsi="Arial" w:cs="Arial"/>
          <w:b/>
          <w:bCs/>
        </w:rPr>
        <w:t>Этапы и сроки реализации Подпрограммы</w:t>
      </w:r>
    </w:p>
    <w:p w:rsidR="00C4643C" w:rsidRPr="00A97055" w:rsidRDefault="00C4643C" w:rsidP="009D51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Подпрограмма реализуется в один этап с 2014 по 201</w:t>
      </w:r>
      <w:r w:rsidR="00775851" w:rsidRPr="00A97055">
        <w:rPr>
          <w:rFonts w:ascii="Arial" w:hAnsi="Arial" w:cs="Arial"/>
          <w:sz w:val="24"/>
          <w:szCs w:val="24"/>
        </w:rPr>
        <w:t>9</w:t>
      </w:r>
      <w:r w:rsidRPr="00A97055">
        <w:rPr>
          <w:rFonts w:ascii="Arial" w:hAnsi="Arial" w:cs="Arial"/>
          <w:sz w:val="24"/>
          <w:szCs w:val="24"/>
        </w:rPr>
        <w:t xml:space="preserve"> год. </w:t>
      </w:r>
    </w:p>
    <w:p w:rsidR="00C4643C" w:rsidRPr="00A97055" w:rsidRDefault="00C4643C" w:rsidP="000E51AB">
      <w:pPr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0E51AB">
      <w:pPr>
        <w:spacing w:after="120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6.2.7. Основные мероприятия Подпрограммы</w:t>
      </w:r>
    </w:p>
    <w:tbl>
      <w:tblPr>
        <w:tblW w:w="9868" w:type="dxa"/>
        <w:tblInd w:w="-106" w:type="dxa"/>
        <w:tblLayout w:type="fixed"/>
        <w:tblLook w:val="0000"/>
      </w:tblPr>
      <w:tblGrid>
        <w:gridCol w:w="648"/>
        <w:gridCol w:w="3960"/>
        <w:gridCol w:w="1620"/>
        <w:gridCol w:w="1800"/>
        <w:gridCol w:w="1840"/>
      </w:tblGrid>
      <w:tr w:rsidR="00C4643C" w:rsidRPr="00A970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Объем финанси-рования </w:t>
            </w:r>
          </w:p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Ответствен-ные за выполнение мероприятий</w:t>
            </w:r>
          </w:p>
        </w:tc>
      </w:tr>
      <w:tr w:rsidR="00C4643C" w:rsidRPr="00A97055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5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</w:tr>
      <w:tr w:rsidR="00C4643C" w:rsidRPr="00A970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Семинары для представителей органов ТОС по вопросам, входящим в компетенцию ТОС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 срока действия подпрограммы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3,0</w:t>
            </w:r>
          </w:p>
          <w:p w:rsidR="00C4643C" w:rsidRPr="00A97055" w:rsidRDefault="00C4643C" w:rsidP="0077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2015-201</w:t>
            </w:r>
            <w:r w:rsidR="00775851" w:rsidRPr="00A97055">
              <w:rPr>
                <w:rFonts w:ascii="Arial" w:hAnsi="Arial" w:cs="Arial"/>
                <w:sz w:val="24"/>
                <w:szCs w:val="24"/>
              </w:rPr>
              <w:t>9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взаимодейст-вию с ОМСУ и организа-ционной работе.</w:t>
            </w:r>
          </w:p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организа-ционной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Содействие органам ТОС в проведении: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конференций;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собраний жителей;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встреч руководителей ОМСУ населением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 месту жительства;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дней единого приема граждан по личным вопросам;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рейдов;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благотворительных акций;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«круглых столов» и др.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E7B91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40,5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97055" w:rsidRDefault="00C4643C" w:rsidP="000E51A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2,0</w:t>
            </w:r>
          </w:p>
          <w:p w:rsidR="00C4643C" w:rsidRPr="00A97055" w:rsidRDefault="00C4643C" w:rsidP="00B00093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CE7B91" w:rsidRPr="00A97055">
              <w:rPr>
                <w:rFonts w:ascii="Arial" w:hAnsi="Arial" w:cs="Arial"/>
                <w:sz w:val="24"/>
                <w:szCs w:val="24"/>
              </w:rPr>
              <w:t>38,5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A970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Поддержка органов ТОС, в том числе: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течение срока действия под-программы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97055" w:rsidRDefault="00775851" w:rsidP="007758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</w:t>
            </w:r>
            <w:r w:rsidR="00B12128" w:rsidRPr="00A97055">
              <w:rPr>
                <w:rFonts w:ascii="Arial" w:hAnsi="Arial" w:cs="Arial"/>
                <w:sz w:val="24"/>
                <w:szCs w:val="24"/>
              </w:rPr>
              <w:t> </w:t>
            </w: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="00B12128" w:rsidRPr="00A97055">
              <w:rPr>
                <w:rFonts w:ascii="Arial" w:hAnsi="Arial" w:cs="Arial"/>
                <w:sz w:val="24"/>
                <w:szCs w:val="24"/>
              </w:rPr>
              <w:t>22,5</w:t>
            </w:r>
          </w:p>
          <w:p w:rsidR="00775851" w:rsidRPr="00A97055" w:rsidRDefault="00775851" w:rsidP="0077585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75851" w:rsidRPr="00A97055" w:rsidRDefault="00775851" w:rsidP="0077585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– 1 706,0</w:t>
            </w:r>
          </w:p>
          <w:p w:rsidR="00775851" w:rsidRPr="00A97055" w:rsidRDefault="00775851" w:rsidP="0077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– 1 578,4</w:t>
            </w:r>
          </w:p>
          <w:p w:rsidR="00775851" w:rsidRPr="00A97055" w:rsidRDefault="00775851" w:rsidP="0077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E7B91" w:rsidRPr="00A97055">
              <w:rPr>
                <w:rFonts w:ascii="Arial" w:hAnsi="Arial" w:cs="Arial"/>
                <w:sz w:val="24"/>
                <w:szCs w:val="24"/>
              </w:rPr>
              <w:t>200</w:t>
            </w:r>
            <w:r w:rsidRPr="00A97055">
              <w:rPr>
                <w:rFonts w:ascii="Arial" w:hAnsi="Arial" w:cs="Arial"/>
                <w:sz w:val="24"/>
                <w:szCs w:val="24"/>
              </w:rPr>
              <w:t>,8</w:t>
            </w:r>
          </w:p>
          <w:p w:rsidR="00775851" w:rsidRPr="00A97055" w:rsidRDefault="00775851" w:rsidP="0077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– 2 243,5</w:t>
            </w:r>
          </w:p>
          <w:p w:rsidR="00775851" w:rsidRPr="00A97055" w:rsidRDefault="00775851" w:rsidP="0077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– 2</w:t>
            </w:r>
            <w:r w:rsidR="00B12128" w:rsidRPr="00A97055">
              <w:rPr>
                <w:rFonts w:ascii="Arial" w:hAnsi="Arial" w:cs="Arial"/>
                <w:sz w:val="24"/>
                <w:szCs w:val="24"/>
              </w:rPr>
              <w:t> </w:t>
            </w: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="00B12128" w:rsidRPr="00A97055">
              <w:rPr>
                <w:rFonts w:ascii="Arial" w:hAnsi="Arial" w:cs="Arial"/>
                <w:sz w:val="24"/>
                <w:szCs w:val="24"/>
              </w:rPr>
              <w:t>50,3</w:t>
            </w:r>
          </w:p>
          <w:p w:rsidR="00C4643C" w:rsidRPr="00A97055" w:rsidRDefault="00775851" w:rsidP="0077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2019 - 2 243,5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F4681C" w:rsidRPr="00A970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81C" w:rsidRPr="00A97055" w:rsidRDefault="00F4681C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Организация и проведение:</w:t>
            </w:r>
          </w:p>
          <w:p w:rsidR="00F4681C" w:rsidRPr="00A97055" w:rsidRDefault="00F4681C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конкурсов, </w:t>
            </w:r>
          </w:p>
          <w:p w:rsidR="00F4681C" w:rsidRPr="00A97055" w:rsidRDefault="00F4681C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смотров-конкурсов, </w:t>
            </w:r>
          </w:p>
          <w:p w:rsidR="00F4681C" w:rsidRPr="00A97055" w:rsidRDefault="00F4681C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мероприятий, посвященных государственным и муниципальным праздникам,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знаменательным событиям, профессиональным праздникам,</w:t>
            </w:r>
          </w:p>
          <w:p w:rsidR="00F4681C" w:rsidRPr="00A97055" w:rsidRDefault="00F4681C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поздравлений </w:t>
            </w:r>
          </w:p>
          <w:p w:rsidR="00F4681C" w:rsidRPr="00A97055" w:rsidRDefault="00F4681C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 т.п.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583,2</w:t>
            </w:r>
          </w:p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2014 -108,0</w:t>
            </w:r>
          </w:p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– 50,2</w:t>
            </w:r>
          </w:p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– 204,5</w:t>
            </w:r>
          </w:p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– 120,5</w:t>
            </w:r>
          </w:p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2018 – 50,0</w:t>
            </w:r>
          </w:p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– 50,0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C" w:rsidRPr="00A97055" w:rsidRDefault="00F4681C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-//-</w:t>
            </w:r>
          </w:p>
        </w:tc>
      </w:tr>
    </w:tbl>
    <w:p w:rsidR="006432CD" w:rsidRPr="00A97055" w:rsidRDefault="006432CD" w:rsidP="009D512A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9D512A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6.2.8. Основные меры правового регулирования, </w:t>
      </w:r>
    </w:p>
    <w:p w:rsidR="00C4643C" w:rsidRPr="00A97055" w:rsidRDefault="00C4643C" w:rsidP="009D512A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направленные на достижение целей и задач подпрограммы</w:t>
      </w:r>
      <w:r w:rsidRPr="00A97055">
        <w:rPr>
          <w:rFonts w:ascii="Arial" w:hAnsi="Arial" w:cs="Arial"/>
          <w:sz w:val="24"/>
          <w:szCs w:val="24"/>
        </w:rPr>
        <w:tab/>
      </w:r>
    </w:p>
    <w:p w:rsidR="00C137F4" w:rsidRPr="00A97055" w:rsidRDefault="00C137F4" w:rsidP="009D512A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4643C" w:rsidRPr="00A97055" w:rsidRDefault="00C4643C" w:rsidP="009D512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Правовое регулирование в сфере развития местного самоуправления в муниципальном образовании город Алексин предполагает:</w:t>
      </w:r>
    </w:p>
    <w:p w:rsidR="00C4643C" w:rsidRPr="00A97055" w:rsidRDefault="00C4643C" w:rsidP="009D512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приведение нормативных правовых актов муниципального образования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город Алексин в вышеуказанной сфере в соответствие с изменениями в законодательстве Российской Федерации;</w:t>
      </w:r>
    </w:p>
    <w:p w:rsidR="00C4643C" w:rsidRPr="00A97055" w:rsidRDefault="00C4643C" w:rsidP="009D512A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разработку и актуализацию нормативных правовых актов муниципального образования город Алексин в вышеуказанной сфере в целях реализации задач, предусмотренных муниципальной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программой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муниципального образования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город Алексин.</w:t>
      </w:r>
    </w:p>
    <w:p w:rsidR="00C4643C" w:rsidRPr="00A97055" w:rsidRDefault="00C4643C" w:rsidP="000E51AB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61" w:type="dxa"/>
        <w:tblInd w:w="-106" w:type="dxa"/>
        <w:tblLayout w:type="fixed"/>
        <w:tblLook w:val="0000"/>
      </w:tblPr>
      <w:tblGrid>
        <w:gridCol w:w="2092"/>
        <w:gridCol w:w="3544"/>
        <w:gridCol w:w="2012"/>
        <w:gridCol w:w="2413"/>
      </w:tblGrid>
      <w:tr w:rsidR="00C4643C" w:rsidRPr="00A97055">
        <w:trPr>
          <w:tblHeader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Вид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 xml:space="preserve">нормативного 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правового акта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Сроки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Исполнители</w:t>
            </w:r>
          </w:p>
        </w:tc>
      </w:tr>
      <w:tr w:rsidR="00C4643C" w:rsidRPr="00A97055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Развитие территориального общественного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Постановление администрации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«О проведении ежегодного муниципального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 xml:space="preserve">конкурса «Лучшее территориальное общественное самоуправление»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2014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2015 года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2016 года</w:t>
            </w: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C4643C" w:rsidRPr="00A97055" w:rsidRDefault="00C4643C" w:rsidP="000E51AB">
            <w:pPr>
              <w:pStyle w:val="afd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F4" w:rsidRPr="00A97055" w:rsidRDefault="00C4643C" w:rsidP="00632ED4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Постановление администрации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«О проведении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 xml:space="preserve">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II</w:t>
            </w:r>
            <w:r w:rsidRPr="00A97055">
              <w:rPr>
                <w:rFonts w:ascii="Arial" w:hAnsi="Arial" w:cs="Arial"/>
              </w:rPr>
              <w:t xml:space="preserve"> квартал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2014 года,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2015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2016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2017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2018 года</w:t>
            </w:r>
          </w:p>
          <w:p w:rsidR="00775851" w:rsidRPr="00A97055" w:rsidRDefault="00775851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2019 года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-//-</w:t>
            </w:r>
          </w:p>
        </w:tc>
      </w:tr>
      <w:tr w:rsidR="00C4643C" w:rsidRPr="00A97055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C137F4" w:rsidRPr="00A97055" w:rsidRDefault="00C4643C" w:rsidP="00632ED4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 xml:space="preserve">Постановление </w:t>
            </w:r>
            <w:r w:rsidRPr="00A97055">
              <w:rPr>
                <w:rFonts w:ascii="Arial" w:hAnsi="Arial" w:cs="Arial"/>
              </w:rPr>
              <w:lastRenderedPageBreak/>
              <w:t>администрации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 xml:space="preserve">«Об итогах 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lastRenderedPageBreak/>
              <w:t>III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квартал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lastRenderedPageBreak/>
              <w:t>2014 года,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2015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2016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2017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2018 года</w:t>
            </w:r>
          </w:p>
          <w:p w:rsidR="00775851" w:rsidRPr="00A97055" w:rsidRDefault="00775851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2019 года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lastRenderedPageBreak/>
              <w:t>-//-</w:t>
            </w:r>
          </w:p>
        </w:tc>
      </w:tr>
      <w:tr w:rsidR="00C4643C" w:rsidRPr="00A97055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513CD9" w:rsidRPr="00A97055" w:rsidRDefault="00C4643C" w:rsidP="00632ED4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Постановление администрации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муниципального образования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город Алексин «Об итогах ежегодного муниципального</w:t>
            </w:r>
            <w:r w:rsidR="00A534C7">
              <w:rPr>
                <w:rFonts w:ascii="Arial" w:hAnsi="Arial" w:cs="Arial"/>
              </w:rPr>
              <w:t xml:space="preserve"> </w:t>
            </w:r>
            <w:r w:rsidRPr="00A97055">
              <w:rPr>
                <w:rFonts w:ascii="Arial" w:hAnsi="Arial" w:cs="Arial"/>
              </w:rPr>
              <w:t>конкурса «Лучшее территориальное общественное самоуправление»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  <w:lang w:val="en-US"/>
              </w:rPr>
              <w:t>IV</w:t>
            </w:r>
            <w:r w:rsidRPr="00A97055">
              <w:rPr>
                <w:rFonts w:ascii="Arial" w:hAnsi="Arial" w:cs="Arial"/>
              </w:rPr>
              <w:t xml:space="preserve"> квартал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2014 года,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2015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 xml:space="preserve">2016 года 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2017 года</w:t>
            </w:r>
          </w:p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2018 года</w:t>
            </w:r>
          </w:p>
          <w:p w:rsidR="00775851" w:rsidRPr="00A97055" w:rsidRDefault="00775851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2019 года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-//-</w:t>
            </w:r>
          </w:p>
        </w:tc>
      </w:tr>
    </w:tbl>
    <w:p w:rsidR="00513CD9" w:rsidRPr="00A97055" w:rsidRDefault="00513CD9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6.2.9. Объемы финансовых ресурсов, </w:t>
      </w:r>
    </w:p>
    <w:p w:rsidR="00C4643C" w:rsidRPr="00A97055" w:rsidRDefault="00C4643C" w:rsidP="009D51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необходимых для реализации подпрограммы</w:t>
      </w:r>
    </w:p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На основании постановления администрации муниципального образования Алексинский район от 25.09.2013 №2243 «Об утверждении Порядка разработки, реализации и оценки эффективности муниципальных программ муниципального образования Алексинский район» подпрограмма разработана сроком на 4 года.</w:t>
      </w:r>
    </w:p>
    <w:p w:rsidR="00C4643C" w:rsidRPr="00A97055" w:rsidRDefault="00C4643C" w:rsidP="00233F2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Финансирование подпрограммы осуществляется за счет средств бюджета муниципального образования город Алексин. Для реализации мероприятий подпрограммы необходимо </w:t>
      </w:r>
      <w:r w:rsidR="00F4681C" w:rsidRPr="00A97055">
        <w:rPr>
          <w:rFonts w:ascii="Arial" w:hAnsi="Arial" w:cs="Arial"/>
          <w:sz w:val="24"/>
          <w:szCs w:val="24"/>
        </w:rPr>
        <w:t xml:space="preserve">12 849,2 </w:t>
      </w:r>
      <w:r w:rsidRPr="00A97055">
        <w:rPr>
          <w:rFonts w:ascii="Arial" w:hAnsi="Arial" w:cs="Arial"/>
          <w:sz w:val="24"/>
          <w:szCs w:val="24"/>
        </w:rPr>
        <w:t>тыс. рублей.</w:t>
      </w:r>
    </w:p>
    <w:p w:rsidR="00632ED4" w:rsidRPr="00A97055" w:rsidRDefault="00632ED4" w:rsidP="00233F2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3403"/>
        <w:gridCol w:w="1134"/>
        <w:gridCol w:w="1134"/>
        <w:gridCol w:w="1134"/>
        <w:gridCol w:w="1134"/>
        <w:gridCol w:w="1134"/>
        <w:gridCol w:w="1134"/>
      </w:tblGrid>
      <w:tr w:rsidR="00570C49" w:rsidRPr="00A97055" w:rsidTr="00D477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D477B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Задачи программы, показатели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E570B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Необходимые объемы финансирования, тыс. рублей</w:t>
            </w:r>
          </w:p>
        </w:tc>
      </w:tr>
      <w:tr w:rsidR="00570C49" w:rsidRPr="00A97055" w:rsidTr="00D477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570C4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570C4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570C4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570C4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570C4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570C4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</w:tr>
      <w:tr w:rsidR="00570C49" w:rsidRPr="00A97055" w:rsidTr="00D477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Задача 1.1.</w:t>
            </w:r>
          </w:p>
          <w:p w:rsidR="00570C49" w:rsidRPr="00A97055" w:rsidRDefault="00570C49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0C49" w:rsidRPr="00A97055" w:rsidTr="00D477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1.1.1.</w:t>
            </w:r>
          </w:p>
          <w:p w:rsidR="00570C49" w:rsidRPr="00A97055" w:rsidRDefault="00570C49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Публикации о деятельности органов ТОС в СМИ и официальном сайте ОМСУ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C49" w:rsidRPr="00A97055" w:rsidTr="00D477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Показатель 1.1.2.</w:t>
            </w:r>
          </w:p>
          <w:p w:rsidR="00570C49" w:rsidRPr="00A97055" w:rsidRDefault="00570C49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Содействие органам ТОС в проведении:</w:t>
            </w:r>
          </w:p>
          <w:p w:rsidR="00570C49" w:rsidRPr="00A97055" w:rsidRDefault="00570C49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конференций;</w:t>
            </w:r>
          </w:p>
          <w:p w:rsidR="00570C49" w:rsidRPr="00A97055" w:rsidRDefault="00570C49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собраний жителей;</w:t>
            </w:r>
          </w:p>
          <w:p w:rsidR="00570C49" w:rsidRPr="00A97055" w:rsidRDefault="00570C49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встреч населения с руководителями ОМСУ по месту жительства;</w:t>
            </w:r>
          </w:p>
          <w:p w:rsidR="00570C49" w:rsidRPr="00A97055" w:rsidRDefault="00570C49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рейдов;</w:t>
            </w:r>
          </w:p>
          <w:p w:rsidR="00570C49" w:rsidRPr="00A97055" w:rsidRDefault="00570C49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благотворительных акций;</w:t>
            </w:r>
          </w:p>
          <w:p w:rsidR="00570C49" w:rsidRPr="00A97055" w:rsidRDefault="00570C49" w:rsidP="000E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«круглых столов»;</w:t>
            </w:r>
          </w:p>
          <w:p w:rsidR="00570C49" w:rsidRPr="00A97055" w:rsidRDefault="00570C49" w:rsidP="0089526E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дней единого приема граждан в микрорайонах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E35425" w:rsidP="00E3542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70C49" w:rsidRPr="00A97055" w:rsidTr="00D477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Задача 2.1</w:t>
            </w:r>
          </w:p>
          <w:p w:rsidR="00570C49" w:rsidRPr="00A97055" w:rsidRDefault="00570C49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Совершенствование организации взаимодействия ОМСУ и органов 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C49" w:rsidRPr="00A97055" w:rsidTr="00D477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Показатель 2.1.1. </w:t>
            </w:r>
          </w:p>
          <w:p w:rsidR="00570C49" w:rsidRPr="00A97055" w:rsidRDefault="00570C49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Поддержка органов ТОС </w:t>
            </w:r>
          </w:p>
          <w:p w:rsidR="00570C49" w:rsidRPr="00A97055" w:rsidRDefault="00570C49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текущее содержание:</w:t>
            </w:r>
          </w:p>
          <w:p w:rsidR="00570C49" w:rsidRPr="00A97055" w:rsidRDefault="00570C49" w:rsidP="000E51AB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ремонт помещений;</w:t>
            </w:r>
          </w:p>
          <w:p w:rsidR="00570C49" w:rsidRPr="00A97055" w:rsidRDefault="00570C49" w:rsidP="000E51AB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оплата телефонной связи;</w:t>
            </w:r>
          </w:p>
          <w:p w:rsidR="00570C49" w:rsidRPr="00A97055" w:rsidRDefault="00570C49" w:rsidP="000E51AB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оплата коммунальных услуг;</w:t>
            </w:r>
          </w:p>
          <w:p w:rsidR="00570C49" w:rsidRPr="00A97055" w:rsidRDefault="00570C49" w:rsidP="000E51AB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приобретение канцелярских товаров;</w:t>
            </w:r>
          </w:p>
          <w:p w:rsidR="00570C49" w:rsidRPr="00A97055" w:rsidRDefault="00570C49" w:rsidP="000E51AB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подписка газет;</w:t>
            </w:r>
          </w:p>
          <w:p w:rsidR="00570C49" w:rsidRPr="00A97055" w:rsidRDefault="00570C49" w:rsidP="0089526E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ежемесячное поощрение руководителей КТОС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1 706,0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82,0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218,0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1 578,4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186,4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E35425" w:rsidRPr="00A97055">
              <w:rPr>
                <w:rFonts w:ascii="Arial" w:hAnsi="Arial" w:cs="Arial"/>
                <w:sz w:val="24"/>
                <w:szCs w:val="24"/>
              </w:rPr>
              <w:t>200</w:t>
            </w:r>
            <w:r w:rsidRPr="00A97055">
              <w:rPr>
                <w:rFonts w:ascii="Arial" w:hAnsi="Arial" w:cs="Arial"/>
                <w:sz w:val="24"/>
                <w:szCs w:val="24"/>
              </w:rPr>
              <w:t>,8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97055" w:rsidRDefault="00DD24AC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48</w:t>
            </w:r>
            <w:r w:rsidR="00570C49"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="006251E6" w:rsidRPr="00A97055">
              <w:rPr>
                <w:rFonts w:ascii="Arial" w:hAnsi="Arial" w:cs="Arial"/>
                <w:sz w:val="24"/>
                <w:szCs w:val="24"/>
              </w:rPr>
              <w:t>42,8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16,5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570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1 878,5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="00BD323A" w:rsidRPr="00A97055">
              <w:rPr>
                <w:rFonts w:ascii="Arial" w:hAnsi="Arial" w:cs="Arial"/>
                <w:sz w:val="24"/>
                <w:szCs w:val="24"/>
              </w:rPr>
              <w:t> 250,3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</w:t>
            </w:r>
            <w:r w:rsidR="00BD323A" w:rsidRPr="00A97055">
              <w:rPr>
                <w:rFonts w:ascii="Arial" w:hAnsi="Arial" w:cs="Arial"/>
                <w:sz w:val="24"/>
                <w:szCs w:val="24"/>
              </w:rPr>
              <w:t>6,8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570C49" w:rsidP="00570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1 878,5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570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2 243,5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280,0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1 878,5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97055" w:rsidRDefault="00570C49" w:rsidP="000E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2 243,5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280,0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3448AB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97055" w:rsidRDefault="003448AB" w:rsidP="0034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1 878,5</w:t>
            </w:r>
          </w:p>
        </w:tc>
      </w:tr>
      <w:tr w:rsidR="004546C3" w:rsidRPr="00A97055" w:rsidTr="00D477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6C3" w:rsidRPr="00A97055" w:rsidRDefault="004546C3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2.1.2.</w:t>
            </w:r>
          </w:p>
          <w:p w:rsidR="004546C3" w:rsidRPr="00A97055" w:rsidRDefault="004546C3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Организация и проведение:</w:t>
            </w:r>
          </w:p>
          <w:p w:rsidR="004546C3" w:rsidRPr="00A97055" w:rsidRDefault="004546C3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конкурсов, </w:t>
            </w:r>
          </w:p>
          <w:p w:rsidR="004546C3" w:rsidRPr="00A97055" w:rsidRDefault="004546C3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смотров-конкурсов, </w:t>
            </w:r>
          </w:p>
          <w:p w:rsidR="004546C3" w:rsidRPr="00A97055" w:rsidRDefault="004546C3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мероприятий, посвященных государственным и муниципальным праздникам, знаменательным событиям, профессиональным праздникам,</w:t>
            </w:r>
          </w:p>
          <w:p w:rsidR="004546C3" w:rsidRPr="00A97055" w:rsidRDefault="004546C3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поздравлений </w:t>
            </w:r>
          </w:p>
          <w:p w:rsidR="004546C3" w:rsidRPr="00A97055" w:rsidRDefault="004546C3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6C3" w:rsidRPr="00A97055" w:rsidRDefault="004546C3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46C3" w:rsidRPr="00A97055" w:rsidRDefault="004546C3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6C3" w:rsidRPr="00A97055" w:rsidRDefault="004546C3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46C3" w:rsidRPr="00A97055" w:rsidRDefault="004546C3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6C3" w:rsidRPr="00A97055" w:rsidRDefault="004546C3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46C3" w:rsidRPr="00A97055" w:rsidRDefault="004546C3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C3" w:rsidRPr="00A97055" w:rsidRDefault="004546C3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46C3" w:rsidRPr="00A97055" w:rsidRDefault="004546C3" w:rsidP="003602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C3" w:rsidRPr="00A97055" w:rsidRDefault="004546C3" w:rsidP="00360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46C3" w:rsidRPr="00A97055" w:rsidRDefault="004546C3" w:rsidP="00360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C3" w:rsidRPr="00A97055" w:rsidRDefault="004546C3" w:rsidP="00360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46C3" w:rsidRPr="00A97055" w:rsidRDefault="004546C3" w:rsidP="00360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D477BC" w:rsidRPr="00A97055" w:rsidRDefault="00D477B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lastRenderedPageBreak/>
        <w:t xml:space="preserve">6.2.10. Риски реализации подпрограммы и меры </w:t>
      </w:r>
    </w:p>
    <w:p w:rsidR="00C4643C" w:rsidRPr="00A9705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по управлению этими рисками</w:t>
      </w:r>
    </w:p>
    <w:p w:rsidR="00C4643C" w:rsidRPr="00A97055" w:rsidRDefault="00C4643C" w:rsidP="000E51AB">
      <w:pPr>
        <w:pStyle w:val="formattexttopleveltext"/>
        <w:suppressAutoHyphens/>
        <w:spacing w:before="0" w:after="0"/>
        <w:jc w:val="both"/>
        <w:rPr>
          <w:rFonts w:ascii="Arial" w:hAnsi="Arial" w:cs="Arial"/>
        </w:rPr>
      </w:pPr>
    </w:p>
    <w:p w:rsidR="00C4643C" w:rsidRPr="00A97055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При реализации подпрограммы могут возникнуть следующие риски:</w:t>
      </w:r>
    </w:p>
    <w:p w:rsidR="00C4643C" w:rsidRPr="00A97055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- недостаточное ресурсное обеспечение мероприятий подпрограммы;</w:t>
      </w:r>
    </w:p>
    <w:p w:rsidR="00C4643C" w:rsidRPr="00A97055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- недостатки в работе исполнителей при реализации мероприятий подпрограммы.</w:t>
      </w:r>
    </w:p>
    <w:p w:rsidR="00C4643C" w:rsidRPr="00A97055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Риски, связанные с недостаточным ресурсным обеспечением мероприятий подпрограммы, могут привести к значительному снижению эффективности решения проблем в сфере территориального общественного самоуправления муниципального образования город Алексин.</w:t>
      </w:r>
    </w:p>
    <w:p w:rsidR="00C4643C" w:rsidRPr="00A97055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Недостаточный мониторинг хода реализации подпрограммы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подпрограммы.</w:t>
      </w:r>
    </w:p>
    <w:p w:rsidR="00C4643C" w:rsidRPr="00A97055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Устранение указанных негативных последствий может осуществляться посредством корректировки и уточнения мероприятий подпрограммы.</w:t>
      </w:r>
    </w:p>
    <w:p w:rsidR="00C4643C" w:rsidRPr="00A97055" w:rsidRDefault="00C4643C" w:rsidP="00233F24">
      <w:pPr>
        <w:pStyle w:val="formattexttopleveltext"/>
        <w:spacing w:before="0" w:after="0"/>
        <w:ind w:firstLine="709"/>
        <w:jc w:val="both"/>
        <w:rPr>
          <w:rFonts w:ascii="Arial" w:hAnsi="Arial" w:cs="Arial"/>
        </w:rPr>
      </w:pPr>
    </w:p>
    <w:p w:rsidR="00C4643C" w:rsidRPr="00A97055" w:rsidRDefault="00C4643C" w:rsidP="00233F24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6.2.11. Методика оценки эффективности подпрограммы</w:t>
      </w:r>
    </w:p>
    <w:p w:rsidR="00C4643C" w:rsidRPr="00A97055" w:rsidRDefault="00C4643C" w:rsidP="00233F24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ab/>
      </w:r>
    </w:p>
    <w:p w:rsidR="00C4643C" w:rsidRPr="00A97055" w:rsidRDefault="00C4643C" w:rsidP="00233F24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</w:t>
      </w:r>
    </w:p>
    <w:p w:rsidR="00C4643C" w:rsidRPr="00A97055" w:rsidRDefault="00C4643C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C4643C" w:rsidRPr="00A97055" w:rsidRDefault="00C4643C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4643C" w:rsidRPr="00A97055" w:rsidRDefault="00C4643C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Оценка эффективности реализации отдельного мероприятия подпрограммы определяется на основе расчетов по следующей формуле:</w:t>
      </w:r>
    </w:p>
    <w:p w:rsidR="00C4643C" w:rsidRPr="00A97055" w:rsidRDefault="00CB713D" w:rsidP="00233F24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</w:rPr>
      </w:pPr>
      <w:r w:rsidRPr="00A97055">
        <w:rPr>
          <w:rFonts w:ascii="Arial" w:hAnsi="Arial" w:cs="Arial"/>
          <w:noProof/>
          <w:lang w:eastAsia="ru-RU"/>
        </w:rPr>
        <w:drawing>
          <wp:inline distT="0" distB="0" distL="0" distR="0">
            <wp:extent cx="1266825" cy="6667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97055">
        <w:rPr>
          <w:rFonts w:ascii="Arial" w:hAnsi="Arial" w:cs="Arial"/>
        </w:rPr>
        <w:t>,</w:t>
      </w:r>
    </w:p>
    <w:p w:rsidR="00B00093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</w:rPr>
        <w:t>где:</w:t>
      </w:r>
    </w:p>
    <w:p w:rsidR="00B00093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  <w:i/>
          <w:iCs/>
        </w:rPr>
        <w:t>E</w:t>
      </w:r>
      <w:r w:rsidR="00A534C7">
        <w:rPr>
          <w:rFonts w:ascii="Arial" w:hAnsi="Arial" w:cs="Arial"/>
        </w:rPr>
        <w:t xml:space="preserve"> </w:t>
      </w:r>
      <w:r w:rsidRPr="00A97055">
        <w:rPr>
          <w:rFonts w:ascii="Arial" w:hAnsi="Arial" w:cs="Arial"/>
        </w:rPr>
        <w:t>- эффективность реализации соответствующего мероприятия подпрограммы (процент);</w:t>
      </w:r>
    </w:p>
    <w:p w:rsidR="00B00093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  <w:i/>
          <w:iCs/>
        </w:rPr>
        <w:t>Т</w:t>
      </w:r>
      <w:r w:rsidR="00A534C7">
        <w:rPr>
          <w:rFonts w:ascii="Arial" w:hAnsi="Arial" w:cs="Arial"/>
        </w:rPr>
        <w:t xml:space="preserve"> </w:t>
      </w:r>
      <w:r w:rsidRPr="00A97055">
        <w:rPr>
          <w:rFonts w:ascii="Arial" w:hAnsi="Arial" w:cs="Arial"/>
        </w:rPr>
        <w:t>- фактическое значение целевого индикатора, достигнутое в ходе реализации подпрограммы;</w:t>
      </w:r>
    </w:p>
    <w:p w:rsidR="00C4643C" w:rsidRPr="00A97055" w:rsidRDefault="00C4643C" w:rsidP="00233F24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97055">
        <w:rPr>
          <w:rFonts w:ascii="Arial" w:hAnsi="Arial" w:cs="Arial"/>
          <w:i/>
          <w:iCs/>
        </w:rPr>
        <w:t>Т</w:t>
      </w:r>
      <w:r w:rsidRPr="00A97055">
        <w:rPr>
          <w:rFonts w:ascii="Arial" w:hAnsi="Arial" w:cs="Arial"/>
        </w:rPr>
        <w:t xml:space="preserve"> - нормативное значение целевого индикатора, указанного в подпрограмме.</w:t>
      </w:r>
      <w:r w:rsidR="00B00093">
        <w:rPr>
          <w:rFonts w:ascii="Arial" w:hAnsi="Arial" w:cs="Arial"/>
        </w:rPr>
        <w:t xml:space="preserve"> </w:t>
      </w:r>
      <w:r w:rsidRPr="00A97055">
        <w:rPr>
          <w:rFonts w:ascii="Arial" w:hAnsi="Arial" w:cs="Arial"/>
        </w:rPr>
        <w:t>Оценка эффективности реализации программы в целом определяется на основе расчетов по следующей формуле:</w:t>
      </w:r>
    </w:p>
    <w:p w:rsidR="00C4643C" w:rsidRPr="00A97055" w:rsidRDefault="00CB713D" w:rsidP="00233F24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</w:rPr>
      </w:pPr>
      <w:r w:rsidRPr="00A97055">
        <w:rPr>
          <w:rFonts w:ascii="Arial" w:hAnsi="Arial" w:cs="Arial"/>
          <w:noProof/>
          <w:lang w:eastAsia="ru-RU"/>
        </w:rPr>
        <w:drawing>
          <wp:inline distT="0" distB="0" distL="0" distR="0">
            <wp:extent cx="1838325" cy="7810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97055">
        <w:rPr>
          <w:rFonts w:ascii="Arial" w:hAnsi="Arial" w:cs="Arial"/>
        </w:rPr>
        <w:t>,</w:t>
      </w:r>
    </w:p>
    <w:p w:rsidR="00B00093" w:rsidRDefault="00C4643C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lastRenderedPageBreak/>
        <w:t>где:</w:t>
      </w:r>
    </w:p>
    <w:p w:rsidR="00B00093" w:rsidRDefault="00C4643C" w:rsidP="00233F2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Е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- эффективность реализации подпрограммы (процент);</w:t>
      </w:r>
    </w:p>
    <w:p w:rsidR="00C4643C" w:rsidRPr="00A97055" w:rsidRDefault="00CB713D" w:rsidP="00B00093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257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97055">
        <w:rPr>
          <w:rFonts w:ascii="Arial" w:hAnsi="Arial" w:cs="Arial"/>
          <w:sz w:val="24"/>
          <w:szCs w:val="24"/>
        </w:rPr>
        <w:t xml:space="preserve"> - фактические значения целевых индикаторов, достигнутые в ходе реализации подпрограммы;</w:t>
      </w:r>
    </w:p>
    <w:p w:rsidR="00B00093" w:rsidRDefault="00CB713D" w:rsidP="00B00093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2571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97055">
        <w:rPr>
          <w:rFonts w:ascii="Arial" w:hAnsi="Arial" w:cs="Arial"/>
          <w:sz w:val="24"/>
          <w:szCs w:val="24"/>
        </w:rPr>
        <w:t xml:space="preserve"> - нормативные значения целевых индикаторов, указанных в подпрограмме;</w:t>
      </w:r>
    </w:p>
    <w:p w:rsidR="00B00093" w:rsidRDefault="00C4643C" w:rsidP="00B00093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М - количество целевых индикаторов подпрограммы.</w:t>
      </w:r>
    </w:p>
    <w:p w:rsidR="00660451" w:rsidRPr="00A97055" w:rsidRDefault="00660451" w:rsidP="00B506BA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pStyle w:val="110"/>
        <w:ind w:firstLine="709"/>
        <w:jc w:val="center"/>
        <w:rPr>
          <w:rFonts w:ascii="Arial" w:hAnsi="Arial" w:cs="Arial"/>
          <w:b/>
          <w:bCs/>
          <w:lang w:val="ru-RU"/>
        </w:rPr>
      </w:pPr>
      <w:r w:rsidRPr="00A97055">
        <w:rPr>
          <w:rFonts w:ascii="Arial" w:hAnsi="Arial" w:cs="Arial"/>
          <w:b/>
          <w:bCs/>
          <w:lang w:val="ru-RU"/>
        </w:rPr>
        <w:t>6.2.12</w:t>
      </w:r>
      <w:r w:rsidRPr="00A97055">
        <w:rPr>
          <w:rFonts w:ascii="Arial" w:hAnsi="Arial" w:cs="Arial"/>
          <w:b/>
          <w:bCs/>
        </w:rPr>
        <w:t>. Механизм</w:t>
      </w:r>
      <w:r w:rsidRPr="00A97055">
        <w:rPr>
          <w:rFonts w:ascii="Arial" w:hAnsi="Arial" w:cs="Arial"/>
          <w:b/>
          <w:bCs/>
          <w:lang w:val="ru-RU"/>
        </w:rPr>
        <w:t xml:space="preserve"> </w:t>
      </w:r>
      <w:r w:rsidRPr="00A97055">
        <w:rPr>
          <w:rFonts w:ascii="Arial" w:hAnsi="Arial" w:cs="Arial"/>
          <w:b/>
          <w:bCs/>
        </w:rPr>
        <w:t>реализации</w:t>
      </w:r>
      <w:r w:rsidRPr="00A97055">
        <w:rPr>
          <w:rFonts w:ascii="Arial" w:hAnsi="Arial" w:cs="Arial"/>
          <w:b/>
          <w:bCs/>
          <w:lang w:val="ru-RU"/>
        </w:rPr>
        <w:t xml:space="preserve"> п</w:t>
      </w:r>
      <w:r w:rsidRPr="00A97055">
        <w:rPr>
          <w:rFonts w:ascii="Arial" w:hAnsi="Arial" w:cs="Arial"/>
          <w:b/>
          <w:bCs/>
        </w:rPr>
        <w:t>одпрограммы</w:t>
      </w:r>
    </w:p>
    <w:p w:rsidR="00C4643C" w:rsidRPr="00A97055" w:rsidRDefault="00C4643C" w:rsidP="00B506BA">
      <w:pPr>
        <w:rPr>
          <w:rFonts w:ascii="Arial" w:hAnsi="Arial" w:cs="Arial"/>
          <w:sz w:val="24"/>
          <w:szCs w:val="24"/>
          <w:lang w:eastAsia="fa-IR" w:bidi="fa-IR"/>
        </w:rPr>
      </w:pP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Текущее управление подпрограммой осуществляет ее координатор - администрация муниципального образования город Алексин в лице отдела по взаимодействию с органами местного самоуправления и организационной работе.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Ответственный исполнитель подпрограммы - отдел по взаимодействию с органами местного самоуправления и организационной работе администрация муниципального образования город Алексин - в ходе реализации подпрограммы: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организует координацию деятельности участников мероприятий подпрограммы;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организует нормативно-правовое и методическое обеспечение реализации подпрограммы;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осуществляет подготовку предложений по объемам и источникам средств реализации подпрограммы;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организует информационную и разъяснительную работу, направленную на освещение цели и задач подпрограммы.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Ответственный исполнитель и участники подпрограммы: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не реже 1 раза в квартал осуществляют мониторинг реализации подпрограммы и результаты размещают на официальном сайте ОМСУ в сети Интернет;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ежегодно готовят годовой отчёт о ходе реализации и оценке эффективности подпрограммы и размещают его на официальном сайте ОМСУ в сети Интернет;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в срок до 1 марта, следующего за отчётным годом, направляют годовой отчёт в управление развития экономики администрация муниципального образования город Алексин для проведения оценки реализации подпрограммы.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Доклад ответственного исполнителя о ходе реализации подпрограммы заслушивается на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заседании Совета администрации муниципального образования город Алексин.</w:t>
      </w:r>
    </w:p>
    <w:p w:rsidR="00660451" w:rsidRPr="00A97055" w:rsidRDefault="00660451" w:rsidP="00233F24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4643C" w:rsidRPr="00A97055" w:rsidRDefault="00C4643C" w:rsidP="00233F24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t>6.3. Подпрограмма 3 «Развитие малого и среднего предпринимательства»</w:t>
      </w:r>
    </w:p>
    <w:p w:rsidR="00C4643C" w:rsidRPr="00A97055" w:rsidRDefault="00C4643C" w:rsidP="00233F24">
      <w:pPr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C4643C" w:rsidRPr="00A97055" w:rsidRDefault="00C4643C" w:rsidP="00233F24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t>Паспорт подпрограммы</w:t>
      </w:r>
    </w:p>
    <w:p w:rsidR="00C4643C" w:rsidRPr="00A97055" w:rsidRDefault="00C4643C" w:rsidP="00233F24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«Развитие малого и среднего предпринимательства»</w:t>
      </w:r>
    </w:p>
    <w:p w:rsidR="00C4643C" w:rsidRPr="00A97055" w:rsidRDefault="00C4643C" w:rsidP="00233F24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tbl>
      <w:tblPr>
        <w:tblW w:w="9701" w:type="dxa"/>
        <w:tblInd w:w="-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75"/>
        <w:gridCol w:w="6626"/>
      </w:tblGrid>
      <w:tr w:rsidR="00C4643C" w:rsidRPr="00A97055" w:rsidTr="00DA400B">
        <w:tc>
          <w:tcPr>
            <w:tcW w:w="3075" w:type="dxa"/>
          </w:tcPr>
          <w:p w:rsidR="00C4643C" w:rsidRPr="00A97055" w:rsidRDefault="00C4643C" w:rsidP="000E51AB">
            <w:pPr>
              <w:pStyle w:val="afa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Ответственный исполнитель подпрограммы</w:t>
            </w:r>
          </w:p>
        </w:tc>
        <w:tc>
          <w:tcPr>
            <w:tcW w:w="6626" w:type="dxa"/>
          </w:tcPr>
          <w:p w:rsidR="00C4643C" w:rsidRPr="00A97055" w:rsidRDefault="00C4643C" w:rsidP="000E51AB">
            <w:pPr>
              <w:pStyle w:val="afa"/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муниципального образования город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Алексин в лице управления развития экономики</w:t>
            </w:r>
          </w:p>
        </w:tc>
      </w:tr>
      <w:tr w:rsidR="00C4643C" w:rsidRPr="00A97055" w:rsidTr="00DA400B">
        <w:tc>
          <w:tcPr>
            <w:tcW w:w="3075" w:type="dxa"/>
          </w:tcPr>
          <w:p w:rsidR="00C4643C" w:rsidRPr="00A97055" w:rsidRDefault="00C4643C" w:rsidP="000E51AB">
            <w:pPr>
              <w:pStyle w:val="afa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Участники подпрограммы</w:t>
            </w:r>
          </w:p>
        </w:tc>
        <w:tc>
          <w:tcPr>
            <w:tcW w:w="6626" w:type="dxa"/>
          </w:tcPr>
          <w:p w:rsidR="00C4643C" w:rsidRPr="00A97055" w:rsidRDefault="00C4643C" w:rsidP="000E51AB">
            <w:pPr>
              <w:pStyle w:val="afa"/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C4643C" w:rsidRPr="00A97055" w:rsidTr="00DA400B">
        <w:tc>
          <w:tcPr>
            <w:tcW w:w="3075" w:type="dxa"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Программно-целевые инструменты </w:t>
            </w:r>
          </w:p>
        </w:tc>
        <w:tc>
          <w:tcPr>
            <w:tcW w:w="6626" w:type="dxa"/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C4643C" w:rsidRPr="00A97055" w:rsidTr="00DA400B">
        <w:tc>
          <w:tcPr>
            <w:tcW w:w="3075" w:type="dxa"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Цель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подпрограммы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26" w:type="dxa"/>
          </w:tcPr>
          <w:p w:rsidR="00C4643C" w:rsidRPr="00A97055" w:rsidRDefault="00C4643C" w:rsidP="000E51A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Создание условий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для развития субъектов малого и среднего предпринимательства</w:t>
            </w:r>
          </w:p>
        </w:tc>
      </w:tr>
      <w:tr w:rsidR="00C4643C" w:rsidRPr="00A97055" w:rsidTr="00DA400B">
        <w:tc>
          <w:tcPr>
            <w:tcW w:w="3075" w:type="dxa"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Задачи подпрограммы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26" w:type="dxa"/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Пропаганда предпринимательства (стимулирование граждан к осуществлению предпринимательской деятельности).</w:t>
            </w:r>
          </w:p>
          <w:p w:rsidR="00C4643C" w:rsidRPr="00A97055" w:rsidRDefault="00C4643C" w:rsidP="000E51AB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предпринимательства.</w:t>
            </w:r>
          </w:p>
        </w:tc>
      </w:tr>
      <w:tr w:rsidR="00C4643C" w:rsidRPr="00A97055" w:rsidTr="00DA400B">
        <w:tc>
          <w:tcPr>
            <w:tcW w:w="3075" w:type="dxa"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Целевые индикаторы и показатели подпрограммы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26" w:type="dxa"/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субъектов малого и среднего предпринимательства, получивших финансовую поддержку (единиц).</w:t>
            </w:r>
          </w:p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вновь созданных рабочих мест (единиц).</w:t>
            </w:r>
          </w:p>
          <w:p w:rsidR="000753DA" w:rsidRPr="00A97055" w:rsidRDefault="000753DA" w:rsidP="000753D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 (единиц).</w:t>
            </w:r>
          </w:p>
          <w:p w:rsidR="00DA400B" w:rsidRPr="00A97055" w:rsidRDefault="000753DA" w:rsidP="000753D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Удельный вес среднесписочной численности работников (без внешних совместителей) субъектов малого и среднего предпринимательства в общей среднесписочной численности работников предприятий и организаций (без внешних совместителей) (процент).</w:t>
            </w:r>
          </w:p>
        </w:tc>
      </w:tr>
      <w:tr w:rsidR="00C4643C" w:rsidRPr="00A97055" w:rsidTr="00DA400B">
        <w:tc>
          <w:tcPr>
            <w:tcW w:w="3075" w:type="dxa"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Этапы и сроки реализации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626" w:type="dxa"/>
          </w:tcPr>
          <w:p w:rsidR="00C4643C" w:rsidRPr="00A97055" w:rsidRDefault="00C4643C" w:rsidP="00122D20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Реализация подпрограммы будет осуществляться в один этап: 2014-20</w:t>
            </w:r>
            <w:r w:rsidR="00122D2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21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гг.</w:t>
            </w:r>
          </w:p>
        </w:tc>
      </w:tr>
      <w:tr w:rsidR="00C4643C" w:rsidRPr="00A97055" w:rsidTr="00DA400B">
        <w:tc>
          <w:tcPr>
            <w:tcW w:w="3075" w:type="dxa"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Объемы бюджетных ассигнований подпрограммы</w:t>
            </w:r>
          </w:p>
        </w:tc>
        <w:tc>
          <w:tcPr>
            <w:tcW w:w="6626" w:type="dxa"/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Общий объем финансирования подпрограммы в 2014-20</w:t>
            </w:r>
            <w:r w:rsidR="00122D2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21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годах составит </w:t>
            </w:r>
            <w:r w:rsidR="00122D2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8 073,4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тыс. рублей, в том числе:</w:t>
            </w:r>
          </w:p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 год – 2 056,0 тыс. рублей (88,0 тыс. рублей – средства бюджета муниципального района; 144,0 тыс. рублей – средства бюджета Тульской области; 1 824,0 тыс. рублей – средства федерального бюджета);</w:t>
            </w:r>
          </w:p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 – 3 673,6 тыс. рублей (70,0 тыс. рублей – средства бюджета муниципального образования; 468,5 тыс. рублей – средства бюджета Тульской области; 3 135,1 тыс. рублей – средства федерального бюджета);</w:t>
            </w:r>
          </w:p>
          <w:p w:rsidR="00C4643C" w:rsidRPr="00A97055" w:rsidRDefault="00C4643C" w:rsidP="009D4BF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год – 535,7 тыс. рублей (75,0 тыс. рублей – средства бюджета муниципального образования; 460,7 тыс. рублей – средства бюджета Тульской области рублей);</w:t>
            </w:r>
          </w:p>
          <w:p w:rsidR="005B22F2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2017 год – </w:t>
            </w:r>
            <w:r w:rsidR="005B22F2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1 448,1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тыс. рублей</w:t>
            </w:r>
            <w:r w:rsidR="005B22F2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(80,0 тыс. рублей – средства бюджета муниципального образования;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B22F2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615,6 тыс. рублей – средства бюджета Тульской области; 752,5 тыс. рублей – средства федерального бюджета);</w:t>
            </w:r>
          </w:p>
          <w:p w:rsidR="00C4643C" w:rsidRPr="00A97055" w:rsidRDefault="00C4643C" w:rsidP="004E563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 – 80,0 тыс. рублей;</w:t>
            </w:r>
          </w:p>
          <w:p w:rsidR="00C4643C" w:rsidRPr="00A97055" w:rsidRDefault="005B22F2" w:rsidP="005B22F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 w:rsidR="00C4643C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019 год – 80,0 тыс. рублей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  <w:r w:rsidR="00C4643C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2F2" w:rsidRPr="00A97055" w:rsidRDefault="005B22F2" w:rsidP="005B22F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2020 год – 100,0 тыс. рублей;</w:t>
            </w:r>
          </w:p>
          <w:p w:rsidR="005B22F2" w:rsidRPr="00A97055" w:rsidRDefault="005B22F2" w:rsidP="005B22F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2021 год – 100,0 тыс. рублей.</w:t>
            </w:r>
          </w:p>
        </w:tc>
      </w:tr>
      <w:tr w:rsidR="00C4643C" w:rsidRPr="00A97055" w:rsidTr="00DA400B">
        <w:tc>
          <w:tcPr>
            <w:tcW w:w="3075" w:type="dxa"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26" w:type="dxa"/>
          </w:tcPr>
          <w:p w:rsidR="00C4643C" w:rsidRPr="00A97055" w:rsidRDefault="00C4643C" w:rsidP="000E51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субъектов малого и среднего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предпринимательства, получивших финансовую поддержку, к 20</w:t>
            </w:r>
            <w:r w:rsidR="005A7C6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22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году составит </w:t>
            </w:r>
            <w:r w:rsidR="005A7C6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39-44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4643C" w:rsidRPr="00A97055" w:rsidRDefault="00C4643C" w:rsidP="005A7C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вновь созданных рабочих мест к 20</w:t>
            </w:r>
            <w:r w:rsidR="005A7C6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22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году составит </w:t>
            </w:r>
            <w:r w:rsidR="005A7C6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83-94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0753DA" w:rsidRPr="00A97055" w:rsidRDefault="000753DA" w:rsidP="000753D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 </w:t>
            </w:r>
            <w:r w:rsidR="00BC702E" w:rsidRPr="00A97055">
              <w:rPr>
                <w:rFonts w:ascii="Arial" w:hAnsi="Arial" w:cs="Arial"/>
                <w:sz w:val="24"/>
                <w:szCs w:val="24"/>
              </w:rPr>
              <w:t xml:space="preserve">к 2022 году </w:t>
            </w:r>
            <w:r w:rsidRPr="00A97055">
              <w:rPr>
                <w:rFonts w:ascii="Arial" w:hAnsi="Arial" w:cs="Arial"/>
                <w:sz w:val="24"/>
                <w:szCs w:val="24"/>
              </w:rPr>
              <w:t>составит 33,5 единицы.</w:t>
            </w:r>
          </w:p>
          <w:p w:rsidR="005A7C60" w:rsidRPr="00A97055" w:rsidRDefault="000753DA" w:rsidP="000753D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Удельный вес среднесписочной численности работников (без внешних совместителей) субъектов малого и среднего предпринимательства в общей среднесписочной численности работников предприятий и организаций (без внешних совместителей) </w:t>
            </w:r>
            <w:r w:rsidR="00BC702E" w:rsidRPr="00A97055">
              <w:rPr>
                <w:rFonts w:ascii="Arial" w:hAnsi="Arial" w:cs="Arial"/>
                <w:sz w:val="24"/>
                <w:szCs w:val="24"/>
              </w:rPr>
              <w:t xml:space="preserve">к 2022 году </w:t>
            </w:r>
            <w:r w:rsidRPr="00A97055">
              <w:rPr>
                <w:rFonts w:ascii="Arial" w:hAnsi="Arial" w:cs="Arial"/>
                <w:sz w:val="24"/>
                <w:szCs w:val="24"/>
              </w:rPr>
              <w:t>- 25,7 процентов.</w:t>
            </w:r>
          </w:p>
        </w:tc>
      </w:tr>
    </w:tbl>
    <w:p w:rsidR="00C4643C" w:rsidRPr="00A97055" w:rsidRDefault="00C4643C" w:rsidP="000E51AB">
      <w:pPr>
        <w:jc w:val="center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t>6.3.1. Характеристика сферы реализации подпрограммы</w:t>
      </w:r>
    </w:p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и прогноз ее развития </w:t>
      </w:r>
    </w:p>
    <w:p w:rsidR="00C4643C" w:rsidRPr="00A97055" w:rsidRDefault="00C4643C" w:rsidP="000E51AB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4643C" w:rsidRPr="00A97055" w:rsidRDefault="00C4643C" w:rsidP="00233F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 xml:space="preserve">Малый и средний бизнес, как отдельный сектор экономики, играет важную роль в решении экономических и социальных задач,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 в бюджет. </w:t>
      </w:r>
      <w:bookmarkStart w:id="1" w:name="Par10163"/>
      <w:bookmarkEnd w:id="1"/>
    </w:p>
    <w:p w:rsidR="00C4643C" w:rsidRPr="00A97055" w:rsidRDefault="00C4643C" w:rsidP="00233F2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По состоянию на 1 января 2013 года сектор малого и среднего предпринимательства муниципального образования образуют 9 средних предприятий, 433 малых предприятия и 1 817 индивидуальных предпринимателей.</w:t>
      </w:r>
    </w:p>
    <w:p w:rsidR="00C4643C" w:rsidRPr="00A97055" w:rsidRDefault="00C4643C" w:rsidP="00B0009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Отраслевая структура малых предприятий остается практически неизменной и характеризуется высокой долей предприятий оптовой и розничной торговли, которые составляют 34,2% от общего количества малых предприятий. 50,9% индивидуальных предприниматели также заняты в сфере розничной торговли.</w:t>
      </w:r>
    </w:p>
    <w:p w:rsidR="00C4643C" w:rsidRPr="00A97055" w:rsidRDefault="00C4643C" w:rsidP="00B0009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течение 2012 года создано 359 новых рабочих мест, в том числе: на промышленных предприятиях - 55 ед.; в торговле - 263 ед.; в сельском хозяйстве -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5 ед.; 36 человек занялись предпринимательской деятельностью при содействии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ГУ ТО «Центр занятости населения города Алексина».</w:t>
      </w:r>
    </w:p>
    <w:p w:rsidR="00C4643C" w:rsidRPr="00A97055" w:rsidRDefault="00C4643C" w:rsidP="00B0009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Всего в сфере малого и среднего предпринимательства занято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10 тыс. чел., что составляет 1/3 от общего количества занятых в экономике муниципального образования.</w:t>
      </w:r>
    </w:p>
    <w:p w:rsidR="00C4643C" w:rsidRPr="00A97055" w:rsidRDefault="00C4643C" w:rsidP="00B0009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 образуют Муниципальный фонд местного развития, Координационный совет по развитию предпринимательства и улучшению инвестиционного климата при администрации муниципального образования город Алексин.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lastRenderedPageBreak/>
        <w:t xml:space="preserve">Процессы, происходящие в сфере малого и среднего предпринимательства, свидетельствуют о том, что при значительном потенциале этот сектор еще далек от уровня, характерного для страны с развитой рыночной экономикой. Реальный экономический потенциал малого бизнеса далеко не исчерпан. Необходим не только количественный рост. </w:t>
      </w:r>
    </w:p>
    <w:p w:rsidR="00C4643C" w:rsidRPr="00A97055" w:rsidRDefault="00C4643C" w:rsidP="00233F24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 xml:space="preserve">В настоящее время основными проблемами являются: </w:t>
      </w:r>
    </w:p>
    <w:p w:rsidR="00C4643C" w:rsidRPr="00A97055" w:rsidRDefault="00C4643C" w:rsidP="00233F24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 xml:space="preserve">недостаток финансовых средств для начала осуществления предпринимательской деятельности; </w:t>
      </w:r>
    </w:p>
    <w:p w:rsidR="00C4643C" w:rsidRPr="00A97055" w:rsidRDefault="00C4643C" w:rsidP="00233F2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недостаточно совершенная система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доступа малых и средних предприятий и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предпринимателей к необходимым ресурсам;</w:t>
      </w:r>
    </w:p>
    <w:p w:rsidR="00C4643C" w:rsidRPr="00A97055" w:rsidRDefault="00C4643C" w:rsidP="00233F24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недостаточное информирование предпринимателей о различных аспектах ведения бизнеса.</w:t>
      </w:r>
    </w:p>
    <w:p w:rsidR="00C4643C" w:rsidRPr="00A97055" w:rsidRDefault="00C4643C" w:rsidP="00233F24">
      <w:pPr>
        <w:widowControl w:val="0"/>
        <w:suppressAutoHyphens/>
        <w:autoSpaceDE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Обеспечение значимого увеличения количественных и качественных показателей доли малого инновационного бизнеса - один из ключевых стратегических ориентиров государственной политики по развитию малого и среднего предпринимательства в Российской Федерации. </w:t>
      </w:r>
    </w:p>
    <w:p w:rsidR="00C4643C" w:rsidRPr="00A97055" w:rsidRDefault="00C4643C" w:rsidP="00233F24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 xml:space="preserve">Для того чтобы повлиять на происходящие процессы необходима всемерная поддержка развивающегося сектора экономики со стороны органов государственной власти и местного самоуправления муниципального образования. </w:t>
      </w:r>
    </w:p>
    <w:p w:rsidR="00C4643C" w:rsidRPr="00A97055" w:rsidRDefault="00C4643C" w:rsidP="00233F24">
      <w:pPr>
        <w:pStyle w:val="ConsPlusNormal"/>
        <w:ind w:firstLine="709"/>
        <w:jc w:val="both"/>
        <w:rPr>
          <w:sz w:val="24"/>
          <w:szCs w:val="24"/>
        </w:rPr>
      </w:pPr>
      <w:r w:rsidRPr="00A97055">
        <w:rPr>
          <w:sz w:val="24"/>
          <w:szCs w:val="24"/>
        </w:rPr>
        <w:t>Поддержка субъектов малого и среднего предпринимательства в рамках данной подпрограммы с учетом возможностей бюджета муниципального образования включает в себя финансовую поддержку таких субъектов в виде софинансирования грантов начинающим субъектам малого предпринимательства.</w:t>
      </w:r>
    </w:p>
    <w:p w:rsidR="00C4643C" w:rsidRPr="00A97055" w:rsidRDefault="00C4643C" w:rsidP="00233F2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97055">
        <w:rPr>
          <w:sz w:val="24"/>
          <w:szCs w:val="24"/>
          <w:shd w:val="clear" w:color="auto" w:fill="FFFFFF"/>
        </w:rPr>
        <w:t>В ходе реализации подпрограммы прогнозируется:</w:t>
      </w:r>
    </w:p>
    <w:p w:rsidR="00C4643C" w:rsidRPr="00A97055" w:rsidRDefault="00C4643C" w:rsidP="00233F2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97055">
        <w:rPr>
          <w:sz w:val="24"/>
          <w:szCs w:val="24"/>
          <w:shd w:val="clear" w:color="auto" w:fill="FFFFFF"/>
        </w:rPr>
        <w:t>оказание финансовой поддержки субъектам малого и среднего предпринимательства</w:t>
      </w:r>
      <w:r w:rsidR="00A534C7">
        <w:rPr>
          <w:sz w:val="24"/>
          <w:szCs w:val="24"/>
          <w:shd w:val="clear" w:color="auto" w:fill="FFFFFF"/>
        </w:rPr>
        <w:t xml:space="preserve"> </w:t>
      </w:r>
      <w:r w:rsidRPr="00A97055">
        <w:rPr>
          <w:sz w:val="24"/>
          <w:szCs w:val="24"/>
          <w:shd w:val="clear" w:color="auto" w:fill="FFFFFF"/>
        </w:rPr>
        <w:t xml:space="preserve">в 2014 году - 8 ед., в 2015 году – 8 ед., в 2016 году – 2-5 ед., в 2017 году </w:t>
      </w:r>
      <w:r w:rsidR="00F47D14" w:rsidRPr="00A97055">
        <w:rPr>
          <w:sz w:val="24"/>
          <w:szCs w:val="24"/>
          <w:shd w:val="clear" w:color="auto" w:fill="FFFFFF"/>
        </w:rPr>
        <w:t>–</w:t>
      </w:r>
      <w:r w:rsidRPr="00A97055">
        <w:rPr>
          <w:sz w:val="24"/>
          <w:szCs w:val="24"/>
          <w:shd w:val="clear" w:color="auto" w:fill="FFFFFF"/>
        </w:rPr>
        <w:t xml:space="preserve"> </w:t>
      </w:r>
      <w:r w:rsidR="00F47D14" w:rsidRPr="00A97055">
        <w:rPr>
          <w:sz w:val="24"/>
          <w:szCs w:val="24"/>
          <w:shd w:val="clear" w:color="auto" w:fill="FFFFFF"/>
        </w:rPr>
        <w:t xml:space="preserve">1-3 </w:t>
      </w:r>
      <w:r w:rsidRPr="00A97055">
        <w:rPr>
          <w:sz w:val="24"/>
          <w:szCs w:val="24"/>
          <w:shd w:val="clear" w:color="auto" w:fill="FFFFFF"/>
        </w:rPr>
        <w:t>ед., в 2018 году – 5 ед., в 2019 году – 5 ед.</w:t>
      </w:r>
      <w:r w:rsidR="005D1A3F" w:rsidRPr="00A97055">
        <w:rPr>
          <w:sz w:val="24"/>
          <w:szCs w:val="24"/>
          <w:shd w:val="clear" w:color="auto" w:fill="FFFFFF"/>
        </w:rPr>
        <w:t>, в 2020 году – 5 ед., в 2021 году – 5 ед.</w:t>
      </w:r>
      <w:r w:rsidRPr="00A97055">
        <w:rPr>
          <w:sz w:val="24"/>
          <w:szCs w:val="24"/>
          <w:shd w:val="clear" w:color="auto" w:fill="FFFFFF"/>
        </w:rPr>
        <w:t xml:space="preserve">; </w:t>
      </w:r>
    </w:p>
    <w:p w:rsidR="00C4643C" w:rsidRPr="00A97055" w:rsidRDefault="00C4643C" w:rsidP="00233F2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97055">
        <w:rPr>
          <w:sz w:val="24"/>
          <w:szCs w:val="24"/>
          <w:shd w:val="clear" w:color="auto" w:fill="FFFFFF"/>
        </w:rPr>
        <w:t>увеличение количества созданных субъектами малого и среднего предпринимательства рабочих мест в 2015 году – на 24 ед.,</w:t>
      </w:r>
      <w:r w:rsidR="00A534C7">
        <w:rPr>
          <w:sz w:val="24"/>
          <w:szCs w:val="24"/>
          <w:shd w:val="clear" w:color="auto" w:fill="FFFFFF"/>
        </w:rPr>
        <w:t xml:space="preserve"> </w:t>
      </w:r>
      <w:r w:rsidRPr="00A97055">
        <w:rPr>
          <w:sz w:val="24"/>
          <w:szCs w:val="24"/>
          <w:shd w:val="clear" w:color="auto" w:fill="FFFFFF"/>
        </w:rPr>
        <w:t xml:space="preserve">в 2016 году - на 15-22 ед., в 2017 году – на </w:t>
      </w:r>
      <w:r w:rsidR="00F47D14" w:rsidRPr="00A97055">
        <w:rPr>
          <w:sz w:val="24"/>
          <w:szCs w:val="24"/>
          <w:shd w:val="clear" w:color="auto" w:fill="FFFFFF"/>
        </w:rPr>
        <w:t>1-5</w:t>
      </w:r>
      <w:r w:rsidRPr="00A97055">
        <w:rPr>
          <w:sz w:val="24"/>
          <w:szCs w:val="24"/>
          <w:shd w:val="clear" w:color="auto" w:fill="FFFFFF"/>
        </w:rPr>
        <w:t xml:space="preserve"> ед., в 2018 году – на 10 ед., в 2019 году – 11 ед.</w:t>
      </w:r>
      <w:r w:rsidR="00C20335" w:rsidRPr="00A97055">
        <w:rPr>
          <w:sz w:val="24"/>
          <w:szCs w:val="24"/>
          <w:shd w:val="clear" w:color="auto" w:fill="FFFFFF"/>
        </w:rPr>
        <w:t>, в 2020 году – 11 ед., в 2021 году – 11 ед.</w:t>
      </w:r>
    </w:p>
    <w:p w:rsidR="001D1E04" w:rsidRPr="00A97055" w:rsidRDefault="001D1E04" w:rsidP="00B00093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увеличение количества зарегистрированных субъектов малого и среднего предпринимательства, включая индивидуальных предпринимателей, в расчете на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1 тысячу человек населения в 2017 году – до 32,9 ед., в 2018 году – до 33,</w:t>
      </w:r>
      <w:r w:rsidR="009266B7" w:rsidRPr="00A97055">
        <w:rPr>
          <w:rFonts w:ascii="Arial" w:hAnsi="Arial" w:cs="Arial"/>
          <w:sz w:val="24"/>
          <w:szCs w:val="24"/>
        </w:rPr>
        <w:t>0</w:t>
      </w:r>
      <w:r w:rsidRPr="00A97055">
        <w:rPr>
          <w:rFonts w:ascii="Arial" w:hAnsi="Arial" w:cs="Arial"/>
          <w:sz w:val="24"/>
          <w:szCs w:val="24"/>
        </w:rPr>
        <w:t xml:space="preserve"> ед., в 2019 году – до 33,</w:t>
      </w:r>
      <w:r w:rsidR="009266B7" w:rsidRPr="00A97055">
        <w:rPr>
          <w:rFonts w:ascii="Arial" w:hAnsi="Arial" w:cs="Arial"/>
          <w:sz w:val="24"/>
          <w:szCs w:val="24"/>
        </w:rPr>
        <w:t>1</w:t>
      </w:r>
      <w:r w:rsidRPr="00A97055">
        <w:rPr>
          <w:rFonts w:ascii="Arial" w:hAnsi="Arial" w:cs="Arial"/>
          <w:sz w:val="24"/>
          <w:szCs w:val="24"/>
        </w:rPr>
        <w:t xml:space="preserve"> ед., в 2020 году – до</w:t>
      </w:r>
      <w:r w:rsidR="009266B7" w:rsidRPr="00A97055">
        <w:rPr>
          <w:rFonts w:ascii="Arial" w:hAnsi="Arial" w:cs="Arial"/>
          <w:sz w:val="24"/>
          <w:szCs w:val="24"/>
        </w:rPr>
        <w:t xml:space="preserve"> 33,3 </w:t>
      </w:r>
      <w:r w:rsidRPr="00A97055">
        <w:rPr>
          <w:rFonts w:ascii="Arial" w:hAnsi="Arial" w:cs="Arial"/>
          <w:sz w:val="24"/>
          <w:szCs w:val="24"/>
        </w:rPr>
        <w:t xml:space="preserve">ед., в 2021 году – до </w:t>
      </w:r>
      <w:r w:rsidR="009266B7" w:rsidRPr="00A97055">
        <w:rPr>
          <w:rFonts w:ascii="Arial" w:hAnsi="Arial" w:cs="Arial"/>
          <w:sz w:val="24"/>
          <w:szCs w:val="24"/>
        </w:rPr>
        <w:t xml:space="preserve">33,5 </w:t>
      </w:r>
      <w:r w:rsidRPr="00A97055">
        <w:rPr>
          <w:rFonts w:ascii="Arial" w:hAnsi="Arial" w:cs="Arial"/>
          <w:sz w:val="24"/>
          <w:szCs w:val="24"/>
        </w:rPr>
        <w:t>ед.;</w:t>
      </w:r>
    </w:p>
    <w:p w:rsidR="0045004E" w:rsidRPr="00A97055" w:rsidRDefault="001D1E04" w:rsidP="00B00093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увелич</w:t>
      </w:r>
      <w:r w:rsidR="0045004E" w:rsidRPr="00A97055">
        <w:rPr>
          <w:rFonts w:ascii="Arial" w:hAnsi="Arial" w:cs="Arial"/>
          <w:sz w:val="24"/>
          <w:szCs w:val="24"/>
        </w:rPr>
        <w:t xml:space="preserve">ение </w:t>
      </w:r>
      <w:r w:rsidRPr="00A97055">
        <w:rPr>
          <w:rFonts w:ascii="Arial" w:hAnsi="Arial" w:cs="Arial"/>
          <w:sz w:val="24"/>
          <w:szCs w:val="24"/>
        </w:rPr>
        <w:t>удельн</w:t>
      </w:r>
      <w:r w:rsidR="0045004E" w:rsidRPr="00A97055">
        <w:rPr>
          <w:rFonts w:ascii="Arial" w:hAnsi="Arial" w:cs="Arial"/>
          <w:sz w:val="24"/>
          <w:szCs w:val="24"/>
        </w:rPr>
        <w:t xml:space="preserve">ого </w:t>
      </w:r>
      <w:r w:rsidRPr="00A97055">
        <w:rPr>
          <w:rFonts w:ascii="Arial" w:hAnsi="Arial" w:cs="Arial"/>
          <w:sz w:val="24"/>
          <w:szCs w:val="24"/>
        </w:rPr>
        <w:t>вес</w:t>
      </w:r>
      <w:r w:rsidR="0045004E" w:rsidRPr="00A97055">
        <w:rPr>
          <w:rFonts w:ascii="Arial" w:hAnsi="Arial" w:cs="Arial"/>
          <w:sz w:val="24"/>
          <w:szCs w:val="24"/>
        </w:rPr>
        <w:t>а</w:t>
      </w:r>
      <w:r w:rsidRPr="00A97055">
        <w:rPr>
          <w:rFonts w:ascii="Arial" w:hAnsi="Arial" w:cs="Arial"/>
          <w:sz w:val="24"/>
          <w:szCs w:val="24"/>
        </w:rPr>
        <w:t xml:space="preserve"> среднесписочной численности работников (без внешних совместителей) субъектов малого и среднего предпринимательства в общей среднесписочной численности работников предприятий и организаций (без внешних совместителей)</w:t>
      </w:r>
      <w:r w:rsidR="0045004E" w:rsidRPr="00A97055">
        <w:rPr>
          <w:rFonts w:ascii="Arial" w:hAnsi="Arial" w:cs="Arial"/>
          <w:sz w:val="24"/>
          <w:szCs w:val="24"/>
        </w:rPr>
        <w:t xml:space="preserve"> в 2017 году – до 25,3%, в 2018 году – до 25,4%, в 2019 году – до 25,5%, в 2020 году – до 25,6%, в 2021 году – до 25,7%.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Меры налогового и таможенного регулирования в сфере реализации подпрограммы не предусмотрены.</w:t>
      </w:r>
    </w:p>
    <w:p w:rsidR="001521C6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При реализации подпрограммы планируется осуществить ряд мер нормативно-правового регулирования, в том числе определить процедуры и условия проведения конкурс</w:t>
      </w:r>
      <w:r w:rsidR="001521C6" w:rsidRPr="00A97055">
        <w:rPr>
          <w:rFonts w:ascii="Arial" w:hAnsi="Arial" w:cs="Arial"/>
          <w:sz w:val="24"/>
          <w:szCs w:val="24"/>
        </w:rPr>
        <w:t xml:space="preserve">ов </w:t>
      </w:r>
      <w:r w:rsidRPr="00A97055">
        <w:rPr>
          <w:rFonts w:ascii="Arial" w:hAnsi="Arial" w:cs="Arial"/>
          <w:sz w:val="24"/>
          <w:szCs w:val="24"/>
        </w:rPr>
        <w:t xml:space="preserve">по предоставлению </w:t>
      </w:r>
      <w:r w:rsidR="001521C6" w:rsidRPr="00A97055">
        <w:rPr>
          <w:rFonts w:ascii="Arial" w:hAnsi="Arial" w:cs="Arial"/>
          <w:sz w:val="24"/>
          <w:szCs w:val="24"/>
        </w:rPr>
        <w:t xml:space="preserve">финансовой поддержки </w:t>
      </w:r>
      <w:r w:rsidRPr="00A97055">
        <w:rPr>
          <w:rFonts w:ascii="Arial" w:hAnsi="Arial" w:cs="Arial"/>
          <w:sz w:val="24"/>
          <w:szCs w:val="24"/>
        </w:rPr>
        <w:t>предпринимателям, для чего необходимо разработать</w:t>
      </w:r>
      <w:r w:rsidR="001521C6" w:rsidRPr="00A97055">
        <w:rPr>
          <w:rFonts w:ascii="Arial" w:hAnsi="Arial" w:cs="Arial"/>
          <w:sz w:val="24"/>
          <w:szCs w:val="24"/>
        </w:rPr>
        <w:t>:</w:t>
      </w:r>
    </w:p>
    <w:p w:rsidR="001521C6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</w:rPr>
        <w:t xml:space="preserve">постановление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администрации муниципального образования город Алексин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lastRenderedPageBreak/>
        <w:t>«Об утверждении порядка проведения конкурса по предоставлению грантов</w:t>
      </w:r>
      <w:r w:rsidR="00A534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предпринимателям».</w:t>
      </w:r>
      <w:r w:rsidR="00A534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Предполагаемый срок принятия нормативного правового акта - 2 квартал 2014 года</w:t>
      </w:r>
      <w:r w:rsidR="001521C6" w:rsidRPr="00A9705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313D5" w:rsidRPr="00A97055" w:rsidRDefault="001521C6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</w:rPr>
        <w:t xml:space="preserve">постановление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администрации муниципального образования город Алексин</w:t>
      </w:r>
      <w:r w:rsidR="00AC5B63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«Об </w:t>
      </w:r>
      <w:r w:rsidR="006313D5" w:rsidRPr="00A97055">
        <w:rPr>
          <w:rFonts w:ascii="Arial" w:hAnsi="Arial" w:cs="Arial"/>
          <w:sz w:val="24"/>
          <w:szCs w:val="24"/>
        </w:rPr>
        <w:t>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уплаты первого взноса при заключении договора лизинга»</w:t>
      </w:r>
      <w:r w:rsidR="00C4643C" w:rsidRPr="00A9705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313D5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Предполагаемый срок принятия нормативного правового акта – 2-3 кварталы 2017 года.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Оказание муниципальными учреждениями услуг (работ) в рамках подпрограммы не предусмотрено.</w:t>
      </w:r>
    </w:p>
    <w:p w:rsidR="00A40D5C" w:rsidRPr="00A97055" w:rsidRDefault="00A40D5C" w:rsidP="00233F24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C4643C" w:rsidRPr="00A97055" w:rsidRDefault="00C4643C" w:rsidP="00233F24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A97055">
        <w:rPr>
          <w:b/>
          <w:bCs/>
          <w:sz w:val="24"/>
          <w:szCs w:val="24"/>
        </w:rPr>
        <w:t>6.3.2. Приоритеты в сфере реализации</w:t>
      </w:r>
      <w:r w:rsidR="00A534C7">
        <w:rPr>
          <w:b/>
          <w:bCs/>
          <w:sz w:val="24"/>
          <w:szCs w:val="24"/>
        </w:rPr>
        <w:t xml:space="preserve"> </w:t>
      </w:r>
      <w:r w:rsidRPr="00A97055">
        <w:rPr>
          <w:b/>
          <w:bCs/>
          <w:sz w:val="24"/>
          <w:szCs w:val="24"/>
        </w:rPr>
        <w:t xml:space="preserve">подпрограммы </w:t>
      </w:r>
    </w:p>
    <w:p w:rsidR="00A40D5C" w:rsidRPr="00A97055" w:rsidRDefault="00A40D5C" w:rsidP="00233F24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Содействие развитию малого и среднего предпринимательства является одним из вопросов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C4643C" w:rsidRPr="00A97055" w:rsidRDefault="00C4643C" w:rsidP="00233F2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Федеральным законом от 24.07.2007 №209-ФЗ «О развитии малого и среднего предпринимательства в Российской Федерации» определены формы, условия и порядок поддержки субъектов малого и среднего предпринимательства. Одной из формы поддержки в соответствии со статьей 17 указанного закона является финансовая поддержка субъектов малого и среднего предпринимательства.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Концепцией долгосрочного социально-экономического развития Российской Федерации на период до 2020 года содействие развитию малого и среднего бизнеса официально признано одним из ключевых приоритетов социальной и экономической политики государства. 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Стратегии социально-экономического развития муниципального образования город Алексин до 2035 года одним из пяти стратегических направлений развития муниципального образования является поддержка малого и среднего предпринимательства.</w:t>
      </w:r>
    </w:p>
    <w:p w:rsidR="001E7C5E" w:rsidRPr="00A97055" w:rsidRDefault="001E7C5E" w:rsidP="00233F24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C4643C" w:rsidRPr="00A97055" w:rsidRDefault="00C4643C" w:rsidP="00233F24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A97055">
        <w:rPr>
          <w:b/>
          <w:bCs/>
          <w:sz w:val="24"/>
          <w:szCs w:val="24"/>
        </w:rPr>
        <w:t>6.3.3. Цели, задачи и показатели</w:t>
      </w:r>
      <w:r w:rsidR="00A534C7">
        <w:rPr>
          <w:b/>
          <w:bCs/>
          <w:sz w:val="24"/>
          <w:szCs w:val="24"/>
        </w:rPr>
        <w:t xml:space="preserve"> </w:t>
      </w:r>
      <w:r w:rsidRPr="00A97055">
        <w:rPr>
          <w:b/>
          <w:bCs/>
          <w:sz w:val="24"/>
          <w:szCs w:val="24"/>
        </w:rPr>
        <w:t xml:space="preserve">подпрограммы </w:t>
      </w:r>
    </w:p>
    <w:p w:rsidR="00A40D5C" w:rsidRPr="00A97055" w:rsidRDefault="00A40D5C" w:rsidP="00233F24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C4643C" w:rsidRPr="00A97055" w:rsidRDefault="00C4643C" w:rsidP="00233F24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Цель подпрограммы: создание условий</w:t>
      </w:r>
      <w:r w:rsidR="00215407" w:rsidRPr="00A97055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 xml:space="preserve">для развития субъектов малого и среднего предпринимательства. </w:t>
      </w:r>
    </w:p>
    <w:p w:rsidR="00C4643C" w:rsidRPr="00A97055" w:rsidRDefault="00C4643C" w:rsidP="00233F24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Задачи подпрограммы: </w:t>
      </w:r>
    </w:p>
    <w:p w:rsidR="00C4643C" w:rsidRPr="00A97055" w:rsidRDefault="00C4643C" w:rsidP="00233F24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пропаганда предпринимательства (стимулирование граждан к осуществлению предпринимательской деятельности),</w:t>
      </w:r>
    </w:p>
    <w:p w:rsidR="00C4643C" w:rsidRPr="00A97055" w:rsidRDefault="00C4643C" w:rsidP="00233F24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предпринимательства.</w:t>
      </w:r>
    </w:p>
    <w:p w:rsidR="00917385" w:rsidRPr="00A97055" w:rsidRDefault="00C4643C" w:rsidP="00917385">
      <w:pPr>
        <w:pStyle w:val="a3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Количество субъектов малого и среднего</w:t>
      </w:r>
      <w:r w:rsidR="00A534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предпринимательства, получивших финансовую поддержку, к 20</w:t>
      </w:r>
      <w:r w:rsidR="00E97289" w:rsidRPr="00A97055">
        <w:rPr>
          <w:rFonts w:ascii="Arial" w:hAnsi="Arial" w:cs="Arial"/>
          <w:sz w:val="24"/>
          <w:szCs w:val="24"/>
          <w:shd w:val="clear" w:color="auto" w:fill="FFFFFF"/>
        </w:rPr>
        <w:t>22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году составит </w:t>
      </w:r>
      <w:r w:rsidR="00E97289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39-44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ед.</w:t>
      </w:r>
      <w:r w:rsidR="00A534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Количество вновь созданных рабочих мест к 20</w:t>
      </w:r>
      <w:r w:rsidR="00E97289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22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году составит </w:t>
      </w:r>
      <w:r w:rsidR="00E97289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83-94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ед.</w:t>
      </w:r>
      <w:r w:rsidR="00917385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К</w:t>
      </w:r>
      <w:r w:rsidR="00917385" w:rsidRPr="00A97055">
        <w:rPr>
          <w:rFonts w:ascii="Arial" w:hAnsi="Arial" w:cs="Arial"/>
          <w:sz w:val="24"/>
          <w:szCs w:val="24"/>
        </w:rPr>
        <w:t xml:space="preserve">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 к 2022 году составит 33,5 ед. Удельный вес среднесписочной численности работников (без внешних совместителей) субъектов малого и среднего </w:t>
      </w:r>
      <w:r w:rsidR="00917385" w:rsidRPr="00A97055">
        <w:rPr>
          <w:rFonts w:ascii="Arial" w:hAnsi="Arial" w:cs="Arial"/>
          <w:sz w:val="24"/>
          <w:szCs w:val="24"/>
        </w:rPr>
        <w:lastRenderedPageBreak/>
        <w:t>предпринимательства в общей среднесписочной численности работников предприятий и организаций (без внешних совместителей) к 2022 году составит 25,7%.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На реализацию подпрограммы могут оказать влияние изменение</w:t>
      </w:r>
      <w:r w:rsidR="00A534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законодательства, недостаточное финансирование, потеря актуальности мероприятия подпрограммы.</w:t>
      </w:r>
    </w:p>
    <w:p w:rsidR="00C4643C" w:rsidRPr="00A97055" w:rsidRDefault="00C4643C" w:rsidP="00233F24">
      <w:pPr>
        <w:pStyle w:val="ConsPlusNormal"/>
        <w:ind w:firstLine="709"/>
        <w:jc w:val="center"/>
        <w:rPr>
          <w:sz w:val="24"/>
          <w:szCs w:val="24"/>
          <w:shd w:val="clear" w:color="auto" w:fill="FFFFFF"/>
        </w:rPr>
      </w:pPr>
    </w:p>
    <w:p w:rsidR="00C4643C" w:rsidRPr="00A97055" w:rsidRDefault="00C4643C" w:rsidP="000A2FB5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97055">
        <w:rPr>
          <w:b/>
          <w:bCs/>
          <w:sz w:val="24"/>
          <w:szCs w:val="24"/>
        </w:rPr>
        <w:t>6.3.4. Сроки и этапы</w:t>
      </w:r>
      <w:r w:rsidR="00A534C7">
        <w:rPr>
          <w:b/>
          <w:bCs/>
          <w:sz w:val="24"/>
          <w:szCs w:val="24"/>
        </w:rPr>
        <w:t xml:space="preserve"> </w:t>
      </w:r>
      <w:r w:rsidRPr="00A97055">
        <w:rPr>
          <w:b/>
          <w:bCs/>
          <w:sz w:val="24"/>
          <w:szCs w:val="24"/>
        </w:rPr>
        <w:t>реализации подпрограммы</w:t>
      </w:r>
    </w:p>
    <w:p w:rsidR="0015340D" w:rsidRPr="00A97055" w:rsidRDefault="0015340D" w:rsidP="000A2FB5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4643C" w:rsidRPr="00A97055" w:rsidRDefault="00C4643C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Реализация подпрограммы будет осуществляться в один этап: 2014-20</w:t>
      </w:r>
      <w:r w:rsidR="00BB2036" w:rsidRPr="00A97055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F30EE3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гг.</w:t>
      </w:r>
    </w:p>
    <w:p w:rsidR="00C4643C" w:rsidRPr="00A97055" w:rsidRDefault="00C4643C" w:rsidP="00233F24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4643C" w:rsidRPr="00A97055" w:rsidRDefault="00C4643C" w:rsidP="000A2FB5">
      <w:pPr>
        <w:suppressAutoHyphens/>
        <w:snapToGrid w:val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t>6.3.5. Финансовое обеспечение подпрограммы</w:t>
      </w:r>
    </w:p>
    <w:p w:rsidR="0015340D" w:rsidRPr="00A97055" w:rsidRDefault="0015340D" w:rsidP="000A2FB5">
      <w:pPr>
        <w:suppressAutoHyphens/>
        <w:snapToGrid w:val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4643C" w:rsidRPr="00A97055" w:rsidRDefault="00C4643C" w:rsidP="00B00093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Объемы бюджетных ассигнований подпрограммы за счет средств муниципального бюджета и вышестоящих бюджетов составят </w:t>
      </w:r>
      <w:r w:rsidR="00375115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8 073,4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тыс. рублей, в том числе:</w:t>
      </w:r>
    </w:p>
    <w:p w:rsidR="00C4643C" w:rsidRPr="00A97055" w:rsidRDefault="00C4643C" w:rsidP="00B00093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в 2014 году - 2 056,0 тыс. рублей;</w:t>
      </w:r>
    </w:p>
    <w:p w:rsidR="00C4643C" w:rsidRPr="00A97055" w:rsidRDefault="00C4643C" w:rsidP="00B00093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в 2015 году - 3 673,6 тыс. рублей.</w:t>
      </w:r>
    </w:p>
    <w:p w:rsidR="00C4643C" w:rsidRPr="00A97055" w:rsidRDefault="00C4643C" w:rsidP="00B00093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в 2016 году - 535,7 тыс. рублей;</w:t>
      </w:r>
    </w:p>
    <w:p w:rsidR="00C4643C" w:rsidRPr="00A97055" w:rsidRDefault="00C4643C" w:rsidP="00B00093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в 2017 году </w:t>
      </w:r>
      <w:r w:rsidR="000A2FB5" w:rsidRPr="00A97055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A2FB5" w:rsidRPr="00A97055">
        <w:rPr>
          <w:rFonts w:ascii="Arial" w:hAnsi="Arial" w:cs="Arial"/>
          <w:sz w:val="24"/>
          <w:szCs w:val="24"/>
          <w:shd w:val="clear" w:color="auto" w:fill="FFFFFF"/>
        </w:rPr>
        <w:t xml:space="preserve">1 448,1 </w:t>
      </w:r>
      <w:r w:rsidRPr="00A97055">
        <w:rPr>
          <w:rFonts w:ascii="Arial" w:hAnsi="Arial" w:cs="Arial"/>
          <w:sz w:val="24"/>
          <w:szCs w:val="24"/>
          <w:shd w:val="clear" w:color="auto" w:fill="FFFFFF"/>
        </w:rPr>
        <w:t>тыс. рублей;</w:t>
      </w:r>
    </w:p>
    <w:p w:rsidR="00C4643C" w:rsidRPr="00A97055" w:rsidRDefault="00C4643C" w:rsidP="00B00093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в 2018 году - 80,0 тыс. рублей;</w:t>
      </w:r>
    </w:p>
    <w:p w:rsidR="000A2FB5" w:rsidRPr="00A97055" w:rsidRDefault="00C4643C" w:rsidP="00B00093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в 2019 году – 80,0 тыс. рублей</w:t>
      </w:r>
      <w:r w:rsidR="000A2FB5" w:rsidRPr="00A9705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A2FB5" w:rsidRPr="00A97055" w:rsidRDefault="000A2FB5" w:rsidP="00B00093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в 2020 году – 100,0 тыс. рублей;</w:t>
      </w:r>
    </w:p>
    <w:p w:rsidR="00C4643C" w:rsidRPr="00A97055" w:rsidRDefault="000A2FB5" w:rsidP="00B00093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sz w:val="24"/>
          <w:szCs w:val="24"/>
          <w:shd w:val="clear" w:color="auto" w:fill="FFFFFF"/>
        </w:rPr>
        <w:t>в 2021 году – 100,0 тыс. рублей</w:t>
      </w:r>
      <w:r w:rsidR="00C4643C" w:rsidRPr="00A9705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4643C" w:rsidRPr="00A97055" w:rsidRDefault="00C4643C" w:rsidP="000E51AB">
      <w:pPr>
        <w:suppressAutoHyphens/>
        <w:snapToGrid w:val="0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6.3.6. Анализ рисков реализации подпрограммы. </w:t>
      </w:r>
    </w:p>
    <w:p w:rsidR="00C4643C" w:rsidRPr="00A97055" w:rsidRDefault="00C4643C" w:rsidP="00233F24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Меры управления рисками реализации подпрограммы</w:t>
      </w:r>
      <w:r w:rsidR="00A534C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C1B4E" w:rsidRPr="00A97055" w:rsidRDefault="003C1B4E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Факторами, влияющими на достижение указанных выше показателей, являются:</w:t>
      </w:r>
    </w:p>
    <w:p w:rsidR="00C4643C" w:rsidRPr="00A97055" w:rsidRDefault="00C4643C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1) изменение федерального и (или) регионального законодательства в сфере реализации подпрограммы;</w:t>
      </w:r>
    </w:p>
    <w:p w:rsidR="00C4643C" w:rsidRPr="00A97055" w:rsidRDefault="00C4643C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2) недостаточное финансирование подпрограммы;</w:t>
      </w:r>
    </w:p>
    <w:p w:rsidR="00C4643C" w:rsidRPr="00A97055" w:rsidRDefault="00C4643C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3) потеря актуальности мероприятия подпрограммы.</w:t>
      </w:r>
    </w:p>
    <w:p w:rsidR="00C4643C" w:rsidRPr="00A97055" w:rsidRDefault="00C4643C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Минимизация рисков предполагается путем:</w:t>
      </w:r>
    </w:p>
    <w:p w:rsidR="00C4643C" w:rsidRPr="00A97055" w:rsidRDefault="00C4643C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1) проведения мониторинга изменений в федеральном и (или) региональном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законодательстве и своевременной корректировки действующих муниципальных нормативных правовых актов;</w:t>
      </w:r>
    </w:p>
    <w:p w:rsidR="00C4643C" w:rsidRPr="00A97055" w:rsidRDefault="00C4643C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2) определения приоритетов для первоочередного финансирования;</w:t>
      </w:r>
    </w:p>
    <w:p w:rsidR="00C4643C" w:rsidRPr="00A97055" w:rsidRDefault="00C4643C" w:rsidP="00233F24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подпрограммы. </w:t>
      </w:r>
    </w:p>
    <w:p w:rsidR="00660451" w:rsidRPr="00A97055" w:rsidRDefault="00660451" w:rsidP="00233F24">
      <w:pPr>
        <w:widowControl w:val="0"/>
        <w:suppressAutoHyphens/>
        <w:autoSpaceDE w:val="0"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233F24">
      <w:pPr>
        <w:widowControl w:val="0"/>
        <w:suppressAutoHyphens/>
        <w:autoSpaceDE w:val="0"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6.3.7. Методика оценки эффективности подпрограммы</w:t>
      </w:r>
    </w:p>
    <w:p w:rsidR="003C1B4E" w:rsidRPr="00A97055" w:rsidRDefault="003C1B4E" w:rsidP="00233F24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Оценка эффективности реализации подпрограммы проводится ежегодно.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Эффективность подпрограммы определяется по индексу эффективности.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lastRenderedPageBreak/>
        <w:t>Индекс эффективности подпрограммы определяется по формуле:</w:t>
      </w:r>
    </w:p>
    <w:p w:rsidR="003C1B4E" w:rsidRPr="00A97055" w:rsidRDefault="003C1B4E" w:rsidP="00233F24">
      <w:pPr>
        <w:suppressAutoHyphens/>
        <w:ind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э= (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V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ф* 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р)/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V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vertAlign w:val="subscript"/>
        </w:rPr>
        <w:t>п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, где</w:t>
      </w:r>
    </w:p>
    <w:p w:rsidR="003C1B4E" w:rsidRPr="00A97055" w:rsidRDefault="003C1B4E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э - индекс эффективности подпрограммы;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V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ф - объем фактического финансирования подпрограммы; 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р - индекс результативности подпрограммы;</w:t>
      </w:r>
    </w:p>
    <w:p w:rsidR="00C4643C" w:rsidRPr="00A97055" w:rsidRDefault="00C4643C" w:rsidP="00233F24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V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vertAlign w:val="subscript"/>
        </w:rPr>
        <w:t>п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объем запланированного финансирования подпрограммы.</w:t>
      </w:r>
    </w:p>
    <w:p w:rsidR="00C4643C" w:rsidRPr="00A97055" w:rsidRDefault="00C4643C" w:rsidP="00233F24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Индекс результативности подпрограммы определяется по формулам:</w:t>
      </w:r>
    </w:p>
    <w:p w:rsidR="003C1B4E" w:rsidRPr="00A97055" w:rsidRDefault="003C1B4E" w:rsidP="00233F24">
      <w:pPr>
        <w:suppressAutoHyphens/>
        <w:ind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Ip</w:t>
      </w:r>
      <w:r w:rsidRPr="00A97055">
        <w:rPr>
          <w:rStyle w:val="FontStyle13"/>
          <w:rFonts w:ascii="Arial" w:hAnsi="Arial" w:cs="Arial"/>
          <w:b w:val="0"/>
          <w:bCs w:val="0"/>
          <w:sz w:val="24"/>
          <w:szCs w:val="24"/>
        </w:rPr>
        <w:t>=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Σ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(Мп*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S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), где</w:t>
      </w:r>
    </w:p>
    <w:p w:rsidR="000400F2" w:rsidRPr="00A97055" w:rsidRDefault="000400F2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I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vertAlign w:val="subscript"/>
          <w:lang w:val="en-US"/>
        </w:rPr>
        <w:t>p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индекс результативности подпрограммы;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S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соотношение достигнутых и плановых результатов целевых значений показателей. Соотношение рассчитывается по формуле:</w:t>
      </w:r>
    </w:p>
    <w:p w:rsidR="003C1B4E" w:rsidRPr="00A97055" w:rsidRDefault="003C1B4E" w:rsidP="00233F24">
      <w:pPr>
        <w:suppressAutoHyphens/>
        <w:ind w:firstLine="709"/>
        <w:jc w:val="center"/>
        <w:rPr>
          <w:rStyle w:val="FontStyle14"/>
          <w:rFonts w:ascii="Arial" w:hAnsi="Arial" w:cs="Arial"/>
        </w:rPr>
      </w:pPr>
    </w:p>
    <w:p w:rsidR="00C4643C" w:rsidRPr="00A97055" w:rsidRDefault="00C4643C" w:rsidP="00233F24">
      <w:pPr>
        <w:suppressAutoHyphens/>
        <w:ind w:firstLine="709"/>
        <w:jc w:val="center"/>
        <w:rPr>
          <w:rStyle w:val="FontStyle14"/>
          <w:rFonts w:ascii="Arial" w:hAnsi="Arial" w:cs="Arial"/>
          <w:i w:val="0"/>
          <w:iCs w:val="0"/>
        </w:rPr>
      </w:pPr>
      <w:r w:rsidRPr="00A97055">
        <w:rPr>
          <w:rStyle w:val="FontStyle14"/>
          <w:rFonts w:ascii="Arial" w:hAnsi="Arial" w:cs="Arial"/>
          <w:lang w:val="en-US"/>
        </w:rPr>
        <w:t>S</w:t>
      </w:r>
      <w:r w:rsidRPr="00A97055">
        <w:rPr>
          <w:rStyle w:val="FontStyle14"/>
          <w:rFonts w:ascii="Arial" w:hAnsi="Arial" w:cs="Arial"/>
        </w:rPr>
        <w:t xml:space="preserve"> </w:t>
      </w:r>
      <w:r w:rsidRPr="00A97055">
        <w:rPr>
          <w:rStyle w:val="FontStyle14"/>
          <w:rFonts w:ascii="Arial" w:hAnsi="Arial" w:cs="Arial"/>
          <w:vertAlign w:val="superscript"/>
        </w:rPr>
        <w:t>=</w:t>
      </w:r>
      <w:r w:rsidRPr="00A97055">
        <w:rPr>
          <w:rStyle w:val="FontStyle14"/>
          <w:rFonts w:ascii="Arial" w:hAnsi="Arial" w:cs="Arial"/>
        </w:rPr>
        <w:t xml:space="preserve"> </w:t>
      </w:r>
      <w:r w:rsidRPr="00A97055">
        <w:rPr>
          <w:rStyle w:val="FontStyle14"/>
          <w:rFonts w:ascii="Arial" w:hAnsi="Arial" w:cs="Arial"/>
          <w:lang w:val="en-US"/>
        </w:rPr>
        <w:t>R</w:t>
      </w:r>
      <w:r w:rsidRPr="00A97055">
        <w:rPr>
          <w:rStyle w:val="FontStyle14"/>
          <w:rFonts w:ascii="Arial" w:hAnsi="Arial" w:cs="Arial"/>
        </w:rPr>
        <w:t xml:space="preserve">ф/ </w:t>
      </w:r>
      <w:r w:rsidRPr="00A97055">
        <w:rPr>
          <w:rStyle w:val="FontStyle14"/>
          <w:rFonts w:ascii="Arial" w:hAnsi="Arial" w:cs="Arial"/>
          <w:lang w:val="en-US"/>
        </w:rPr>
        <w:t>R</w:t>
      </w:r>
      <w:r w:rsidRPr="00A97055">
        <w:rPr>
          <w:rStyle w:val="FontStyle14"/>
          <w:rFonts w:ascii="Arial" w:hAnsi="Arial" w:cs="Arial"/>
        </w:rPr>
        <w:t>п, где</w:t>
      </w:r>
      <w:r w:rsidR="00A534C7">
        <w:rPr>
          <w:rStyle w:val="FontStyle14"/>
          <w:rFonts w:ascii="Arial" w:hAnsi="Arial" w:cs="Arial"/>
        </w:rPr>
        <w:t xml:space="preserve"> </w:t>
      </w:r>
    </w:p>
    <w:p w:rsidR="00C4643C" w:rsidRPr="00A97055" w:rsidRDefault="00C4643C" w:rsidP="00233F24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4"/>
          <w:rFonts w:ascii="Arial" w:hAnsi="Arial" w:cs="Arial"/>
          <w:lang w:val="en-US"/>
        </w:rPr>
        <w:t>R</w:t>
      </w:r>
      <w:r w:rsidRPr="00A97055">
        <w:rPr>
          <w:rStyle w:val="FontStyle14"/>
          <w:rFonts w:ascii="Arial" w:hAnsi="Arial" w:cs="Arial"/>
          <w:vertAlign w:val="subscript"/>
        </w:rPr>
        <w:t>ф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достигнутый результат целевого значения показателя; 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4"/>
          <w:rFonts w:ascii="Arial" w:hAnsi="Arial" w:cs="Arial"/>
          <w:lang w:val="en-US"/>
        </w:rPr>
        <w:t>R</w:t>
      </w:r>
      <w:r w:rsidRPr="00A97055">
        <w:rPr>
          <w:rStyle w:val="FontStyle14"/>
          <w:rFonts w:ascii="Arial" w:hAnsi="Arial" w:cs="Arial"/>
          <w:vertAlign w:val="subscript"/>
        </w:rPr>
        <w:t>п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плановый результат целевого значения показателя;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3C1B4E" w:rsidRPr="00A97055" w:rsidRDefault="003C1B4E" w:rsidP="00233F24">
      <w:pPr>
        <w:suppressAutoHyphens/>
        <w:ind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center"/>
        <w:rPr>
          <w:rStyle w:val="FontStyle11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Мп </w:t>
      </w:r>
      <w:r w:rsidRPr="00A97055">
        <w:rPr>
          <w:rStyle w:val="FontStyle11"/>
          <w:rFonts w:ascii="Arial" w:hAnsi="Arial" w:cs="Arial"/>
          <w:b w:val="0"/>
          <w:bCs w:val="0"/>
          <w:sz w:val="24"/>
          <w:szCs w:val="24"/>
        </w:rPr>
        <w:t xml:space="preserve">= 1 / </w:t>
      </w:r>
      <w:r w:rsidRPr="00A97055">
        <w:rPr>
          <w:rStyle w:val="FontStyle11"/>
          <w:rFonts w:ascii="Arial" w:hAnsi="Arial" w:cs="Arial"/>
          <w:b w:val="0"/>
          <w:bCs w:val="0"/>
          <w:sz w:val="24"/>
          <w:szCs w:val="24"/>
          <w:lang w:val="en-US"/>
        </w:rPr>
        <w:t>N</w:t>
      </w:r>
      <w:r w:rsidRPr="00A97055">
        <w:rPr>
          <w:rStyle w:val="FontStyle11"/>
          <w:rFonts w:ascii="Arial" w:hAnsi="Arial" w:cs="Arial"/>
          <w:b w:val="0"/>
          <w:bCs w:val="0"/>
          <w:sz w:val="24"/>
          <w:szCs w:val="24"/>
        </w:rPr>
        <w:t>,</w:t>
      </w:r>
      <w:r w:rsidR="00315556" w:rsidRPr="00A97055">
        <w:rPr>
          <w:rStyle w:val="FontStyle11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7055">
        <w:rPr>
          <w:rStyle w:val="FontStyle11"/>
          <w:rFonts w:ascii="Arial" w:hAnsi="Arial" w:cs="Arial"/>
          <w:b w:val="0"/>
          <w:bCs w:val="0"/>
          <w:sz w:val="24"/>
          <w:szCs w:val="24"/>
        </w:rPr>
        <w:t>где</w:t>
      </w:r>
    </w:p>
    <w:p w:rsidR="003C1B4E" w:rsidRPr="00A97055" w:rsidRDefault="003C1B4E" w:rsidP="00233F24">
      <w:pPr>
        <w:suppressAutoHyphens/>
        <w:ind w:firstLine="709"/>
        <w:jc w:val="both"/>
        <w:rPr>
          <w:rStyle w:val="FontStyle11"/>
          <w:rFonts w:ascii="Arial" w:hAnsi="Arial" w:cs="Arial"/>
          <w:b w:val="0"/>
          <w:bCs w:val="0"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1"/>
          <w:rFonts w:ascii="Arial" w:hAnsi="Arial" w:cs="Arial"/>
          <w:b w:val="0"/>
          <w:bCs w:val="0"/>
          <w:sz w:val="24"/>
          <w:szCs w:val="24"/>
          <w:lang w:val="en-US"/>
        </w:rPr>
        <w:t>N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общее число показателей, характеризующих выполнение подпрограммы.</w:t>
      </w:r>
    </w:p>
    <w:p w:rsidR="000400F2" w:rsidRPr="00A97055" w:rsidRDefault="000400F2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Значение показателя: 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0,9≤ 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э ≤1,1 (качественная оценка программ: высокий уровень</w:t>
      </w:r>
      <w:r w:rsidR="00CB2B2A"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эффективности,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0,8≤ 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э &lt;0,9 (качественная оценка программы: средний уровень эффективности),</w:t>
      </w:r>
    </w:p>
    <w:p w:rsidR="00C4643C" w:rsidRPr="00A97055" w:rsidRDefault="00C4643C" w:rsidP="00233F24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97055">
        <w:rPr>
          <w:rStyle w:val="FontStyle12"/>
          <w:rFonts w:ascii="Arial" w:hAnsi="Arial" w:cs="Arial"/>
          <w:b w:val="0"/>
          <w:bCs w:val="0"/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5A4C9F" w:rsidRPr="00A97055" w:rsidRDefault="005A4C9F" w:rsidP="005A4C9F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725B4" w:rsidRPr="00A97055" w:rsidRDefault="008725B4" w:rsidP="00FE07E7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  <w:sectPr w:rsidR="008725B4" w:rsidRPr="00A97055">
          <w:headerReference w:type="default" r:id="rId14"/>
          <w:footerReference w:type="default" r:id="rId15"/>
          <w:pgSz w:w="11906" w:h="16838"/>
          <w:pgMar w:top="1190" w:right="851" w:bottom="1190" w:left="1701" w:header="1134" w:footer="1134" w:gutter="0"/>
          <w:cols w:space="720"/>
          <w:docGrid w:linePitch="360"/>
        </w:sectPr>
      </w:pPr>
    </w:p>
    <w:p w:rsidR="00FE07E7" w:rsidRPr="00A97055" w:rsidRDefault="00FE07E7" w:rsidP="00FE07E7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Показатели (индикаторы) подпрограммы </w:t>
      </w:r>
    </w:p>
    <w:p w:rsidR="00FE07E7" w:rsidRPr="00A97055" w:rsidRDefault="00FE07E7" w:rsidP="00FE07E7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«Развитие малого и среднего предпринимательства»</w:t>
      </w:r>
    </w:p>
    <w:p w:rsidR="003C1B4E" w:rsidRPr="00A97055" w:rsidRDefault="00FE07E7" w:rsidP="001576FC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программы «Повышение общественной безопасности населения,</w:t>
      </w:r>
      <w:r w:rsidR="00A534C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A97055">
        <w:rPr>
          <w:rFonts w:ascii="Arial" w:hAnsi="Arial" w:cs="Arial"/>
          <w:b/>
          <w:bCs/>
          <w:sz w:val="24"/>
          <w:szCs w:val="24"/>
          <w:shd w:val="clear" w:color="auto" w:fill="FFFFFF"/>
        </w:rPr>
        <w:t>развитие местного самоуправления, развитие малого и среднего предпринимательства в муниципальном образовании город Алексин»</w:t>
      </w:r>
      <w:r w:rsidR="00A534C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vertAnchor="page" w:horzAnchor="margin" w:tblpX="-176" w:tblpY="3166"/>
        <w:tblW w:w="15168" w:type="dxa"/>
        <w:tblLayout w:type="fixed"/>
        <w:tblLook w:val="0000"/>
      </w:tblPr>
      <w:tblGrid>
        <w:gridCol w:w="675"/>
        <w:gridCol w:w="4712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306D9" w:rsidRPr="00A97055" w:rsidTr="001576F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№№ п/п</w:t>
            </w: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Значения показателей</w:t>
            </w:r>
          </w:p>
        </w:tc>
      </w:tr>
      <w:tr w:rsidR="00C306D9" w:rsidRPr="00A97055" w:rsidTr="001576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2012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b/>
                <w:bCs/>
                <w:sz w:val="24"/>
                <w:szCs w:val="24"/>
                <w:shd w:val="clear" w:color="auto" w:fill="FFFFFF"/>
              </w:rPr>
              <w:t>2021 г.</w:t>
            </w:r>
          </w:p>
        </w:tc>
      </w:tr>
      <w:tr w:rsidR="00C306D9" w:rsidRPr="00A97055" w:rsidTr="001576FC"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306D9" w:rsidRPr="00A97055" w:rsidTr="001576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063" w:rsidRPr="00A97055" w:rsidRDefault="00C306D9" w:rsidP="001576FC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 xml:space="preserve">Показатель 1 </w:t>
            </w:r>
          </w:p>
          <w:p w:rsidR="00C306D9" w:rsidRPr="00A97055" w:rsidRDefault="00C306D9" w:rsidP="001576FC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2-5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1-3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112312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6D9" w:rsidRPr="00A97055" w:rsidRDefault="00112312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306D9" w:rsidRPr="00A97055" w:rsidTr="001576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063" w:rsidRPr="00A97055" w:rsidRDefault="00C306D9" w:rsidP="001576FC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 xml:space="preserve">Показатель 2 </w:t>
            </w:r>
          </w:p>
          <w:p w:rsidR="00C306D9" w:rsidRPr="00A97055" w:rsidRDefault="00C306D9" w:rsidP="001576FC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«Количество вновь созданных рабочих мест»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15-22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1-5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112312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6D9" w:rsidRPr="00A97055" w:rsidRDefault="00112312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C306D9" w:rsidRPr="00A97055" w:rsidTr="001576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1523A2" w:rsidP="001576FC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Показатель 3</w:t>
            </w:r>
          </w:p>
          <w:p w:rsidR="00950639" w:rsidRPr="00A97055" w:rsidRDefault="006C2370" w:rsidP="001576FC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«Количество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 xml:space="preserve">Единиц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6D9" w:rsidRPr="00A97055" w:rsidRDefault="006C2370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33,5</w:t>
            </w:r>
          </w:p>
        </w:tc>
      </w:tr>
      <w:tr w:rsidR="00C306D9" w:rsidRPr="00A97055" w:rsidTr="001576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C306D9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A2" w:rsidRPr="00A97055" w:rsidRDefault="001523A2" w:rsidP="001576FC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Показатель 4</w:t>
            </w:r>
          </w:p>
          <w:p w:rsidR="001576FC" w:rsidRPr="00A97055" w:rsidRDefault="001576FC" w:rsidP="001576FC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«Удельный вес среднесписочной численности работников (без внешних совместителей) субъектов малого и среднего предпринимательства в общей среднесписочной численности работников предприятий и организаций (без внешних совместителей)</w:t>
            </w:r>
            <w:r w:rsidR="00767698" w:rsidRPr="00A97055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25,6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6D9" w:rsidRPr="00A97055" w:rsidRDefault="001576FC" w:rsidP="001576FC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055">
              <w:rPr>
                <w:sz w:val="24"/>
                <w:szCs w:val="24"/>
                <w:shd w:val="clear" w:color="auto" w:fill="FFFFFF"/>
              </w:rPr>
              <w:t>25,7</w:t>
            </w:r>
          </w:p>
        </w:tc>
      </w:tr>
    </w:tbl>
    <w:p w:rsidR="003C1B4E" w:rsidRPr="00A97055" w:rsidRDefault="003C1B4E" w:rsidP="005A4C9F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4643C" w:rsidRPr="00A97055" w:rsidRDefault="00C4643C" w:rsidP="000E51AB">
      <w:pPr>
        <w:rPr>
          <w:rFonts w:ascii="Arial" w:hAnsi="Arial" w:cs="Arial"/>
          <w:sz w:val="24"/>
          <w:szCs w:val="24"/>
        </w:rPr>
        <w:sectPr w:rsidR="00C4643C" w:rsidRPr="00A97055" w:rsidSect="00C306D9">
          <w:pgSz w:w="16838" w:h="11906" w:orient="landscape"/>
          <w:pgMar w:top="851" w:right="1190" w:bottom="1701" w:left="1190" w:header="1134" w:footer="1134" w:gutter="0"/>
          <w:cols w:space="720"/>
          <w:docGrid w:linePitch="360"/>
        </w:sectPr>
      </w:pPr>
      <w:bookmarkStart w:id="2" w:name="Par10162"/>
      <w:bookmarkEnd w:id="2"/>
    </w:p>
    <w:p w:rsidR="00C4643C" w:rsidRPr="00A97055" w:rsidRDefault="00C4643C" w:rsidP="00233F24">
      <w:pPr>
        <w:widowControl w:val="0"/>
        <w:autoSpaceDE w:val="0"/>
        <w:spacing w:line="100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10164"/>
      <w:bookmarkEnd w:id="3"/>
      <w:r w:rsidRPr="00A97055">
        <w:rPr>
          <w:rFonts w:ascii="Arial" w:hAnsi="Arial" w:cs="Arial"/>
          <w:b/>
          <w:bCs/>
          <w:sz w:val="24"/>
          <w:szCs w:val="24"/>
        </w:rPr>
        <w:lastRenderedPageBreak/>
        <w:t>Сведения</w:t>
      </w:r>
    </w:p>
    <w:p w:rsidR="00C4643C" w:rsidRPr="00A97055" w:rsidRDefault="00C4643C" w:rsidP="00233F24">
      <w:pPr>
        <w:widowControl w:val="0"/>
        <w:autoSpaceDE w:val="0"/>
        <w:spacing w:line="100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о порядке сбора информации и методике расчета показателя (индикатора) </w:t>
      </w:r>
    </w:p>
    <w:p w:rsidR="00C4643C" w:rsidRPr="00A97055" w:rsidRDefault="00C4643C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5405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611"/>
        <w:gridCol w:w="1155"/>
        <w:gridCol w:w="1770"/>
        <w:gridCol w:w="1275"/>
        <w:gridCol w:w="1680"/>
        <w:gridCol w:w="1650"/>
        <w:gridCol w:w="1950"/>
        <w:gridCol w:w="1545"/>
        <w:gridCol w:w="2060"/>
      </w:tblGrid>
      <w:tr w:rsidR="00C4643C" w:rsidRPr="00A97055" w:rsidTr="00DF49E7">
        <w:trPr>
          <w:trHeight w:val="960"/>
        </w:trPr>
        <w:tc>
          <w:tcPr>
            <w:tcW w:w="709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611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показателя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Единица</w:t>
            </w:r>
          </w:p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77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5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168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Алгоритм </w:t>
            </w:r>
            <w:r w:rsidR="00C00C2A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ф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ормирования (формула) </w:t>
            </w:r>
          </w:p>
        </w:tc>
        <w:tc>
          <w:tcPr>
            <w:tcW w:w="165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5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Метод сбора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1545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206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Ответственный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за сбор данных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tr w:rsidR="00C4643C" w:rsidRPr="00A97055" w:rsidTr="00DF49E7">
        <w:tc>
          <w:tcPr>
            <w:tcW w:w="709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643C" w:rsidRPr="00A97055" w:rsidTr="00DF49E7">
        <w:trPr>
          <w:trHeight w:val="480"/>
        </w:trPr>
        <w:tc>
          <w:tcPr>
            <w:tcW w:w="709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мательства, получивших финансовую поддержку</w:t>
            </w:r>
          </w:p>
        </w:tc>
        <w:tc>
          <w:tcPr>
            <w:tcW w:w="1155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77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определяется по числу предприни-</w:t>
            </w:r>
          </w:p>
          <w:p w:rsidR="00C4643C" w:rsidRPr="00A97055" w:rsidRDefault="00C4643C" w:rsidP="00CA5049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мателей, получивших </w:t>
            </w:r>
            <w:r w:rsidR="00CA5049" w:rsidRPr="00A97055">
              <w:rPr>
                <w:rFonts w:ascii="Arial" w:hAnsi="Arial" w:cs="Arial"/>
                <w:sz w:val="24"/>
                <w:szCs w:val="24"/>
              </w:rPr>
              <w:t>финансовую поддержку</w:t>
            </w:r>
          </w:p>
        </w:tc>
        <w:tc>
          <w:tcPr>
            <w:tcW w:w="1275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80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650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Администра-тивная информация</w:t>
            </w:r>
          </w:p>
        </w:tc>
        <w:tc>
          <w:tcPr>
            <w:tcW w:w="1545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Субъект малого предприни-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мательства, заключив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ший договор о предостав-</w:t>
            </w:r>
          </w:p>
          <w:p w:rsidR="00DB000C" w:rsidRPr="00A97055" w:rsidRDefault="00C4643C" w:rsidP="00F6773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лении </w:t>
            </w:r>
            <w:r w:rsidR="00CA5049" w:rsidRPr="00A97055">
              <w:rPr>
                <w:rFonts w:ascii="Arial" w:hAnsi="Arial" w:cs="Arial"/>
                <w:sz w:val="24"/>
                <w:szCs w:val="24"/>
              </w:rPr>
              <w:t>финансовой поддержки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</w:tr>
      <w:tr w:rsidR="00C4643C" w:rsidRPr="00A97055" w:rsidTr="00DF49E7">
        <w:tc>
          <w:tcPr>
            <w:tcW w:w="709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C4643C" w:rsidRPr="00A97055" w:rsidRDefault="00C4643C" w:rsidP="00DB000C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77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определяется по данным отчетности предприни-</w:t>
            </w:r>
          </w:p>
          <w:p w:rsidR="00C4643C" w:rsidRPr="00A97055" w:rsidRDefault="00C4643C" w:rsidP="00740FC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мателей,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получивших </w:t>
            </w:r>
            <w:r w:rsidR="00740FC3" w:rsidRPr="00A97055">
              <w:rPr>
                <w:rFonts w:ascii="Arial" w:hAnsi="Arial" w:cs="Arial"/>
                <w:sz w:val="24"/>
                <w:szCs w:val="24"/>
              </w:rPr>
              <w:t>финансовую поддержку</w:t>
            </w:r>
          </w:p>
        </w:tc>
        <w:tc>
          <w:tcPr>
            <w:tcW w:w="1275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80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650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="00D20392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>тивная информация</w:t>
            </w:r>
          </w:p>
        </w:tc>
        <w:tc>
          <w:tcPr>
            <w:tcW w:w="1545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Субъект малого предприни-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мательства, заключив-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ший договор о предостав-</w:t>
            </w:r>
          </w:p>
          <w:p w:rsidR="00DB000C" w:rsidRPr="00A97055" w:rsidRDefault="00C4643C" w:rsidP="00F6773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лении </w:t>
            </w:r>
            <w:r w:rsidR="00740FC3" w:rsidRPr="00A97055">
              <w:rPr>
                <w:rFonts w:ascii="Arial" w:hAnsi="Arial" w:cs="Arial"/>
                <w:sz w:val="24"/>
                <w:szCs w:val="24"/>
              </w:rPr>
              <w:t>финансовой поддержки</w:t>
            </w:r>
          </w:p>
        </w:tc>
        <w:tc>
          <w:tcPr>
            <w:tcW w:w="206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</w:tr>
      <w:tr w:rsidR="00533D8B" w:rsidRPr="00A97055" w:rsidTr="00DF49E7">
        <w:trPr>
          <w:trHeight w:val="80"/>
        </w:trPr>
        <w:tc>
          <w:tcPr>
            <w:tcW w:w="709" w:type="dxa"/>
          </w:tcPr>
          <w:p w:rsidR="00533D8B" w:rsidRPr="00A97055" w:rsidRDefault="00533D8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533D8B" w:rsidRPr="00A97055" w:rsidRDefault="00533D8B" w:rsidP="00DB000C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зарегистри-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рованных субъектов малого и среднего предприни-мательства, включая индивиду-альных предприни-мателей, в расчете на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тысячу человек населения</w:t>
            </w:r>
          </w:p>
        </w:tc>
        <w:tc>
          <w:tcPr>
            <w:tcW w:w="1155" w:type="dxa"/>
          </w:tcPr>
          <w:p w:rsidR="00533D8B" w:rsidRPr="00A97055" w:rsidRDefault="00533D8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70" w:type="dxa"/>
          </w:tcPr>
          <w:p w:rsidR="00533D8B" w:rsidRPr="00A97055" w:rsidRDefault="00533D8B" w:rsidP="00F311F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F311F3" w:rsidRPr="00A97055">
              <w:rPr>
                <w:rFonts w:ascii="Arial" w:hAnsi="Arial" w:cs="Arial"/>
                <w:sz w:val="24"/>
                <w:szCs w:val="24"/>
              </w:rPr>
              <w:t xml:space="preserve">определяется </w:t>
            </w:r>
            <w:r w:rsidR="00F311F3"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по </w:t>
            </w:r>
            <w:r w:rsidRPr="00A97055">
              <w:rPr>
                <w:rFonts w:ascii="Arial" w:hAnsi="Arial" w:cs="Arial"/>
                <w:sz w:val="24"/>
                <w:szCs w:val="24"/>
              </w:rPr>
              <w:t>статисти-чески</w:t>
            </w:r>
            <w:r w:rsidR="00F311F3" w:rsidRPr="00A97055">
              <w:rPr>
                <w:rFonts w:ascii="Arial" w:hAnsi="Arial" w:cs="Arial"/>
                <w:sz w:val="24"/>
                <w:szCs w:val="24"/>
              </w:rPr>
              <w:t xml:space="preserve">м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и оперативным данным </w:t>
            </w:r>
          </w:p>
        </w:tc>
        <w:tc>
          <w:tcPr>
            <w:tcW w:w="1275" w:type="dxa"/>
          </w:tcPr>
          <w:p w:rsidR="00533D8B" w:rsidRPr="00A97055" w:rsidRDefault="00533D8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680" w:type="dxa"/>
          </w:tcPr>
          <w:p w:rsidR="00533D8B" w:rsidRPr="00A97055" w:rsidRDefault="00233432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К= Ксмсп / Чн * 1000 чел.</w:t>
            </w:r>
          </w:p>
        </w:tc>
        <w:tc>
          <w:tcPr>
            <w:tcW w:w="1650" w:type="dxa"/>
          </w:tcPr>
          <w:p w:rsidR="00533D8B" w:rsidRPr="00A97055" w:rsidRDefault="00533D8B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зарегистри-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рованных субъектов малого и среднего предприни-мательства</w:t>
            </w:r>
          </w:p>
          <w:p w:rsidR="00533D8B" w:rsidRPr="00A97055" w:rsidRDefault="00533D8B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33D8B" w:rsidRPr="00A97055" w:rsidRDefault="00533D8B" w:rsidP="00533D8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Численность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населения</w:t>
            </w:r>
          </w:p>
        </w:tc>
        <w:tc>
          <w:tcPr>
            <w:tcW w:w="1950" w:type="dxa"/>
          </w:tcPr>
          <w:p w:rsidR="00233432" w:rsidRPr="00A97055" w:rsidRDefault="00B9090B" w:rsidP="00B9090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Статистическ</w:t>
            </w:r>
            <w:r w:rsidR="00233432" w:rsidRPr="00A97055">
              <w:rPr>
                <w:rFonts w:ascii="Arial" w:hAnsi="Arial" w:cs="Arial"/>
                <w:sz w:val="24"/>
                <w:szCs w:val="24"/>
              </w:rPr>
              <w:t>ая информация</w:t>
            </w:r>
          </w:p>
          <w:p w:rsidR="00233432" w:rsidRPr="00A97055" w:rsidRDefault="00233432" w:rsidP="00B9090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3432" w:rsidRPr="00A97055" w:rsidRDefault="00233432" w:rsidP="0023343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Администра-тивная информация</w:t>
            </w:r>
          </w:p>
        </w:tc>
        <w:tc>
          <w:tcPr>
            <w:tcW w:w="1545" w:type="dxa"/>
          </w:tcPr>
          <w:p w:rsidR="00533D8B" w:rsidRPr="00A97055" w:rsidRDefault="002D5E9F" w:rsidP="002D5E9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Зарегистри</w:t>
            </w:r>
            <w:r w:rsidR="00F311F3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рованные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субъекты малого и среднего предприни</w:t>
            </w:r>
            <w:r w:rsidR="00F311F3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>мательства (ед.)</w:t>
            </w:r>
          </w:p>
          <w:p w:rsidR="002D5E9F" w:rsidRPr="00A97055" w:rsidRDefault="002D5E9F" w:rsidP="002D5E9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D5E9F" w:rsidRPr="00A97055" w:rsidRDefault="002D5E9F" w:rsidP="002D5E9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Численность населения (чел.)</w:t>
            </w:r>
          </w:p>
        </w:tc>
        <w:tc>
          <w:tcPr>
            <w:tcW w:w="2060" w:type="dxa"/>
          </w:tcPr>
          <w:p w:rsidR="00533D8B" w:rsidRPr="00A97055" w:rsidRDefault="00533D8B" w:rsidP="00881AD8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развития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экон</w:t>
            </w:r>
            <w:r w:rsidR="00233432" w:rsidRPr="00A97055">
              <w:rPr>
                <w:rFonts w:ascii="Arial" w:hAnsi="Arial" w:cs="Arial"/>
                <w:sz w:val="24"/>
                <w:szCs w:val="24"/>
              </w:rPr>
              <w:t>о</w:t>
            </w:r>
            <w:r w:rsidRPr="00A97055">
              <w:rPr>
                <w:rFonts w:ascii="Arial" w:hAnsi="Arial" w:cs="Arial"/>
                <w:sz w:val="24"/>
                <w:szCs w:val="24"/>
              </w:rPr>
              <w:t>мики</w:t>
            </w:r>
          </w:p>
        </w:tc>
      </w:tr>
      <w:tr w:rsidR="00533D8B" w:rsidRPr="00A97055" w:rsidTr="00DF49E7">
        <w:tc>
          <w:tcPr>
            <w:tcW w:w="709" w:type="dxa"/>
          </w:tcPr>
          <w:p w:rsidR="00533D8B" w:rsidRPr="00A97055" w:rsidRDefault="00533D8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1" w:type="dxa"/>
          </w:tcPr>
          <w:p w:rsidR="00533D8B" w:rsidRPr="00A97055" w:rsidRDefault="00533D8B" w:rsidP="00DB000C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Удельный вес средне-списочной численности работников (без внешних совместите-лей) субъек-тов малого и среднего предприни-мательства в общей среднеспи-сочной численности работников предприятий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и организа-ций (без внешних совмести-телей)</w:t>
            </w:r>
          </w:p>
        </w:tc>
        <w:tc>
          <w:tcPr>
            <w:tcW w:w="1155" w:type="dxa"/>
          </w:tcPr>
          <w:p w:rsidR="00533D8B" w:rsidRPr="00A97055" w:rsidRDefault="00533D8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70" w:type="dxa"/>
          </w:tcPr>
          <w:p w:rsidR="00533D8B" w:rsidRPr="00A97055" w:rsidRDefault="00533D8B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Показатель определяется по статисти-ческим и оперативным данным </w:t>
            </w:r>
          </w:p>
        </w:tc>
        <w:tc>
          <w:tcPr>
            <w:tcW w:w="1275" w:type="dxa"/>
          </w:tcPr>
          <w:p w:rsidR="00533D8B" w:rsidRPr="00A97055" w:rsidRDefault="00533D8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80" w:type="dxa"/>
          </w:tcPr>
          <w:p w:rsidR="00533D8B" w:rsidRPr="00A97055" w:rsidRDefault="003E5DB7" w:rsidP="003E5DB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eastAsia="Calibri" w:hAnsi="Arial" w:cs="Arial"/>
                <w:sz w:val="24"/>
                <w:szCs w:val="24"/>
              </w:rPr>
              <w:t>ДСЧР</w:t>
            </w:r>
            <w:r w:rsidRPr="00A97055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СМСП</w:t>
            </w:r>
            <w:r w:rsidRPr="00A97055">
              <w:rPr>
                <w:rFonts w:ascii="Arial" w:eastAsia="Calibri" w:hAnsi="Arial" w:cs="Arial"/>
                <w:sz w:val="24"/>
                <w:szCs w:val="24"/>
              </w:rPr>
              <w:t xml:space="preserve"> = (СЧ</w:t>
            </w:r>
            <w:r w:rsidRPr="00A97055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МП</w:t>
            </w:r>
            <w:r w:rsidRPr="00A97055">
              <w:rPr>
                <w:rFonts w:ascii="Arial" w:eastAsia="Calibri" w:hAnsi="Arial" w:cs="Arial"/>
                <w:sz w:val="24"/>
                <w:szCs w:val="24"/>
              </w:rPr>
              <w:t xml:space="preserve"> + СЧ</w:t>
            </w:r>
            <w:r w:rsidRPr="00A97055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СП</w:t>
            </w:r>
            <w:r w:rsidRPr="00A97055">
              <w:rPr>
                <w:rFonts w:ascii="Arial" w:eastAsia="Calibri" w:hAnsi="Arial" w:cs="Arial"/>
                <w:sz w:val="24"/>
                <w:szCs w:val="24"/>
              </w:rPr>
              <w:t>) x 100 / СЧ</w:t>
            </w:r>
            <w:r w:rsidRPr="00A97055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Э</w:t>
            </w:r>
          </w:p>
        </w:tc>
        <w:tc>
          <w:tcPr>
            <w:tcW w:w="1650" w:type="dxa"/>
          </w:tcPr>
          <w:p w:rsidR="00533D8B" w:rsidRPr="00A97055" w:rsidRDefault="00533D8B" w:rsidP="00533D8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Средне-списочная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численность работников (без внешних совместите-лей) субъек-тов малого и среднего предприни-мательства </w:t>
            </w:r>
          </w:p>
          <w:p w:rsidR="00533D8B" w:rsidRPr="00A97055" w:rsidRDefault="00533D8B" w:rsidP="00533D8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33D8B" w:rsidRPr="00A97055" w:rsidRDefault="00533D8B" w:rsidP="00533D8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Среднеспи-сочная численность работников предприятий и организа-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ций (без внешних совмести-телей)</w:t>
            </w:r>
          </w:p>
        </w:tc>
        <w:tc>
          <w:tcPr>
            <w:tcW w:w="1950" w:type="dxa"/>
          </w:tcPr>
          <w:p w:rsidR="00533D8B" w:rsidRPr="00A97055" w:rsidRDefault="00B9090B" w:rsidP="00B9090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Статистическая информация </w:t>
            </w:r>
          </w:p>
          <w:p w:rsidR="00B9090B" w:rsidRPr="00A97055" w:rsidRDefault="00B9090B" w:rsidP="00B9090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90B" w:rsidRPr="00A97055" w:rsidRDefault="00B9090B" w:rsidP="00B9090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Администра-</w:t>
            </w:r>
          </w:p>
          <w:p w:rsidR="00B9090B" w:rsidRPr="00A97055" w:rsidRDefault="00B9090B" w:rsidP="00B9090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тивная </w:t>
            </w:r>
          </w:p>
          <w:p w:rsidR="00B9090B" w:rsidRPr="00A97055" w:rsidRDefault="00B9090B" w:rsidP="00B9090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  <w:tc>
          <w:tcPr>
            <w:tcW w:w="1545" w:type="dxa"/>
          </w:tcPr>
          <w:p w:rsidR="00533D8B" w:rsidRPr="00A97055" w:rsidRDefault="002D5E9F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Среднеспи</w:t>
            </w:r>
            <w:r w:rsidR="00F311F3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сочная численность работников (чел.) </w:t>
            </w:r>
          </w:p>
        </w:tc>
        <w:tc>
          <w:tcPr>
            <w:tcW w:w="2060" w:type="dxa"/>
          </w:tcPr>
          <w:p w:rsidR="00533D8B" w:rsidRPr="00A97055" w:rsidRDefault="00533D8B" w:rsidP="00881AD8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экономки</w:t>
            </w:r>
          </w:p>
        </w:tc>
      </w:tr>
    </w:tbl>
    <w:p w:rsidR="00C4643C" w:rsidRPr="00A97055" w:rsidRDefault="00C4643C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4871"/>
      <w:bookmarkEnd w:id="4"/>
      <w:r w:rsidRPr="00A97055">
        <w:rPr>
          <w:rFonts w:ascii="Arial" w:hAnsi="Arial" w:cs="Arial"/>
          <w:b/>
          <w:bCs/>
          <w:sz w:val="24"/>
          <w:szCs w:val="24"/>
        </w:rPr>
        <w:lastRenderedPageBreak/>
        <w:t>Перечень</w:t>
      </w:r>
    </w:p>
    <w:p w:rsidR="00C4643C" w:rsidRPr="00A97055" w:rsidRDefault="00C4643C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основных мероприятий подпрограммы</w:t>
      </w:r>
    </w:p>
    <w:p w:rsidR="00C4643C" w:rsidRPr="00A97055" w:rsidRDefault="00C4643C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224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3255"/>
        <w:gridCol w:w="1691"/>
        <w:gridCol w:w="64"/>
        <w:gridCol w:w="1350"/>
        <w:gridCol w:w="1335"/>
        <w:gridCol w:w="3204"/>
        <w:gridCol w:w="1418"/>
        <w:gridCol w:w="2176"/>
      </w:tblGrid>
      <w:tr w:rsidR="00C4643C" w:rsidRPr="00A97055" w:rsidTr="00BF7BED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№№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Наименование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Ответственный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Ожидаемый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непосредственный результат</w:t>
            </w:r>
          </w:p>
          <w:p w:rsidR="00C4643C" w:rsidRPr="00A97055" w:rsidRDefault="00C4643C" w:rsidP="00B00093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Последствия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нереализации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Связь с показателями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(подпрограммы)</w:t>
            </w:r>
          </w:p>
        </w:tc>
      </w:tr>
      <w:tr w:rsidR="00C4643C" w:rsidRPr="00A97055" w:rsidTr="00BF7BED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начала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окончания реализации</w:t>
            </w: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43C" w:rsidRPr="00A97055" w:rsidTr="00BF7BED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B000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C4643C" w:rsidRPr="00A97055" w:rsidTr="00E70525">
        <w:trPr>
          <w:trHeight w:val="363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BF7BE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Подпрограмма «Развитие малого и среднего предпринимательства»</w:t>
            </w:r>
          </w:p>
        </w:tc>
      </w:tr>
      <w:tr w:rsidR="005E43D1" w:rsidRPr="00A97055" w:rsidTr="00BF7BED">
        <w:trPr>
          <w:trHeight w:val="1686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5E43D1" w:rsidRPr="00A97055" w:rsidRDefault="005E43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auto"/>
            </w:tcBorders>
          </w:tcPr>
          <w:p w:rsidR="005E43D1" w:rsidRPr="00A97055" w:rsidRDefault="005E43D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755" w:type="dxa"/>
            <w:gridSpan w:val="2"/>
            <w:vMerge w:val="restart"/>
            <w:tcBorders>
              <w:left w:val="single" w:sz="4" w:space="0" w:color="000000"/>
            </w:tcBorders>
          </w:tcPr>
          <w:p w:rsidR="005E43D1" w:rsidRPr="00A97055" w:rsidRDefault="005E43D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Управление развития экономики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</w:tcPr>
          <w:p w:rsidR="00E70525" w:rsidRPr="00A97055" w:rsidRDefault="005E43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июня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</w:t>
            </w:r>
            <w:r w:rsidR="00E70525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года,</w:t>
            </w:r>
          </w:p>
          <w:p w:rsidR="00E70525" w:rsidRPr="00A97055" w:rsidRDefault="00E7052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года,</w:t>
            </w:r>
          </w:p>
          <w:p w:rsidR="00E70525" w:rsidRPr="00A97055" w:rsidRDefault="00E7052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года</w:t>
            </w:r>
            <w:r w:rsidR="00384E46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E70525" w:rsidRPr="00A97055" w:rsidRDefault="00E7052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года</w:t>
            </w:r>
            <w:r w:rsidR="00384E46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5E43D1" w:rsidRPr="00A97055" w:rsidRDefault="00E70525" w:rsidP="00E7052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года</w:t>
            </w:r>
            <w:r w:rsidR="00384E46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384E46" w:rsidRPr="00A97055" w:rsidRDefault="00384E46" w:rsidP="00E7052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2020 года,</w:t>
            </w:r>
          </w:p>
          <w:p w:rsidR="00384E46" w:rsidRPr="00A97055" w:rsidRDefault="00384E46" w:rsidP="00E7052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</w:tcPr>
          <w:p w:rsidR="005E43D1" w:rsidRPr="00A97055" w:rsidRDefault="005E43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 декабря 2014 года,</w:t>
            </w:r>
          </w:p>
          <w:p w:rsidR="005E43D1" w:rsidRPr="00A97055" w:rsidRDefault="005E43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года,</w:t>
            </w:r>
          </w:p>
          <w:p w:rsidR="00E70525" w:rsidRPr="00A97055" w:rsidRDefault="00E7052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2016 года, </w:t>
            </w:r>
          </w:p>
          <w:p w:rsidR="00E70525" w:rsidRPr="00A97055" w:rsidRDefault="00E7052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года,</w:t>
            </w:r>
          </w:p>
          <w:p w:rsidR="00E70525" w:rsidRPr="00A97055" w:rsidRDefault="00E70525" w:rsidP="00E7052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года</w:t>
            </w:r>
            <w:r w:rsidR="00384E46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384E46" w:rsidRPr="00A97055" w:rsidRDefault="00384E46" w:rsidP="00E7052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2020 года, </w:t>
            </w:r>
          </w:p>
          <w:p w:rsidR="00384E46" w:rsidRPr="00A97055" w:rsidRDefault="00384E46" w:rsidP="00E7052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3204" w:type="dxa"/>
            <w:vMerge w:val="restart"/>
            <w:tcBorders>
              <w:left w:val="single" w:sz="4" w:space="0" w:color="000000"/>
            </w:tcBorders>
          </w:tcPr>
          <w:p w:rsidR="005E43D1" w:rsidRPr="00A97055" w:rsidRDefault="005E43D1" w:rsidP="00BF7BED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Оказание финансовой поддержки </w:t>
            </w:r>
            <w:r w:rsidR="001111BD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39-44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субъектам малого и среднего предпринимательства, на которых будет создано </w:t>
            </w:r>
            <w:r w:rsidR="001111BD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83-94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рабочих места.</w:t>
            </w:r>
          </w:p>
          <w:p w:rsidR="007213E4" w:rsidRPr="00A97055" w:rsidRDefault="00BF7BED" w:rsidP="00BF7BED">
            <w:pPr>
              <w:pStyle w:val="a3"/>
              <w:suppressAutoHyphens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Увеличение к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оличества зарегистрированных субъектов малого и среднего предпринимательства, вклю-чая индивидуальных предпринимателей, в расчете на 1 тысячу человек населения к 2022 году до 33,5 ед., удельного веса среднесписочной численности работников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(без внешних совместителей) субъектов малого и среднего предпринимательства в общей среднесписочной численности работников предприятий и организаций (без внешних совместителей) к 2022 году до 25,7%.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</w:tcPr>
          <w:p w:rsidR="005E43D1" w:rsidRPr="00A97055" w:rsidRDefault="005E43D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Недостиже</w:t>
            </w:r>
            <w:r w:rsidR="00BF7BED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ние конечных результатов и целевых показателей подпро</w:t>
            </w:r>
            <w:r w:rsidR="00BF7BED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граммы</w:t>
            </w:r>
          </w:p>
        </w:tc>
        <w:tc>
          <w:tcPr>
            <w:tcW w:w="21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43D1" w:rsidRPr="00A97055" w:rsidRDefault="005E43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43D1" w:rsidRPr="00A97055" w:rsidTr="00BF7BED">
        <w:trPr>
          <w:trHeight w:val="1617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43D1" w:rsidRPr="00A97055" w:rsidRDefault="005E43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43D1" w:rsidRPr="00A97055" w:rsidRDefault="00E7052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Субсидирование части затрат субъектов малого и среднего предпринимательства, связанных с уплатой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первого взноса (аванса) при заключении договора (договоров)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лизинга оборудования с российскими лизинговыми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организациями в целях создания и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(или) развития либо модернизации производства товаров (работ, услуг)</w:t>
            </w: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43D1" w:rsidRPr="00A97055" w:rsidRDefault="005E43D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525" w:rsidRPr="00A97055" w:rsidRDefault="00E7052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1 июня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43D1" w:rsidRPr="00A97055" w:rsidRDefault="00E70525" w:rsidP="00E7052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2017 года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525" w:rsidRPr="00A97055" w:rsidRDefault="00E7052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31 декабря 2017 года</w:t>
            </w:r>
          </w:p>
          <w:p w:rsidR="005E43D1" w:rsidRPr="00A97055" w:rsidRDefault="005E43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43D1" w:rsidRPr="00A97055" w:rsidRDefault="005E43D1" w:rsidP="006D411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43D1" w:rsidRPr="00A97055" w:rsidRDefault="005E43D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D1" w:rsidRPr="00A97055" w:rsidRDefault="005E43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43C" w:rsidRPr="00A97055" w:rsidRDefault="00F02664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5" w:name="Par5801"/>
      <w:bookmarkEnd w:id="5"/>
      <w:r w:rsidRPr="00A97055">
        <w:rPr>
          <w:rFonts w:ascii="Arial" w:hAnsi="Arial" w:cs="Arial"/>
          <w:b/>
          <w:bCs/>
          <w:sz w:val="24"/>
          <w:szCs w:val="24"/>
        </w:rPr>
        <w:lastRenderedPageBreak/>
        <w:t>С</w:t>
      </w:r>
      <w:r w:rsidR="00C4643C" w:rsidRPr="00A97055">
        <w:rPr>
          <w:rFonts w:ascii="Arial" w:hAnsi="Arial" w:cs="Arial"/>
          <w:b/>
          <w:bCs/>
          <w:sz w:val="24"/>
          <w:szCs w:val="24"/>
        </w:rPr>
        <w:t>ведения</w:t>
      </w:r>
    </w:p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об основных мерах правового регулирования в сфере реализации подпрограммы</w:t>
      </w:r>
    </w:p>
    <w:p w:rsidR="00C4643C" w:rsidRPr="00A97055" w:rsidRDefault="00C4643C" w:rsidP="000E51AB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77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30"/>
        <w:gridCol w:w="4335"/>
        <w:gridCol w:w="2940"/>
        <w:gridCol w:w="2720"/>
      </w:tblGrid>
      <w:tr w:rsidR="00C4643C" w:rsidRPr="00A97055" w:rsidTr="0060497E">
        <w:trPr>
          <w:trHeight w:val="600"/>
        </w:trPr>
        <w:tc>
          <w:tcPr>
            <w:tcW w:w="851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930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335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положения нормативного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правового акта</w:t>
            </w:r>
          </w:p>
        </w:tc>
        <w:tc>
          <w:tcPr>
            <w:tcW w:w="2940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720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Ожидаемые сроки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принятия</w:t>
            </w:r>
          </w:p>
        </w:tc>
      </w:tr>
      <w:tr w:rsidR="00C4643C" w:rsidRPr="00A97055" w:rsidTr="0060497E">
        <w:tc>
          <w:tcPr>
            <w:tcW w:w="851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5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4643C" w:rsidRPr="00A97055" w:rsidTr="0060497E">
        <w:tc>
          <w:tcPr>
            <w:tcW w:w="851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5" w:type="dxa"/>
            <w:gridSpan w:val="4"/>
          </w:tcPr>
          <w:p w:rsidR="00C4643C" w:rsidRPr="00A97055" w:rsidRDefault="00C4643C" w:rsidP="00A534C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</w:tc>
      </w:tr>
      <w:tr w:rsidR="00C4643C" w:rsidRPr="00A97055" w:rsidTr="0060497E">
        <w:tc>
          <w:tcPr>
            <w:tcW w:w="85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:rsidR="00C4643C" w:rsidRPr="00A97055" w:rsidRDefault="00C4643C" w:rsidP="000E51AB">
            <w:pPr>
              <w:pStyle w:val="a3"/>
              <w:snapToGrid w:val="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«Об утверждении порядка проведения конкурса по предоставлению грантов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предпринимателям»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</w:tcPr>
          <w:p w:rsidR="00C4643C" w:rsidRPr="00A97055" w:rsidRDefault="00C4643C" w:rsidP="000E51AB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 Порядок конкурсного отбора.</w:t>
            </w:r>
          </w:p>
          <w:p w:rsidR="00C4643C" w:rsidRPr="00A97055" w:rsidRDefault="00C4643C" w:rsidP="000E51AB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 Перечень, формы и сроки предоставления документов.</w:t>
            </w:r>
          </w:p>
          <w:p w:rsidR="00C4643C" w:rsidRPr="00A97055" w:rsidRDefault="00C4643C" w:rsidP="000E51AB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 Полномочия конкурсной комиссии.</w:t>
            </w:r>
          </w:p>
        </w:tc>
        <w:tc>
          <w:tcPr>
            <w:tcW w:w="294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720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квартал 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2015 года,</w:t>
            </w:r>
          </w:p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2016 года,</w:t>
            </w:r>
          </w:p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2018 года,</w:t>
            </w:r>
          </w:p>
          <w:p w:rsidR="00D6173B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2019 года</w:t>
            </w:r>
            <w:r w:rsidR="00D6173B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D6173B" w:rsidRPr="00A97055" w:rsidRDefault="00D6173B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2020 года,</w:t>
            </w:r>
          </w:p>
          <w:p w:rsidR="00C4643C" w:rsidRPr="00A97055" w:rsidRDefault="00D6173B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2021 года</w:t>
            </w:r>
          </w:p>
        </w:tc>
      </w:tr>
      <w:tr w:rsidR="009A6338" w:rsidRPr="00A97055" w:rsidTr="0060497E">
        <w:trPr>
          <w:trHeight w:val="190"/>
        </w:trPr>
        <w:tc>
          <w:tcPr>
            <w:tcW w:w="851" w:type="dxa"/>
          </w:tcPr>
          <w:p w:rsidR="009A6338" w:rsidRPr="00A97055" w:rsidRDefault="009A633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30" w:type="dxa"/>
          </w:tcPr>
          <w:p w:rsidR="009A6338" w:rsidRPr="00A97055" w:rsidRDefault="009A6338" w:rsidP="0007118A">
            <w:pPr>
              <w:pStyle w:val="a3"/>
              <w:snapToGrid w:val="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</w:t>
            </w:r>
            <w:r w:rsidR="0007118A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118A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="0007118A" w:rsidRPr="00A97055">
              <w:rPr>
                <w:rFonts w:ascii="Arial" w:hAnsi="Arial" w:cs="Arial"/>
                <w:sz w:val="24"/>
                <w:szCs w:val="24"/>
              </w:rPr>
              <w:t xml:space="preserve">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уплаты первого </w:t>
            </w:r>
            <w:r w:rsidR="0007118A" w:rsidRPr="00A97055">
              <w:rPr>
                <w:rFonts w:ascii="Arial" w:hAnsi="Arial" w:cs="Arial"/>
                <w:sz w:val="24"/>
                <w:szCs w:val="24"/>
              </w:rPr>
              <w:lastRenderedPageBreak/>
              <w:t>взноса при заключении договора лизинга»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</w:tcPr>
          <w:p w:rsidR="009A6338" w:rsidRPr="00A97055" w:rsidRDefault="009A6338" w:rsidP="00AC730D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1. Порядок конкурсного отбора.</w:t>
            </w:r>
          </w:p>
          <w:p w:rsidR="009A6338" w:rsidRPr="00A97055" w:rsidRDefault="009A6338" w:rsidP="00AC730D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 Перечень, формы и сроки предоставления документов.</w:t>
            </w:r>
          </w:p>
          <w:p w:rsidR="009A6338" w:rsidRPr="00A97055" w:rsidRDefault="009A6338" w:rsidP="00AC730D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 Полномочия конкурсной комиссии.</w:t>
            </w:r>
          </w:p>
        </w:tc>
        <w:tc>
          <w:tcPr>
            <w:tcW w:w="2940" w:type="dxa"/>
          </w:tcPr>
          <w:p w:rsidR="009A6338" w:rsidRPr="00A97055" w:rsidRDefault="009A6338" w:rsidP="00AC730D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720" w:type="dxa"/>
          </w:tcPr>
          <w:p w:rsidR="009A6338" w:rsidRPr="00A97055" w:rsidRDefault="009A6338" w:rsidP="009A633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квартал 2017 года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6338" w:rsidRPr="00A97055" w:rsidRDefault="009A6338" w:rsidP="00AC730D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07118A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Ф</w:t>
      </w:r>
      <w:r w:rsidR="00C4643C" w:rsidRPr="00A97055">
        <w:rPr>
          <w:rFonts w:ascii="Arial" w:hAnsi="Arial" w:cs="Arial"/>
          <w:b/>
          <w:bCs/>
          <w:sz w:val="24"/>
          <w:szCs w:val="24"/>
        </w:rPr>
        <w:t>инансовое обеспечение реализации подпрограммы</w:t>
      </w:r>
      <w:r w:rsidR="00A534C7">
        <w:rPr>
          <w:rFonts w:ascii="Arial" w:hAnsi="Arial" w:cs="Arial"/>
          <w:b/>
          <w:bCs/>
          <w:sz w:val="24"/>
          <w:szCs w:val="24"/>
        </w:rPr>
        <w:t xml:space="preserve"> </w:t>
      </w:r>
      <w:r w:rsidR="00C4643C" w:rsidRPr="00A97055">
        <w:rPr>
          <w:rFonts w:ascii="Arial" w:hAnsi="Arial" w:cs="Arial"/>
          <w:b/>
          <w:bCs/>
          <w:sz w:val="24"/>
          <w:szCs w:val="24"/>
        </w:rPr>
        <w:t>(тыс. рублей)</w:t>
      </w:r>
    </w:p>
    <w:p w:rsidR="00186FAE" w:rsidRPr="00A97055" w:rsidRDefault="00186FAE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877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127"/>
        <w:gridCol w:w="1984"/>
        <w:gridCol w:w="709"/>
        <w:gridCol w:w="709"/>
        <w:gridCol w:w="141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4643C" w:rsidRPr="00A97055" w:rsidTr="00467A6C">
        <w:trPr>
          <w:trHeight w:val="243"/>
        </w:trPr>
        <w:tc>
          <w:tcPr>
            <w:tcW w:w="1560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программы, подпрограммы,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ведомственной целевой программы,</w:t>
            </w:r>
          </w:p>
          <w:p w:rsidR="00C4643C" w:rsidRPr="00A97055" w:rsidRDefault="00C4643C" w:rsidP="00A534C7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основного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  <w:gridSpan w:val="4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</w:t>
            </w:r>
            <w:r w:rsidR="00467A6C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6804" w:type="dxa"/>
            <w:gridSpan w:val="8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рублей), годы</w:t>
            </w:r>
          </w:p>
        </w:tc>
      </w:tr>
      <w:tr w:rsidR="00403655" w:rsidRPr="00A97055" w:rsidTr="00467A6C">
        <w:trPr>
          <w:trHeight w:val="1246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655" w:rsidRPr="00A97055" w:rsidRDefault="00403655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Рз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Пр </w:t>
            </w:r>
          </w:p>
        </w:tc>
        <w:tc>
          <w:tcPr>
            <w:tcW w:w="141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56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ВР 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2015 г.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2017 г.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851" w:type="dxa"/>
          </w:tcPr>
          <w:p w:rsidR="00403655" w:rsidRPr="00A97055" w:rsidRDefault="00403655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850" w:type="dxa"/>
          </w:tcPr>
          <w:p w:rsidR="00403655" w:rsidRPr="00A97055" w:rsidRDefault="00403655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2021 г.</w:t>
            </w:r>
          </w:p>
        </w:tc>
      </w:tr>
      <w:tr w:rsidR="00403655" w:rsidRPr="00A97055" w:rsidTr="00467A6C">
        <w:tc>
          <w:tcPr>
            <w:tcW w:w="1560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403655" w:rsidRPr="00A97055" w:rsidRDefault="00403655" w:rsidP="00C6040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:rsidR="00403655" w:rsidRPr="00A97055" w:rsidRDefault="00403655" w:rsidP="0090374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1" w:type="dxa"/>
          </w:tcPr>
          <w:p w:rsidR="00403655" w:rsidRPr="00A97055" w:rsidRDefault="00403655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403655" w:rsidRPr="00A97055" w:rsidRDefault="00403655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03655" w:rsidRPr="00A97055" w:rsidTr="00467A6C">
        <w:trPr>
          <w:trHeight w:val="360"/>
        </w:trPr>
        <w:tc>
          <w:tcPr>
            <w:tcW w:w="1560" w:type="dxa"/>
            <w:vMerge w:val="restart"/>
          </w:tcPr>
          <w:p w:rsidR="00403655" w:rsidRPr="00A97055" w:rsidRDefault="00403655" w:rsidP="004B516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Подпро-грамма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403655" w:rsidRPr="00A97055" w:rsidRDefault="00403655" w:rsidP="004B516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«Развитие малого и среднего </w:t>
            </w:r>
          </w:p>
          <w:p w:rsidR="00403655" w:rsidRPr="00A97055" w:rsidRDefault="00403655" w:rsidP="00A534C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предпринимательства»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03655" w:rsidRPr="00A97055" w:rsidRDefault="00403655" w:rsidP="00A534C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03655" w:rsidRPr="00A97055" w:rsidRDefault="00403655" w:rsidP="002273D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1" w:type="dxa"/>
          </w:tcPr>
          <w:p w:rsidR="00403655" w:rsidRPr="00A97055" w:rsidRDefault="00403655" w:rsidP="00B44DB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0" w:type="dxa"/>
          </w:tcPr>
          <w:p w:rsidR="00403655" w:rsidRPr="00A97055" w:rsidRDefault="00783EF8" w:rsidP="00783EF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1448,1</w:t>
            </w:r>
          </w:p>
        </w:tc>
        <w:tc>
          <w:tcPr>
            <w:tcW w:w="851" w:type="dxa"/>
          </w:tcPr>
          <w:p w:rsidR="00403655" w:rsidRPr="00A97055" w:rsidRDefault="00403655" w:rsidP="00BA598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850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403655" w:rsidRPr="00A97055" w:rsidTr="00467A6C">
        <w:trPr>
          <w:trHeight w:val="833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03655" w:rsidRPr="00A97055" w:rsidRDefault="00403655" w:rsidP="002273D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1" w:type="dxa"/>
          </w:tcPr>
          <w:p w:rsidR="00403655" w:rsidRPr="00A97055" w:rsidRDefault="00403655" w:rsidP="00B44DB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0" w:type="dxa"/>
          </w:tcPr>
          <w:p w:rsidR="00403655" w:rsidRPr="00A97055" w:rsidRDefault="00783EF8" w:rsidP="00783EF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1448,1</w:t>
            </w:r>
          </w:p>
        </w:tc>
        <w:tc>
          <w:tcPr>
            <w:tcW w:w="851" w:type="dxa"/>
          </w:tcPr>
          <w:p w:rsidR="00403655" w:rsidRPr="00A97055" w:rsidRDefault="00403655" w:rsidP="00BA598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850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403655" w:rsidRPr="00A97055" w:rsidTr="00467A6C">
        <w:trPr>
          <w:trHeight w:val="525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03655" w:rsidRPr="00A97055" w:rsidRDefault="00403655" w:rsidP="002273D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1" w:type="dxa"/>
          </w:tcPr>
          <w:p w:rsidR="00403655" w:rsidRPr="00A97055" w:rsidRDefault="00403655" w:rsidP="00B44DB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0" w:type="dxa"/>
          </w:tcPr>
          <w:p w:rsidR="00403655" w:rsidRPr="00A97055" w:rsidRDefault="00783EF8" w:rsidP="00783EF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1448,1</w:t>
            </w:r>
          </w:p>
        </w:tc>
        <w:tc>
          <w:tcPr>
            <w:tcW w:w="851" w:type="dxa"/>
          </w:tcPr>
          <w:p w:rsidR="00403655" w:rsidRPr="00A97055" w:rsidRDefault="00403655" w:rsidP="00BA598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850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403655" w:rsidRPr="00A97055" w:rsidTr="00467A6C">
        <w:trPr>
          <w:trHeight w:val="290"/>
        </w:trPr>
        <w:tc>
          <w:tcPr>
            <w:tcW w:w="1560" w:type="dxa"/>
            <w:vMerge w:val="restart"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7" w:type="dxa"/>
            <w:vMerge w:val="restart"/>
          </w:tcPr>
          <w:p w:rsidR="00403655" w:rsidRPr="00A97055" w:rsidRDefault="00403655" w:rsidP="007D32F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Предоставление грантов субъектам малого и среднего предпринима-тельства</w:t>
            </w:r>
          </w:p>
        </w:tc>
        <w:tc>
          <w:tcPr>
            <w:tcW w:w="1984" w:type="dxa"/>
            <w:vMerge w:val="restart"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0832805</w:t>
            </w:r>
          </w:p>
        </w:tc>
        <w:tc>
          <w:tcPr>
            <w:tcW w:w="567" w:type="dxa"/>
          </w:tcPr>
          <w:p w:rsidR="00403655" w:rsidRPr="00A97055" w:rsidRDefault="00403655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90374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403655" w:rsidRPr="00A97055" w:rsidTr="00467A6C">
        <w:trPr>
          <w:trHeight w:val="411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0830128050</w:t>
            </w:r>
          </w:p>
        </w:tc>
        <w:tc>
          <w:tcPr>
            <w:tcW w:w="56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403655" w:rsidP="00BA598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850" w:type="dxa"/>
          </w:tcPr>
          <w:p w:rsidR="00403655" w:rsidRPr="00A97055" w:rsidRDefault="002C7579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403655" w:rsidRPr="00A97055" w:rsidTr="00467A6C">
        <w:trPr>
          <w:trHeight w:val="304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0835064</w:t>
            </w:r>
          </w:p>
        </w:tc>
        <w:tc>
          <w:tcPr>
            <w:tcW w:w="56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2273D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850" w:type="dxa"/>
          </w:tcPr>
          <w:p w:rsidR="00403655" w:rsidRPr="00A97055" w:rsidRDefault="00403655" w:rsidP="002273D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403655" w:rsidP="0090374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2273D5" w:rsidP="002273D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2273D5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03655" w:rsidRPr="00A97055" w:rsidTr="00467A6C">
        <w:trPr>
          <w:trHeight w:val="380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0838044</w:t>
            </w:r>
          </w:p>
        </w:tc>
        <w:tc>
          <w:tcPr>
            <w:tcW w:w="56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851" w:type="dxa"/>
          </w:tcPr>
          <w:p w:rsidR="00403655" w:rsidRPr="00A97055" w:rsidRDefault="00403655" w:rsidP="0049391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403655" w:rsidP="0090374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03655" w:rsidRPr="00A97055" w:rsidTr="00467A6C">
        <w:trPr>
          <w:trHeight w:val="314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0830180440</w:t>
            </w:r>
          </w:p>
        </w:tc>
        <w:tc>
          <w:tcPr>
            <w:tcW w:w="56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403655" w:rsidP="001A4E9C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460,7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403655" w:rsidP="0090374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03655" w:rsidRPr="00A97055" w:rsidTr="00467A6C">
        <w:trPr>
          <w:trHeight w:val="375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0832805</w:t>
            </w:r>
          </w:p>
        </w:tc>
        <w:tc>
          <w:tcPr>
            <w:tcW w:w="56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90374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403655" w:rsidRPr="00A97055" w:rsidTr="00467A6C">
        <w:trPr>
          <w:trHeight w:val="296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0830128050</w:t>
            </w:r>
          </w:p>
        </w:tc>
        <w:tc>
          <w:tcPr>
            <w:tcW w:w="56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403655" w:rsidP="00BA598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850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403655" w:rsidRPr="00A97055" w:rsidTr="00467A6C">
        <w:trPr>
          <w:trHeight w:val="286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0835064</w:t>
            </w:r>
          </w:p>
        </w:tc>
        <w:tc>
          <w:tcPr>
            <w:tcW w:w="56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2273D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850" w:type="dxa"/>
          </w:tcPr>
          <w:p w:rsidR="00403655" w:rsidRPr="00A97055" w:rsidRDefault="00403655" w:rsidP="002273D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403655" w:rsidP="0090374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03655" w:rsidRPr="00A97055" w:rsidTr="00467A6C">
        <w:trPr>
          <w:trHeight w:val="256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0838044</w:t>
            </w:r>
          </w:p>
        </w:tc>
        <w:tc>
          <w:tcPr>
            <w:tcW w:w="567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851" w:type="dxa"/>
          </w:tcPr>
          <w:p w:rsidR="00403655" w:rsidRPr="00A97055" w:rsidRDefault="00403655" w:rsidP="001A4E9C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403655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403655" w:rsidP="0090374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03655" w:rsidRPr="00A97055" w:rsidTr="00467A6C">
        <w:trPr>
          <w:trHeight w:val="267"/>
        </w:trPr>
        <w:tc>
          <w:tcPr>
            <w:tcW w:w="1560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655" w:rsidRPr="00A97055" w:rsidRDefault="00403655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655" w:rsidRPr="00A97055" w:rsidRDefault="00403655" w:rsidP="00497A9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403655" w:rsidRPr="00A97055" w:rsidRDefault="00403655" w:rsidP="00786C3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403655" w:rsidRPr="00A97055" w:rsidRDefault="00403655" w:rsidP="00786C3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0830180440</w:t>
            </w:r>
          </w:p>
        </w:tc>
        <w:tc>
          <w:tcPr>
            <w:tcW w:w="567" w:type="dxa"/>
          </w:tcPr>
          <w:p w:rsidR="00403655" w:rsidRPr="00A97055" w:rsidRDefault="00403655" w:rsidP="00786C3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403655" w:rsidRPr="00A97055" w:rsidRDefault="00403655" w:rsidP="00786C3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403655" w:rsidRPr="00A97055" w:rsidRDefault="00403655" w:rsidP="00786C3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403655" w:rsidRPr="00A97055" w:rsidRDefault="00403655" w:rsidP="00786C3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460,7</w:t>
            </w:r>
          </w:p>
        </w:tc>
        <w:tc>
          <w:tcPr>
            <w:tcW w:w="850" w:type="dxa"/>
          </w:tcPr>
          <w:p w:rsidR="00403655" w:rsidRPr="00A97055" w:rsidRDefault="00403655" w:rsidP="00786C3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403655" w:rsidP="00786C3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403655" w:rsidP="0090374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03655" w:rsidRPr="00A97055" w:rsidRDefault="008B0AF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3234" w:rsidRPr="00A97055" w:rsidTr="00573234">
        <w:trPr>
          <w:trHeight w:val="135"/>
        </w:trPr>
        <w:tc>
          <w:tcPr>
            <w:tcW w:w="1560" w:type="dxa"/>
            <w:vMerge w:val="restart"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vMerge w:val="restart"/>
          </w:tcPr>
          <w:p w:rsidR="00573234" w:rsidRPr="00A97055" w:rsidRDefault="00573234" w:rsidP="00DC0742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Субсидирование части затрат субъектов малого и среднего предпринима-тельства, связанных с уплатой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первого взноса (аванса) при заключении договора (договоров)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лизинга оборудования с российскими лизинговыми организациями в целях создания и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(или) развития либо модернизации производства товаров (работ, услуг)</w:t>
            </w:r>
          </w:p>
        </w:tc>
        <w:tc>
          <w:tcPr>
            <w:tcW w:w="1984" w:type="dxa"/>
            <w:vMerge w:val="restart"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573234" w:rsidRPr="00A97055" w:rsidRDefault="00573234" w:rsidP="0014691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0830228640</w:t>
            </w:r>
          </w:p>
        </w:tc>
        <w:tc>
          <w:tcPr>
            <w:tcW w:w="567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573234" w:rsidRPr="00A97055" w:rsidTr="00E1299A">
        <w:trPr>
          <w:trHeight w:val="255"/>
        </w:trPr>
        <w:tc>
          <w:tcPr>
            <w:tcW w:w="1560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234" w:rsidRPr="00A97055" w:rsidRDefault="00573234" w:rsidP="00DC0742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573234" w:rsidRPr="00A97055" w:rsidRDefault="00573234" w:rsidP="0014691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0835064</w:t>
            </w:r>
          </w:p>
        </w:tc>
        <w:tc>
          <w:tcPr>
            <w:tcW w:w="567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752,5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573234" w:rsidRPr="00A97055" w:rsidTr="00467A6C">
        <w:trPr>
          <w:trHeight w:val="285"/>
        </w:trPr>
        <w:tc>
          <w:tcPr>
            <w:tcW w:w="1560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234" w:rsidRPr="00A97055" w:rsidRDefault="00573234" w:rsidP="00DC0742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0830180440</w:t>
            </w:r>
          </w:p>
        </w:tc>
        <w:tc>
          <w:tcPr>
            <w:tcW w:w="567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615,6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573234" w:rsidRPr="00A97055" w:rsidTr="00573234">
        <w:trPr>
          <w:trHeight w:val="270"/>
        </w:trPr>
        <w:tc>
          <w:tcPr>
            <w:tcW w:w="1560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73234" w:rsidRPr="00A97055" w:rsidRDefault="00573234" w:rsidP="005D63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573234" w:rsidRPr="00A97055" w:rsidRDefault="00573234" w:rsidP="0014691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0830228640</w:t>
            </w:r>
          </w:p>
        </w:tc>
        <w:tc>
          <w:tcPr>
            <w:tcW w:w="567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5D63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AC730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40365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573234" w:rsidRPr="00A97055" w:rsidTr="00573234">
        <w:trPr>
          <w:trHeight w:val="375"/>
        </w:trPr>
        <w:tc>
          <w:tcPr>
            <w:tcW w:w="1560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73234" w:rsidRPr="00A97055" w:rsidRDefault="00573234" w:rsidP="005D63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0835064</w:t>
            </w:r>
          </w:p>
        </w:tc>
        <w:tc>
          <w:tcPr>
            <w:tcW w:w="567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752,5</w:t>
            </w:r>
          </w:p>
        </w:tc>
        <w:tc>
          <w:tcPr>
            <w:tcW w:w="851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573234" w:rsidRPr="00A97055" w:rsidTr="00467A6C">
        <w:trPr>
          <w:trHeight w:val="5130"/>
        </w:trPr>
        <w:tc>
          <w:tcPr>
            <w:tcW w:w="1560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234" w:rsidRPr="00A97055" w:rsidRDefault="0057323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73234" w:rsidRPr="00A97055" w:rsidRDefault="00573234" w:rsidP="005D63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0830180440</w:t>
            </w:r>
          </w:p>
        </w:tc>
        <w:tc>
          <w:tcPr>
            <w:tcW w:w="567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615,6</w:t>
            </w:r>
          </w:p>
        </w:tc>
        <w:tc>
          <w:tcPr>
            <w:tcW w:w="851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573234" w:rsidRPr="00A97055" w:rsidRDefault="00573234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</w:tbl>
    <w:p w:rsidR="00C4643C" w:rsidRPr="00A97055" w:rsidRDefault="00C4643C" w:rsidP="000E51AB">
      <w:pPr>
        <w:rPr>
          <w:rFonts w:ascii="Arial" w:hAnsi="Arial" w:cs="Arial"/>
          <w:sz w:val="24"/>
          <w:szCs w:val="24"/>
        </w:rPr>
        <w:sectPr w:rsidR="00C4643C" w:rsidRPr="00A97055">
          <w:headerReference w:type="default" r:id="rId16"/>
          <w:footerReference w:type="default" r:id="rId17"/>
          <w:pgSz w:w="16838" w:h="11906" w:orient="landscape"/>
          <w:pgMar w:top="1325" w:right="1134" w:bottom="899" w:left="1134" w:header="720" w:footer="720" w:gutter="0"/>
          <w:cols w:space="720"/>
          <w:docGrid w:linePitch="360"/>
        </w:sectPr>
      </w:pP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lastRenderedPageBreak/>
        <w:t xml:space="preserve">6.4.1. Основное мероприятие 1. «Дополнительное профессиональное 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образование муниципальных служащих, работников органа местного самоуправления, замещающих должности, не отнесенные 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к должностям муниципальной службы»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рамках основного мероприятия 1 планируется провести обучающие семинары с муниципальными служащими, работниками органа местного самоуправления, замещающими должности, не отнесенные к должностям муниципальной службы в администрации муниципального образования город Алексин, организованных управлением по организационной, кадровой работе и информационному обеспечению; направлять работников на семинары, проводимые правительством Тульской области и другими организациями; осуществить профессиональную переподготовку и повышение квалификации не менее 45 работников администрации, что будет способствовать повышению эффективной кадровой политики в органе местного самоуправления, эффективной реализации конституционных полномочий местного самоуправления.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администрации муниципального образования сформирована система непрерывного обучения как основа профессионального и должностного роста. Вместе с тем существуют определенные проблемы.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Значительная часть муниципальных служащих, работников органа местного самоуправления, замещающих должности, не отнесенные к должностям муниципальной службы в администрации муниципального образования, не имеет соответствующего профессионального образования, а также опыта работы. В связи с этим особое значение имеет система профессиональной переподготовки и повышения квалификации по соответствующим специальностям и направлениям.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основного мероприятия 1 за счет средств бюджета муниципального образования город Алексин составляет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="00F61C8E" w:rsidRPr="00A97055">
        <w:rPr>
          <w:rFonts w:ascii="Arial" w:hAnsi="Arial" w:cs="Arial"/>
          <w:sz w:val="24"/>
          <w:szCs w:val="24"/>
        </w:rPr>
        <w:t>55</w:t>
      </w:r>
      <w:r w:rsidR="00660AF5" w:rsidRPr="00A97055">
        <w:rPr>
          <w:rFonts w:ascii="Arial" w:hAnsi="Arial" w:cs="Arial"/>
          <w:sz w:val="24"/>
          <w:szCs w:val="24"/>
        </w:rPr>
        <w:t>3</w:t>
      </w:r>
      <w:r w:rsidRPr="00A97055">
        <w:rPr>
          <w:rFonts w:ascii="Arial" w:hAnsi="Arial" w:cs="Arial"/>
          <w:sz w:val="24"/>
          <w:szCs w:val="24"/>
        </w:rPr>
        <w:t>,0 тыс. рублей.</w:t>
      </w:r>
    </w:p>
    <w:p w:rsidR="00C4643C" w:rsidRPr="00A97055" w:rsidRDefault="00C4643C" w:rsidP="00233F24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6.4.2. Основное мероприятие 2. «Выполнение гарантии обязательного государственного страхования работников на период прохождения муниципальной службы».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рамках основного мероприятия 2 планируется произвести страхование муниципальных служащих администрации муниципального образования на случай причинения вреда здоровью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муниципального служащего в связи с исполнением им должностных обязанностей на период прохождения муниципальной службы.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 w:rsidR="00A534C7">
        <w:rPr>
          <w:rFonts w:ascii="Arial" w:hAnsi="Arial" w:cs="Arial"/>
          <w:sz w:val="24"/>
          <w:szCs w:val="24"/>
        </w:rPr>
        <w:t xml:space="preserve"> </w:t>
      </w:r>
      <w:r w:rsidRPr="00A97055">
        <w:rPr>
          <w:rFonts w:ascii="Arial" w:hAnsi="Arial" w:cs="Arial"/>
          <w:sz w:val="24"/>
          <w:szCs w:val="24"/>
        </w:rPr>
        <w:t>основного мероприятия 2. за счет средств бюджета муниципального образования составляет</w:t>
      </w:r>
      <w:r w:rsidR="001776EC" w:rsidRPr="00A97055">
        <w:rPr>
          <w:rFonts w:ascii="Arial" w:hAnsi="Arial" w:cs="Arial"/>
          <w:sz w:val="24"/>
          <w:szCs w:val="24"/>
        </w:rPr>
        <w:t xml:space="preserve"> </w:t>
      </w:r>
      <w:r w:rsidR="00F61C8E" w:rsidRPr="00A97055">
        <w:rPr>
          <w:rFonts w:ascii="Arial" w:hAnsi="Arial" w:cs="Arial"/>
          <w:sz w:val="24"/>
          <w:szCs w:val="24"/>
        </w:rPr>
        <w:t>175</w:t>
      </w:r>
      <w:r w:rsidRPr="00A97055">
        <w:rPr>
          <w:rFonts w:ascii="Arial" w:hAnsi="Arial" w:cs="Arial"/>
          <w:sz w:val="24"/>
          <w:szCs w:val="24"/>
        </w:rPr>
        <w:t>,0 тыс. рублей.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6.4.3. Основное мероприятие 3. «</w:t>
      </w:r>
      <w:r w:rsidR="001776EC" w:rsidRPr="00A97055">
        <w:rPr>
          <w:rFonts w:ascii="Arial" w:hAnsi="Arial" w:cs="Arial"/>
          <w:b/>
          <w:bCs/>
          <w:sz w:val="24"/>
          <w:szCs w:val="24"/>
        </w:rPr>
        <w:t>Обеспечение функционирования</w:t>
      </w:r>
      <w:r w:rsidR="00A534C7">
        <w:rPr>
          <w:rFonts w:ascii="Arial" w:hAnsi="Arial" w:cs="Arial"/>
          <w:b/>
          <w:bCs/>
          <w:sz w:val="24"/>
          <w:szCs w:val="24"/>
        </w:rPr>
        <w:t xml:space="preserve"> </w:t>
      </w:r>
      <w:r w:rsidR="001776EC" w:rsidRPr="00A97055">
        <w:rPr>
          <w:rFonts w:ascii="Arial" w:hAnsi="Arial" w:cs="Arial"/>
          <w:b/>
          <w:bCs/>
          <w:sz w:val="24"/>
          <w:szCs w:val="24"/>
        </w:rPr>
        <w:t>автоматизированной информационной системы по заполнению и контролю Справок о доходах, об имуществе и</w:t>
      </w:r>
      <w:r w:rsidR="00A534C7">
        <w:rPr>
          <w:rFonts w:ascii="Arial" w:hAnsi="Arial" w:cs="Arial"/>
          <w:b/>
          <w:bCs/>
          <w:sz w:val="24"/>
          <w:szCs w:val="24"/>
        </w:rPr>
        <w:t xml:space="preserve"> </w:t>
      </w:r>
      <w:r w:rsidR="001776EC" w:rsidRPr="00A97055">
        <w:rPr>
          <w:rFonts w:ascii="Arial" w:hAnsi="Arial" w:cs="Arial"/>
          <w:b/>
          <w:bCs/>
          <w:sz w:val="24"/>
          <w:szCs w:val="24"/>
        </w:rPr>
        <w:t>обязательствах имущественного характера муниципальных служащих</w:t>
      </w:r>
      <w:r w:rsidRPr="00A97055">
        <w:rPr>
          <w:rFonts w:ascii="Arial" w:hAnsi="Arial" w:cs="Arial"/>
          <w:b/>
          <w:bCs/>
          <w:sz w:val="24"/>
          <w:szCs w:val="24"/>
        </w:rPr>
        <w:t>»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В рамках основного мероприятия 3 планируется приобрести программу АИС «Справка о доходах» и считывающее устройство (сканер штрих-кода), обучить работника управления по организационной, кадровой работе и информационному обеспечению администрации муниципального образования работе в данной программе. 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Внедрение автоматизированной системы будет способствовать: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ускорению процесса сбора справок от граждан, представляющих сведения о </w:t>
      </w:r>
      <w:r w:rsidRPr="00A97055">
        <w:rPr>
          <w:rFonts w:ascii="Arial" w:hAnsi="Arial" w:cs="Arial"/>
          <w:sz w:val="24"/>
          <w:szCs w:val="24"/>
        </w:rPr>
        <w:lastRenderedPageBreak/>
        <w:t>доходах;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уменьшению количества ошибок при заполнении форм справок путем использования классификатора;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сокращению времени на проверку и публикацию сведений о доходах;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повышению эффективности работы кадровой службы за счет автоматизации рутинных операций;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формированию запросов в государственные органы и организации по проверке представленных сведений.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 xml:space="preserve">Объем бюджетных ассигнований на реализацию основного мероприятия 3 за счет средств бюджета муниципального образования составляет </w:t>
      </w:r>
      <w:r w:rsidR="00F61C8E" w:rsidRPr="00A97055">
        <w:rPr>
          <w:rFonts w:ascii="Arial" w:hAnsi="Arial" w:cs="Arial"/>
          <w:sz w:val="24"/>
          <w:szCs w:val="24"/>
        </w:rPr>
        <w:t>293</w:t>
      </w:r>
      <w:r w:rsidRPr="00A97055">
        <w:rPr>
          <w:rFonts w:ascii="Arial" w:hAnsi="Arial" w:cs="Arial"/>
          <w:sz w:val="24"/>
          <w:szCs w:val="24"/>
        </w:rPr>
        <w:t>,8 тыс. рублей.</w:t>
      </w:r>
    </w:p>
    <w:p w:rsidR="00C4643C" w:rsidRPr="00A97055" w:rsidRDefault="00C4643C" w:rsidP="00233F24">
      <w:pPr>
        <w:widowControl w:val="0"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0E51AB">
      <w:pPr>
        <w:rPr>
          <w:rFonts w:ascii="Arial" w:hAnsi="Arial" w:cs="Arial"/>
          <w:sz w:val="24"/>
          <w:szCs w:val="24"/>
        </w:rPr>
        <w:sectPr w:rsidR="00C4643C" w:rsidRPr="00A97055">
          <w:headerReference w:type="default" r:id="rId18"/>
          <w:footerReference w:type="default" r:id="rId19"/>
          <w:pgSz w:w="11906" w:h="16838"/>
          <w:pgMar w:top="1134" w:right="902" w:bottom="1134" w:left="1327" w:header="720" w:footer="720" w:gutter="0"/>
          <w:cols w:space="720"/>
          <w:docGrid w:linePitch="360"/>
        </w:sectPr>
      </w:pPr>
    </w:p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</w:t>
      </w:r>
    </w:p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основных</w:t>
      </w:r>
      <w:r w:rsidR="00A534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055">
        <w:rPr>
          <w:rFonts w:ascii="Arial" w:hAnsi="Arial" w:cs="Arial"/>
          <w:b/>
          <w:bCs/>
          <w:sz w:val="24"/>
          <w:szCs w:val="24"/>
        </w:rPr>
        <w:t xml:space="preserve">мероприятий программы </w:t>
      </w:r>
    </w:p>
    <w:p w:rsidR="00C4643C" w:rsidRPr="00A97055" w:rsidRDefault="00C4643C" w:rsidP="000E51AB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252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40"/>
        <w:gridCol w:w="2037"/>
        <w:gridCol w:w="1485"/>
        <w:gridCol w:w="1455"/>
        <w:gridCol w:w="2670"/>
        <w:gridCol w:w="2160"/>
        <w:gridCol w:w="15"/>
        <w:gridCol w:w="2080"/>
      </w:tblGrid>
      <w:tr w:rsidR="00C4643C" w:rsidRPr="00A97055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№№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Ответственный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Ожидаемый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непосредственный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результат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(краткое описание)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Последствия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нереализации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основного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Связь с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показателями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(подпрограммы)</w:t>
            </w:r>
          </w:p>
        </w:tc>
      </w:tr>
      <w:tr w:rsidR="00C4643C" w:rsidRPr="00A97055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начала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534C7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643C" w:rsidRPr="00A97055">
        <w:tc>
          <w:tcPr>
            <w:tcW w:w="152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A534C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43C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4643C" w:rsidRPr="00A9705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FB0A2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</w:t>
            </w:r>
            <w:r w:rsidR="00FB0A2A"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Создание эффективной системы профессиональной переподготовки и повышения квалификации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Снижение социально-экономического развития муниципального образования, эффективной реализации конституционных полномочий местного самоуправления</w:t>
            </w:r>
          </w:p>
        </w:tc>
        <w:tc>
          <w:tcPr>
            <w:tcW w:w="2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4643C" w:rsidRPr="00A97055">
        <w:tc>
          <w:tcPr>
            <w:tcW w:w="15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</w:tr>
      <w:tr w:rsidR="00C4643C" w:rsidRPr="00A9705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Выполнение гарантии обязательного государственного страхования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работников на период прохождения муниципальной службы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по организационной, кадровой работе и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информационному обеспечению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FB0A2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</w:t>
            </w:r>
            <w:r w:rsidR="00FB0A2A"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Обязательное государственное страхование на случай причинения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вреда здоровью муниципальных служащих 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Невыполнение законодательства о муниципальной службе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4643C" w:rsidRPr="00A97055">
        <w:tc>
          <w:tcPr>
            <w:tcW w:w="152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Основное мероприятие 3</w:t>
            </w:r>
          </w:p>
        </w:tc>
      </w:tr>
      <w:tr w:rsidR="00C4643C" w:rsidRPr="00A9705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1776E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Обеспечение функционирования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автоматизированной информационной системы по заполнению и контролю Справок о доходах, об имуществе 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обязательствах имущественного характера муниципальных служащих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1776EC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</w:t>
            </w:r>
            <w:r w:rsidR="001776EC"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1776E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Обеспечение функционирования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автоматизированной информационной системы по заполнению и контролю Справок о доходах, об имуществе 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обязательствах имущественного характера муниципальных служащих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Неэффективное использование рабочего времени (увеличение процесса сбора справок о доходах, времени на проверку и публикацию сведений о доходах;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формирование запросов в государственные органы и организации по проверке представленных сведений)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4643C" w:rsidRPr="00A97055" w:rsidRDefault="00C4643C" w:rsidP="00A534C7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A534C7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Финансовое обеспечение реализации основных мероприятий (тыс. рублей)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225"/>
        <w:gridCol w:w="2268"/>
        <w:gridCol w:w="850"/>
        <w:gridCol w:w="709"/>
        <w:gridCol w:w="1418"/>
        <w:gridCol w:w="708"/>
        <w:gridCol w:w="851"/>
        <w:gridCol w:w="709"/>
        <w:gridCol w:w="850"/>
        <w:gridCol w:w="851"/>
        <w:gridCol w:w="850"/>
        <w:gridCol w:w="637"/>
      </w:tblGrid>
      <w:tr w:rsidR="00C4643C" w:rsidRPr="00A97055" w:rsidTr="00A534C7">
        <w:trPr>
          <w:trHeight w:val="277"/>
        </w:trPr>
        <w:tc>
          <w:tcPr>
            <w:tcW w:w="1809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225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ind w:left="34" w:right="6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муниципальной программы, подпрограммы, ведомственной целевой программы,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основного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268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ind w:left="78" w:right="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Ответственный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  <w:gridSpan w:val="4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748" w:type="dxa"/>
            <w:gridSpan w:val="6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руб.), годы</w:t>
            </w:r>
          </w:p>
        </w:tc>
      </w:tr>
      <w:tr w:rsidR="00D747A6" w:rsidRPr="00A97055" w:rsidTr="00D747A6">
        <w:trPr>
          <w:trHeight w:val="690"/>
        </w:trPr>
        <w:tc>
          <w:tcPr>
            <w:tcW w:w="1809" w:type="dxa"/>
            <w:vMerge/>
          </w:tcPr>
          <w:p w:rsidR="00FB0A2A" w:rsidRPr="00A97055" w:rsidRDefault="00FB0A2A" w:rsidP="000E51AB">
            <w:pPr>
              <w:suppressAutoHyphens/>
              <w:snapToGri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FB0A2A" w:rsidRPr="00A97055" w:rsidRDefault="00FB0A2A" w:rsidP="000E51AB">
            <w:pPr>
              <w:suppressAutoHyphens/>
              <w:snapToGrid w:val="0"/>
              <w:spacing w:after="200" w:line="276" w:lineRule="auto"/>
              <w:ind w:left="34" w:right="6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A2A" w:rsidRPr="00A97055" w:rsidRDefault="00FB0A2A" w:rsidP="000E51AB">
            <w:pPr>
              <w:suppressAutoHyphens/>
              <w:snapToGrid w:val="0"/>
              <w:spacing w:after="200" w:line="276" w:lineRule="auto"/>
              <w:ind w:left="78" w:right="7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Рз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Пр </w:t>
            </w:r>
          </w:p>
        </w:tc>
        <w:tc>
          <w:tcPr>
            <w:tcW w:w="141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70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ВР 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B0A2A" w:rsidRPr="00A97055" w:rsidRDefault="00FB0A2A" w:rsidP="00D747A6">
            <w:pPr>
              <w:pStyle w:val="ConsPlusCell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47A6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016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FB0A2A" w:rsidRPr="00A97055" w:rsidRDefault="00FB0A2A" w:rsidP="00FB0A2A">
            <w:pPr>
              <w:pStyle w:val="ConsPlusCell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637" w:type="dxa"/>
          </w:tcPr>
          <w:p w:rsidR="00FB0A2A" w:rsidRPr="00A97055" w:rsidRDefault="00FB0A2A" w:rsidP="00FB0A2A">
            <w:pPr>
              <w:pStyle w:val="ConsPlusCell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</w:tr>
      <w:tr w:rsidR="00D747A6" w:rsidRPr="00A97055" w:rsidTr="00D747A6">
        <w:tc>
          <w:tcPr>
            <w:tcW w:w="1809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5" w:type="dxa"/>
          </w:tcPr>
          <w:p w:rsidR="00FB0A2A" w:rsidRPr="00A97055" w:rsidRDefault="00FB0A2A" w:rsidP="00A534C7">
            <w:pPr>
              <w:pStyle w:val="ConsPlusCell"/>
              <w:snapToGrid w:val="0"/>
              <w:ind w:left="34"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0A2A" w:rsidRPr="00A97055" w:rsidRDefault="00FB0A2A" w:rsidP="00A534C7">
            <w:pPr>
              <w:pStyle w:val="ConsPlusCell"/>
              <w:snapToGrid w:val="0"/>
              <w:ind w:left="7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FB0A2A" w:rsidRPr="00A97055" w:rsidRDefault="00FB0A2A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7A6" w:rsidRPr="00A97055" w:rsidTr="00D747A6">
        <w:trPr>
          <w:trHeight w:val="1107"/>
        </w:trPr>
        <w:tc>
          <w:tcPr>
            <w:tcW w:w="1809" w:type="dxa"/>
            <w:vMerge w:val="restart"/>
          </w:tcPr>
          <w:p w:rsidR="00FB0A2A" w:rsidRPr="00A97055" w:rsidRDefault="00FB0A2A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</w:tc>
        <w:tc>
          <w:tcPr>
            <w:tcW w:w="3225" w:type="dxa"/>
            <w:vMerge w:val="restart"/>
          </w:tcPr>
          <w:p w:rsidR="00FB0A2A" w:rsidRPr="00A97055" w:rsidRDefault="00FB0A2A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268" w:type="dxa"/>
            <w:vMerge w:val="restart"/>
          </w:tcPr>
          <w:p w:rsidR="00FB0A2A" w:rsidRPr="00A97055" w:rsidRDefault="00FB0A2A" w:rsidP="000E51AB">
            <w:pPr>
              <w:pStyle w:val="ConsPlusCell"/>
              <w:ind w:left="78" w:right="75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850" w:type="dxa"/>
          </w:tcPr>
          <w:p w:rsidR="00FB0A2A" w:rsidRPr="00A97055" w:rsidRDefault="00A534C7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A2A"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0842806</w:t>
            </w:r>
          </w:p>
        </w:tc>
        <w:tc>
          <w:tcPr>
            <w:tcW w:w="70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50" w:type="dxa"/>
          </w:tcPr>
          <w:p w:rsidR="00FB0A2A" w:rsidRPr="00A97055" w:rsidRDefault="00FB0A2A" w:rsidP="00D747A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106,</w:t>
            </w:r>
            <w:r w:rsidR="00D747A6"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FB0A2A" w:rsidRPr="00A97055" w:rsidRDefault="00FB0A2A" w:rsidP="00904D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  <w:r w:rsidR="00904DC7"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Pr="00A9705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FB0A2A" w:rsidRPr="00A97055" w:rsidRDefault="00E30939" w:rsidP="00904D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  <w:r w:rsidR="00904DC7"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Pr="00A9705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47A6" w:rsidRPr="00A97055" w:rsidTr="00D747A6">
        <w:trPr>
          <w:trHeight w:val="1361"/>
        </w:trPr>
        <w:tc>
          <w:tcPr>
            <w:tcW w:w="1809" w:type="dxa"/>
            <w:vMerge/>
          </w:tcPr>
          <w:p w:rsidR="00FB0A2A" w:rsidRPr="00A97055" w:rsidRDefault="00FB0A2A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FB0A2A" w:rsidRPr="00A97055" w:rsidRDefault="00FB0A2A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A2A" w:rsidRPr="00A97055" w:rsidRDefault="00FB0A2A" w:rsidP="000E51AB">
            <w:pPr>
              <w:pStyle w:val="ConsPlusCell"/>
              <w:ind w:left="78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0840128060</w:t>
            </w:r>
          </w:p>
        </w:tc>
        <w:tc>
          <w:tcPr>
            <w:tcW w:w="70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637" w:type="dxa"/>
          </w:tcPr>
          <w:p w:rsidR="00FB0A2A" w:rsidRPr="00A97055" w:rsidRDefault="00FB0A2A" w:rsidP="00FB0A2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7A6" w:rsidRPr="00A97055" w:rsidTr="00D747A6">
        <w:trPr>
          <w:trHeight w:val="763"/>
        </w:trPr>
        <w:tc>
          <w:tcPr>
            <w:tcW w:w="1809" w:type="dxa"/>
            <w:vMerge w:val="restart"/>
          </w:tcPr>
          <w:p w:rsidR="00FB0A2A" w:rsidRPr="00A97055" w:rsidRDefault="00FB0A2A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3225" w:type="dxa"/>
            <w:vMerge w:val="restart"/>
          </w:tcPr>
          <w:p w:rsidR="00FB0A2A" w:rsidRPr="00A97055" w:rsidRDefault="00FB0A2A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2268" w:type="dxa"/>
            <w:vMerge w:val="restart"/>
          </w:tcPr>
          <w:p w:rsidR="00FB0A2A" w:rsidRPr="00A97055" w:rsidRDefault="00FB0A2A" w:rsidP="00A534C7">
            <w:pPr>
              <w:pStyle w:val="ConsPlusCell"/>
              <w:ind w:left="78" w:right="75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0852807</w:t>
            </w:r>
          </w:p>
        </w:tc>
        <w:tc>
          <w:tcPr>
            <w:tcW w:w="70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FB0A2A" w:rsidRPr="00A97055" w:rsidRDefault="00E3093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B0A2A" w:rsidRPr="00A97055" w:rsidRDefault="00E3093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B0A2A" w:rsidRPr="00A97055" w:rsidRDefault="00904DC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  <w:r w:rsidR="00E30939" w:rsidRPr="00A9705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FB0A2A" w:rsidRPr="00A97055" w:rsidRDefault="00904DC7" w:rsidP="00FB0A2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</w:t>
            </w:r>
            <w:r w:rsidR="00E30939"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747A6" w:rsidRPr="00A97055" w:rsidTr="00D747A6">
        <w:trPr>
          <w:trHeight w:val="886"/>
        </w:trPr>
        <w:tc>
          <w:tcPr>
            <w:tcW w:w="1809" w:type="dxa"/>
            <w:vMerge/>
          </w:tcPr>
          <w:p w:rsidR="00FB0A2A" w:rsidRPr="00A97055" w:rsidRDefault="00FB0A2A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FB0A2A" w:rsidRPr="00A97055" w:rsidRDefault="00FB0A2A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A2A" w:rsidRPr="00A97055" w:rsidRDefault="00FB0A2A" w:rsidP="000E51AB">
            <w:pPr>
              <w:pStyle w:val="ConsPlusCell"/>
              <w:ind w:left="78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0850128070</w:t>
            </w:r>
          </w:p>
        </w:tc>
        <w:tc>
          <w:tcPr>
            <w:tcW w:w="70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37" w:type="dxa"/>
          </w:tcPr>
          <w:p w:rsidR="00FB0A2A" w:rsidRPr="00A97055" w:rsidRDefault="00FB0A2A" w:rsidP="00FB0A2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7A6" w:rsidRPr="00A97055" w:rsidTr="00D747A6">
        <w:trPr>
          <w:trHeight w:val="1139"/>
        </w:trPr>
        <w:tc>
          <w:tcPr>
            <w:tcW w:w="1809" w:type="dxa"/>
            <w:vMerge w:val="restart"/>
          </w:tcPr>
          <w:p w:rsidR="00FB0A2A" w:rsidRPr="00A97055" w:rsidRDefault="00FB0A2A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3225" w:type="dxa"/>
            <w:vMerge w:val="restart"/>
          </w:tcPr>
          <w:p w:rsidR="00FB0A2A" w:rsidRPr="00A97055" w:rsidRDefault="00FB0A2A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268" w:type="dxa"/>
            <w:vMerge w:val="restart"/>
          </w:tcPr>
          <w:p w:rsidR="00FB0A2A" w:rsidRPr="00A97055" w:rsidRDefault="00FB0A2A" w:rsidP="000E51AB">
            <w:pPr>
              <w:pStyle w:val="ConsPlusCell"/>
              <w:snapToGrid w:val="0"/>
              <w:ind w:left="78" w:right="75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0862833</w:t>
            </w:r>
          </w:p>
        </w:tc>
        <w:tc>
          <w:tcPr>
            <w:tcW w:w="70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0" w:type="dxa"/>
          </w:tcPr>
          <w:p w:rsidR="00FB0A2A" w:rsidRPr="00A97055" w:rsidRDefault="00D048AD" w:rsidP="00D048A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37</w:t>
            </w:r>
            <w:r w:rsidR="00E30939" w:rsidRPr="00A97055">
              <w:rPr>
                <w:rFonts w:ascii="Arial" w:hAnsi="Arial" w:cs="Arial"/>
                <w:sz w:val="24"/>
                <w:szCs w:val="24"/>
              </w:rPr>
              <w:t>,</w:t>
            </w: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B0A2A" w:rsidRPr="00A97055" w:rsidRDefault="00D048A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FB0A2A" w:rsidRPr="00A97055" w:rsidRDefault="00904DC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</w:t>
            </w:r>
            <w:r w:rsidR="00D048AD"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37" w:type="dxa"/>
          </w:tcPr>
          <w:p w:rsidR="00FB0A2A" w:rsidRPr="00A97055" w:rsidRDefault="00904DC7" w:rsidP="00FB0A2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</w:t>
            </w:r>
            <w:r w:rsidR="00D048AD" w:rsidRPr="00A9705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747A6" w:rsidRPr="00A97055" w:rsidTr="00D747A6">
        <w:trPr>
          <w:trHeight w:val="1053"/>
        </w:trPr>
        <w:tc>
          <w:tcPr>
            <w:tcW w:w="1809" w:type="dxa"/>
            <w:vMerge/>
          </w:tcPr>
          <w:p w:rsidR="00FB0A2A" w:rsidRPr="00A97055" w:rsidRDefault="00FB0A2A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FB0A2A" w:rsidRPr="00A97055" w:rsidRDefault="00FB0A2A" w:rsidP="000E51AB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A2A" w:rsidRPr="00A97055" w:rsidRDefault="00FB0A2A" w:rsidP="000E51AB">
            <w:pPr>
              <w:pStyle w:val="ConsPlusCell"/>
              <w:snapToGrid w:val="0"/>
              <w:ind w:left="78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0860128330</w:t>
            </w:r>
          </w:p>
        </w:tc>
        <w:tc>
          <w:tcPr>
            <w:tcW w:w="708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FB0A2A" w:rsidRPr="00A97055" w:rsidRDefault="00FB0A2A" w:rsidP="00262C2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1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FB0A2A" w:rsidRPr="00A97055" w:rsidRDefault="00FB0A2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637" w:type="dxa"/>
          </w:tcPr>
          <w:p w:rsidR="00FB0A2A" w:rsidRPr="00A97055" w:rsidRDefault="00904DC7" w:rsidP="00FB0A2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</w:tbl>
    <w:p w:rsidR="00C4643C" w:rsidRPr="00A97055" w:rsidRDefault="00C4643C" w:rsidP="000E51AB">
      <w:pPr>
        <w:rPr>
          <w:rFonts w:ascii="Arial" w:hAnsi="Arial" w:cs="Arial"/>
          <w:sz w:val="24"/>
          <w:szCs w:val="24"/>
        </w:rPr>
        <w:sectPr w:rsidR="00C4643C" w:rsidRPr="00A97055">
          <w:headerReference w:type="default" r:id="rId20"/>
          <w:footerReference w:type="default" r:id="rId21"/>
          <w:pgSz w:w="16838" w:h="11906" w:orient="landscape"/>
          <w:pgMar w:top="1325" w:right="1134" w:bottom="899" w:left="1134" w:header="720" w:footer="720" w:gutter="0"/>
          <w:cols w:space="720"/>
          <w:docGrid w:linePitch="360"/>
        </w:sectPr>
      </w:pPr>
    </w:p>
    <w:p w:rsidR="00C4643C" w:rsidRPr="00A97055" w:rsidRDefault="00C4643C" w:rsidP="00233F24">
      <w:pPr>
        <w:widowControl w:val="0"/>
        <w:numPr>
          <w:ilvl w:val="0"/>
          <w:numId w:val="1"/>
        </w:numPr>
        <w:suppressAutoHyphens/>
        <w:autoSpaceDE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lastRenderedPageBreak/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Реализация муниципальной программы сопряжена с определенными рисками.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Возможными рисками при реализации мероприятий муниципальной программы выступают следующие факторы: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изменение политической, социально-экономической, миграционной, криминогенной обстановки в муниципальном образовании;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несвоевременное и недостаточное финансирование мероприятий программы;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несвоевременное и некачественное выполнение работ;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несвоевременная поставка и (или) поставка оборудования ненадлежащего качества;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изменение нормативно-правовой базы.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предусматривается:</w:t>
      </w:r>
    </w:p>
    <w:p w:rsidR="00C4643C" w:rsidRPr="00A97055" w:rsidRDefault="00C4643C" w:rsidP="00233F2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97055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соисполнителей муниципальной программы;</w:t>
      </w:r>
    </w:p>
    <w:p w:rsidR="00C4643C" w:rsidRPr="00A97055" w:rsidRDefault="00C4643C" w:rsidP="00233F2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  <w:sectPr w:rsidR="00C4643C" w:rsidRPr="00A97055">
          <w:headerReference w:type="default" r:id="rId22"/>
          <w:footerReference w:type="default" r:id="rId23"/>
          <w:pgSz w:w="11906" w:h="16838"/>
          <w:pgMar w:top="1134" w:right="902" w:bottom="1134" w:left="1327" w:header="720" w:footer="720" w:gutter="0"/>
          <w:cols w:space="720"/>
          <w:docGrid w:linePitch="360"/>
        </w:sectPr>
      </w:pPr>
      <w:r w:rsidRPr="00A97055">
        <w:rPr>
          <w:rFonts w:ascii="Arial" w:hAnsi="Arial" w:cs="Arial"/>
          <w:sz w:val="24"/>
          <w:szCs w:val="24"/>
        </w:rPr>
        <w:t>- мониторинг выполнения программы, регулярный анализ и, при необходимости, корректировка мероприятий муниципальной программы.</w:t>
      </w:r>
    </w:p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lastRenderedPageBreak/>
        <w:t xml:space="preserve">Показатели (индикаторы) муниципальной программы, подпрограмм, основных мероприятий </w:t>
      </w:r>
    </w:p>
    <w:p w:rsidR="008B5493" w:rsidRPr="00A97055" w:rsidRDefault="008B5493" w:rsidP="008B5493">
      <w:pPr>
        <w:pStyle w:val="ConsPlusCell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B5493" w:rsidRPr="00A97055" w:rsidRDefault="008B5493" w:rsidP="008B5493">
      <w:pPr>
        <w:pStyle w:val="ConsPlusCell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 xml:space="preserve">Муниципальная программа «Повышение общественной безопасности населения, развитие местного самоуправления и развитие </w:t>
      </w:r>
    </w:p>
    <w:p w:rsidR="008B5493" w:rsidRPr="00A97055" w:rsidRDefault="008B5493" w:rsidP="008B5493">
      <w:pPr>
        <w:pStyle w:val="ConsPlusCell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малого и среднего предпринимательства в муниципальном образовании город Алексин»</w:t>
      </w:r>
    </w:p>
    <w:p w:rsidR="00C4643C" w:rsidRPr="00A97055" w:rsidRDefault="00C4643C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1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3"/>
        <w:gridCol w:w="37"/>
        <w:gridCol w:w="3487"/>
        <w:gridCol w:w="1418"/>
        <w:gridCol w:w="60"/>
        <w:gridCol w:w="8"/>
        <w:gridCol w:w="1066"/>
        <w:gridCol w:w="276"/>
        <w:gridCol w:w="7"/>
        <w:gridCol w:w="709"/>
        <w:gridCol w:w="289"/>
        <w:gridCol w:w="22"/>
        <w:gridCol w:w="681"/>
        <w:gridCol w:w="317"/>
        <w:gridCol w:w="22"/>
        <w:gridCol w:w="654"/>
        <w:gridCol w:w="399"/>
        <w:gridCol w:w="80"/>
        <w:gridCol w:w="25"/>
        <w:gridCol w:w="488"/>
        <w:gridCol w:w="540"/>
        <w:gridCol w:w="102"/>
        <w:gridCol w:w="14"/>
        <w:gridCol w:w="24"/>
        <w:gridCol w:w="312"/>
        <w:gridCol w:w="540"/>
        <w:gridCol w:w="115"/>
        <w:gridCol w:w="44"/>
        <w:gridCol w:w="293"/>
        <w:gridCol w:w="682"/>
        <w:gridCol w:w="161"/>
        <w:gridCol w:w="8"/>
        <w:gridCol w:w="12"/>
        <w:gridCol w:w="6"/>
        <w:gridCol w:w="124"/>
        <w:gridCol w:w="830"/>
        <w:gridCol w:w="21"/>
        <w:gridCol w:w="23"/>
        <w:gridCol w:w="118"/>
        <w:gridCol w:w="1011"/>
      </w:tblGrid>
      <w:tr w:rsidR="00C4643C" w:rsidRPr="00A97055" w:rsidTr="00FC423F">
        <w:trPr>
          <w:trHeight w:val="342"/>
        </w:trPr>
        <w:tc>
          <w:tcPr>
            <w:tcW w:w="1561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3F" w:rsidRPr="00A97055" w:rsidRDefault="00C4643C" w:rsidP="008B54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«Профилактика правонарушений, терроризма и экстремизма»</w:t>
            </w:r>
          </w:p>
        </w:tc>
      </w:tr>
      <w:tr w:rsidR="000E0262" w:rsidRPr="00A97055" w:rsidTr="00593827">
        <w:trPr>
          <w:trHeight w:val="30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23F" w:rsidRPr="00A97055" w:rsidRDefault="00FC423F" w:rsidP="00FC423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0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23F" w:rsidRPr="00A97055" w:rsidRDefault="00FC423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FC423F" w:rsidRPr="00A97055" w:rsidRDefault="00FC423F" w:rsidP="000A02E0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23F" w:rsidRPr="00A97055" w:rsidRDefault="00FC423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66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Значения показателей по годам</w:t>
            </w:r>
          </w:p>
        </w:tc>
      </w:tr>
      <w:tr w:rsidR="008B5493" w:rsidRPr="00A97055" w:rsidTr="00593827">
        <w:trPr>
          <w:trHeight w:val="24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3F0D6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3F0D6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3F0D6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FC423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2012 г.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FC423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2013 г.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FC423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8B549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FC423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FC423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FC423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3F0D6F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</w:tr>
      <w:tr w:rsidR="004F0AB9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Сокращение общего количества преступлений зарегистрированных по муниципальному образованию 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0AB9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Создание сети участковых пунктов полиции подготовленных к работе в соответствии с требованиями МВД России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A534C7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23F"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0AB9" w:rsidRPr="00A97055" w:rsidTr="00593827">
        <w:trPr>
          <w:trHeight w:val="57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Сокращение количества преступлений на улицах и общественных местах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A534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A534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57285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0AB9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их технической оснащенности (ограждения, ворота, шлагбаумы, противотаранные устройства)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F0AB9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оборудованию видеонаблюдением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A534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4F0AB9" w:rsidRPr="00A97055" w:rsidTr="00593827">
        <w:trPr>
          <w:trHeight w:val="45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7B3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Сокращение количества правонарушений и преступлений с участием несовершеннолетних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A534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A534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A534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A534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0AB9" w:rsidRPr="00A97055" w:rsidTr="00593827">
        <w:trPr>
          <w:trHeight w:val="5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Сокращение преступлений совершенных в состоянии алкогольного опьянения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A534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F0AB9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Количество террористических и экстремистских проявлений и других ЧС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на территории муниципального образования </w:t>
            </w:r>
          </w:p>
          <w:p w:rsidR="008B5493" w:rsidRPr="00A97055" w:rsidRDefault="008B5493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23F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23F" w:rsidRPr="00A97055" w:rsidTr="008B5493">
        <w:trPr>
          <w:trHeight w:val="315"/>
        </w:trPr>
        <w:tc>
          <w:tcPr>
            <w:tcW w:w="1561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93" w:rsidRPr="00A97055" w:rsidRDefault="00FC423F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Подпрограмма 2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«Развитие территориального общественного самоуправления в муниципальном образовании город Алексин»</w:t>
            </w:r>
          </w:p>
          <w:p w:rsidR="00405B79" w:rsidRPr="00A97055" w:rsidRDefault="00405B79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5493" w:rsidRPr="00A97055" w:rsidTr="00593827">
        <w:trPr>
          <w:trHeight w:val="24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493" w:rsidRPr="00A97055" w:rsidRDefault="00865C8B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B5493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493" w:rsidRPr="00A97055" w:rsidRDefault="008B5493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B5493" w:rsidRPr="00A97055" w:rsidRDefault="008B5493" w:rsidP="000A02E0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493" w:rsidRPr="00A97055" w:rsidRDefault="008B5493" w:rsidP="00865C8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Единица и</w:t>
            </w:r>
            <w:r w:rsidR="00865C8B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змере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866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Значения показателей по годам</w:t>
            </w:r>
          </w:p>
        </w:tc>
      </w:tr>
      <w:tr w:rsidR="008B5493" w:rsidRPr="00A97055" w:rsidTr="00593827">
        <w:trPr>
          <w:trHeight w:val="24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8B54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2012 г.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8B54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2013 г.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8B54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8B54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8B54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  <w:p w:rsidR="00405B79" w:rsidRPr="00A97055" w:rsidRDefault="00405B79" w:rsidP="008B54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8B54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8B54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</w:tr>
      <w:tr w:rsidR="008B5493" w:rsidRPr="00A97055" w:rsidTr="00593827">
        <w:trPr>
          <w:trHeight w:val="55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Доля граждан, вовлеченных в ТОС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05B79" w:rsidRPr="00A97055" w:rsidRDefault="008B5493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0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0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8B5493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B79" w:rsidRPr="00A97055" w:rsidRDefault="008B5493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публикаций в СМИ и на сайте ОМСУ о деятельности органов ТОС и мероприятиях, проводимых органами ТОС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B5493" w:rsidRPr="00A97055" w:rsidTr="00593827">
        <w:trPr>
          <w:trHeight w:val="5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B79" w:rsidRPr="00A97055" w:rsidRDefault="008B5493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ОМСУ с ТОС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8B5493" w:rsidRPr="00A97055" w:rsidTr="00593827">
        <w:trPr>
          <w:trHeight w:val="5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B79" w:rsidRPr="00A97055" w:rsidRDefault="008B5493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12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12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14</w:t>
            </w:r>
          </w:p>
        </w:tc>
        <w:tc>
          <w:tcPr>
            <w:tcW w:w="10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16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18</w:t>
            </w:r>
          </w:p>
        </w:tc>
        <w:tc>
          <w:tcPr>
            <w:tcW w:w="10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22</w:t>
            </w:r>
          </w:p>
        </w:tc>
      </w:tr>
      <w:tr w:rsidR="008B5493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B79" w:rsidRPr="00A97055" w:rsidRDefault="008B5493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Доля граждан, принявших участие в мероприятиях, от общего количества граждан, проживающих в муниципальном образовании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15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15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20</w:t>
            </w:r>
          </w:p>
        </w:tc>
        <w:tc>
          <w:tcPr>
            <w:tcW w:w="10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25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30</w:t>
            </w:r>
          </w:p>
        </w:tc>
        <w:tc>
          <w:tcPr>
            <w:tcW w:w="10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40</w:t>
            </w:r>
          </w:p>
        </w:tc>
      </w:tr>
      <w:tr w:rsidR="008B5493" w:rsidRPr="00A97055" w:rsidTr="00593827">
        <w:trPr>
          <w:trHeight w:val="56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  <w:p w:rsidR="00405B79" w:rsidRPr="00A97055" w:rsidRDefault="00405B7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315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315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320</w:t>
            </w:r>
          </w:p>
        </w:tc>
        <w:tc>
          <w:tcPr>
            <w:tcW w:w="10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330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340</w:t>
            </w:r>
          </w:p>
        </w:tc>
        <w:tc>
          <w:tcPr>
            <w:tcW w:w="10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350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360</w:t>
            </w:r>
          </w:p>
        </w:tc>
      </w:tr>
      <w:tr w:rsidR="008B5493" w:rsidRPr="00A97055" w:rsidTr="00593827">
        <w:trPr>
          <w:trHeight w:val="55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B79" w:rsidRPr="00A97055" w:rsidRDefault="008B5493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Количество реализованных общественно-значимых инициатив и акций 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405B7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2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3</w:t>
            </w:r>
          </w:p>
        </w:tc>
        <w:tc>
          <w:tcPr>
            <w:tcW w:w="10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4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5</w:t>
            </w:r>
          </w:p>
        </w:tc>
        <w:tc>
          <w:tcPr>
            <w:tcW w:w="10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7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p-center"/>
              <w:snapToGrid w:val="0"/>
              <w:rPr>
                <w:rFonts w:ascii="Arial" w:hAnsi="Arial" w:cs="Arial"/>
              </w:rPr>
            </w:pPr>
            <w:r w:rsidRPr="00A97055">
              <w:rPr>
                <w:rFonts w:ascii="Arial" w:hAnsi="Arial" w:cs="Arial"/>
              </w:rPr>
              <w:t>9</w:t>
            </w:r>
          </w:p>
        </w:tc>
      </w:tr>
      <w:tr w:rsidR="008B5493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B79" w:rsidRPr="00A97055" w:rsidRDefault="008B5493" w:rsidP="007B3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493" w:rsidRPr="00A97055" w:rsidRDefault="008B54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8B5493" w:rsidRPr="00A97055" w:rsidTr="000E0262">
        <w:trPr>
          <w:trHeight w:val="336"/>
        </w:trPr>
        <w:tc>
          <w:tcPr>
            <w:tcW w:w="1561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A534C7">
            <w:pPr>
              <w:pStyle w:val="p-center"/>
              <w:snapToGrid w:val="0"/>
              <w:rPr>
                <w:rFonts w:ascii="Arial" w:hAnsi="Arial" w:cs="Arial"/>
                <w:b/>
                <w:bCs/>
              </w:rPr>
            </w:pPr>
          </w:p>
          <w:p w:rsidR="000E0262" w:rsidRPr="00A97055" w:rsidRDefault="008B5493" w:rsidP="00A534C7">
            <w:pPr>
              <w:pStyle w:val="p-center"/>
              <w:snapToGrid w:val="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Подпрограмма 3 «Развитие малого и среднего предпринимательства»</w:t>
            </w:r>
          </w:p>
          <w:p w:rsidR="00593827" w:rsidRPr="00A97055" w:rsidRDefault="00593827" w:rsidP="00C63B9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0E0262" w:rsidRPr="00A97055" w:rsidTr="00593827">
        <w:trPr>
          <w:trHeight w:val="3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262" w:rsidRPr="00A97055" w:rsidRDefault="000E0262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№№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262" w:rsidRPr="00A97055" w:rsidRDefault="000E0262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E0262" w:rsidRPr="00A97055" w:rsidRDefault="000E0262" w:rsidP="000A02E0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262" w:rsidRPr="00A97055" w:rsidRDefault="000E0262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08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0E0262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Значения показателей по годам</w:t>
            </w:r>
          </w:p>
        </w:tc>
      </w:tr>
      <w:tr w:rsidR="00593827" w:rsidRPr="00A97055" w:rsidTr="00593827">
        <w:trPr>
          <w:trHeight w:val="333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C63B9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C63B9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C63B9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A534C7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2012 г.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0E026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2013 г.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0E026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2014 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0E026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2015 г.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2F45CF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0E026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0E026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C63B9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C63B9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C63B92">
            <w:pPr>
              <w:pStyle w:val="p-center"/>
              <w:snapToGrid w:val="0"/>
              <w:spacing w:after="120"/>
              <w:rPr>
                <w:rFonts w:ascii="Arial" w:hAnsi="Arial" w:cs="Arial"/>
                <w:b/>
                <w:bCs/>
              </w:rPr>
            </w:pPr>
            <w:r w:rsidRPr="00A97055">
              <w:rPr>
                <w:rFonts w:ascii="Arial" w:hAnsi="Arial" w:cs="Arial"/>
                <w:b/>
                <w:bCs/>
              </w:rPr>
              <w:t>2021 г.</w:t>
            </w:r>
          </w:p>
        </w:tc>
      </w:tr>
      <w:tr w:rsidR="00593827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CDB" w:rsidRPr="00A97055" w:rsidRDefault="00593827" w:rsidP="00E334A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4A578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A46A2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A46A2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93827" w:rsidRPr="00A97055" w:rsidTr="00593827">
        <w:trPr>
          <w:trHeight w:val="5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CDB" w:rsidRPr="00A97055" w:rsidRDefault="00593827" w:rsidP="00E334A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вновь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созданных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15-22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A46A2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A46A2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93827" w:rsidRPr="00A97055" w:rsidTr="00593827">
        <w:trPr>
          <w:trHeight w:val="61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CDB" w:rsidRPr="00A97055" w:rsidRDefault="00E334A9" w:rsidP="00E334A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E334A9" w:rsidP="000E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33,1</w:t>
            </w:r>
          </w:p>
          <w:p w:rsidR="00593827" w:rsidRPr="00A97055" w:rsidRDefault="00593827" w:rsidP="0059382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33,3</w:t>
            </w:r>
          </w:p>
          <w:p w:rsidR="00593827" w:rsidRPr="00A97055" w:rsidRDefault="00593827" w:rsidP="00E334A9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E334A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33,5</w:t>
            </w:r>
          </w:p>
          <w:p w:rsidR="00593827" w:rsidRPr="00A97055" w:rsidRDefault="0059382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827" w:rsidRPr="00A97055" w:rsidTr="003A2CDB">
        <w:trPr>
          <w:trHeight w:val="24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593827" w:rsidP="00C02F6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CDB" w:rsidRPr="00A97055" w:rsidRDefault="003A2CDB" w:rsidP="003A2CD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Удельный вес среднесписочной численности работников (без внешних совместителей) субъектов малого и среднего предпринимательства в общей среднесписочной численности работников предприятий и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3A2CDB" w:rsidP="003A2CD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3A2CD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3A2CD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3A2CD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3A2CD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27" w:rsidRPr="00A97055" w:rsidRDefault="003A2CD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827" w:rsidRPr="00A97055" w:rsidRDefault="003A2CD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827" w:rsidRPr="00A97055" w:rsidRDefault="003A2CD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3A2CDB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3A2CDB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827" w:rsidRPr="00A97055" w:rsidRDefault="003A2CDB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</w:tr>
      <w:tr w:rsidR="004F0AB9" w:rsidRPr="00A97055" w:rsidTr="000A02E0">
        <w:trPr>
          <w:trHeight w:val="405"/>
        </w:trPr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B9" w:rsidRPr="00A97055" w:rsidRDefault="004F0AB9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B9" w:rsidRPr="00A97055" w:rsidRDefault="004F0AB9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4F0AB9" w:rsidRPr="00A97055" w:rsidRDefault="004F0AB9" w:rsidP="000A02E0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B9" w:rsidRPr="00A97055" w:rsidRDefault="004F0AB9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67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Значения показателей по годам</w:t>
            </w:r>
          </w:p>
        </w:tc>
      </w:tr>
      <w:tr w:rsidR="004F0AB9" w:rsidRPr="00A97055" w:rsidTr="00A534C7">
        <w:trPr>
          <w:trHeight w:val="433"/>
        </w:trPr>
        <w:tc>
          <w:tcPr>
            <w:tcW w:w="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C63B92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C63B92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C63B92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4F0AB9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2012 г.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4F0AB9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2013 г.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4F0AB9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4F0AB9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A534C7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4F0AB9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4F0AB9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C63B92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</w:tr>
      <w:tr w:rsidR="004F0AB9" w:rsidRPr="00A97055">
        <w:trPr>
          <w:trHeight w:val="285"/>
        </w:trPr>
        <w:tc>
          <w:tcPr>
            <w:tcW w:w="1561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C63B92">
            <w:pPr>
              <w:pStyle w:val="ConsPlusCell"/>
              <w:snapToGrid w:val="0"/>
              <w:spacing w:after="12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</w:tc>
      </w:tr>
      <w:tr w:rsidR="004F0AB9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331B5C" w:rsidP="00331B5C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AC7CB7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муниципальных служащих, работников органа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 за счет средств, предусмотренных на реализацию мероприятия в бюджете муниципального образования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год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F0AB9" w:rsidRPr="00A97055" w:rsidTr="00A534C7">
        <w:trPr>
          <w:trHeight w:val="203"/>
        </w:trPr>
        <w:tc>
          <w:tcPr>
            <w:tcW w:w="1561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</w:tr>
      <w:tr w:rsidR="004F0AB9" w:rsidRPr="00A97055" w:rsidTr="00593827">
        <w:trPr>
          <w:trHeight w:val="7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331B5C" w:rsidP="00331B5C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Доля застрахованных муниципальных служащих от общего количества муниципальных служащих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F0AB9" w:rsidRPr="00A97055" w:rsidTr="00A534C7">
        <w:trPr>
          <w:trHeight w:val="205"/>
        </w:trPr>
        <w:tc>
          <w:tcPr>
            <w:tcW w:w="15618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</w:tr>
      <w:tr w:rsidR="004F0AB9" w:rsidRPr="00A97055" w:rsidTr="00593827">
        <w:trPr>
          <w:trHeight w:val="72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331B5C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  <w:r w:rsidR="00331B5C"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введенных в АИС и прошедших контроль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134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Справок в год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1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7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5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AB9" w:rsidRPr="00A97055" w:rsidRDefault="004F0AB9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</w:tbl>
    <w:p w:rsidR="00C4643C" w:rsidRPr="00A97055" w:rsidRDefault="00C4643C" w:rsidP="000E51AB">
      <w:pPr>
        <w:widowControl w:val="0"/>
        <w:autoSpaceDE w:val="0"/>
        <w:spacing w:line="100" w:lineRule="atLeast"/>
        <w:rPr>
          <w:rFonts w:ascii="Arial" w:hAnsi="Arial" w:cs="Arial"/>
          <w:sz w:val="24"/>
          <w:szCs w:val="24"/>
        </w:rPr>
      </w:pPr>
      <w:bookmarkStart w:id="6" w:name="Par1016"/>
      <w:bookmarkEnd w:id="6"/>
    </w:p>
    <w:p w:rsidR="00292D19" w:rsidRPr="00A97055" w:rsidRDefault="00292D19" w:rsidP="00A534C7">
      <w:pPr>
        <w:widowControl w:val="0"/>
        <w:autoSpaceDE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Сведения</w:t>
      </w:r>
    </w:p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о порядке сбора информации и методике расчета показателя (индикатора) муниципальной программы</w:t>
      </w:r>
    </w:p>
    <w:p w:rsidR="00C4643C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66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2190"/>
        <w:gridCol w:w="1380"/>
        <w:gridCol w:w="1554"/>
        <w:gridCol w:w="1418"/>
        <w:gridCol w:w="1995"/>
        <w:gridCol w:w="1605"/>
        <w:gridCol w:w="1650"/>
        <w:gridCol w:w="1545"/>
        <w:gridCol w:w="1834"/>
      </w:tblGrid>
      <w:tr w:rsidR="00C4643C" w:rsidRPr="00A97055">
        <w:trPr>
          <w:trHeight w:val="9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Определение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показателя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A534C7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Временные </w:t>
            </w:r>
            <w:r w:rsidR="00C4643C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характеристики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4643C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A534C7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Алгоритм формирования (формула) и методологически</w:t>
            </w:r>
            <w:r w:rsidR="00C4643C"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пояснения к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4643C"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показателю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Базовые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(используе-мые в формуле)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Метод сбора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информации, индекс формы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отчетности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Объект и единица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наблюдения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за сбор данных</w:t>
            </w:r>
          </w:p>
        </w:tc>
      </w:tr>
      <w:tr w:rsidR="00C4643C" w:rsidRPr="00A9705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643C" w:rsidRPr="00A97055">
        <w:trPr>
          <w:trHeight w:val="314"/>
        </w:trPr>
        <w:tc>
          <w:tcPr>
            <w:tcW w:w="156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F" w:rsidRPr="00A97055" w:rsidRDefault="00C4643C" w:rsidP="005D038F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Подпрограмма 1 «Профилактика правонарушений, терроризма и экстремизма»</w:t>
            </w:r>
          </w:p>
        </w:tc>
      </w:tr>
      <w:tr w:rsidR="00C4643C" w:rsidRPr="00A9705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участковых пунктов полиции, подготовленных к работе в соответствии с требованиями МВД России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определяется исходя из мониторинга показателя, исходя из анализа состояния опорных пунктов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Участковые пункты полиции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9705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их технической укрепленности в соответствии с требованиями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382B1C" w:rsidRPr="00A97055" w:rsidRDefault="00C4643C" w:rsidP="00F25FD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формируется исходя из мониторинга показателя по итогам года и анализа состояния антитеррористической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защищенности объектов образования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Объекты образова-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A9705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установке видеонаблюде-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ния в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требованиями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Показатель формируется исходя из мониторинга показателя по итогам года и анализа состояния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антитеррористической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защищенности объектов образования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Объекты образова-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A9705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ind w:right="-42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Темп снижения общего количество преступлений, зарегистрирован-</w:t>
            </w:r>
          </w:p>
          <w:p w:rsidR="00C4643C" w:rsidRPr="00A97055" w:rsidRDefault="00C4643C" w:rsidP="000E51AB">
            <w:pPr>
              <w:pStyle w:val="ConsPlusCell"/>
              <w:snapToGrid w:val="0"/>
              <w:ind w:right="-42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ных по муниципальному образованию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Ежеквар-тально 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Преступ-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9705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Темп снижения количество преступлений совершенных на улицах и общественных местах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Ежеквар-тально 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определяется с использова</w:t>
            </w:r>
          </w:p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Преступ-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9705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Темп снижения количества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преступлений совершенных несовершенно-летними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Ежеквар-тально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Показатель определяется с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использованием анализа состояния преступности, складывающего-ся на сравнении ежемесячных показателей преступности в МО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Преступ-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МО МВД России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«Алексинский»</w:t>
            </w:r>
          </w:p>
        </w:tc>
      </w:tr>
      <w:tr w:rsidR="00C4643C" w:rsidRPr="00A9705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Темп снижения количества правонарушений совершенных в состоянии алкогольного опьянения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Ежеквар-тально 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определяется с использова-</w:t>
            </w:r>
          </w:p>
          <w:p w:rsidR="00C4643C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  <w:p w:rsidR="005D038F" w:rsidRPr="00A97055" w:rsidRDefault="005D038F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Преступле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9705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 Количество террористических и экстремистских проявлений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Ежеквар-тально 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Показатель определяется с использованием анализа состояния оперативной обстановки,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складывающегося на сравнении ежемесячных показателей преступности в МО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Преступ-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97055">
        <w:tc>
          <w:tcPr>
            <w:tcW w:w="156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F" w:rsidRPr="00A97055" w:rsidRDefault="00C4643C" w:rsidP="005D038F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C4643C" w:rsidRPr="00A97055">
        <w:trPr>
          <w:trHeight w:val="1129"/>
        </w:trPr>
        <w:tc>
          <w:tcPr>
            <w:tcW w:w="495" w:type="dxa"/>
            <w:tcBorders>
              <w:lef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38F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Доля граждан, 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вовлеченных в ТОС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Ежегодно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определяется отношением количества проживающих в многоквартир-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ных домах и индивидуаль-</w:t>
            </w:r>
          </w:p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ных домовладениях, в которых созданы домовые и уличные комитеты, домовые советы, ТСЖ и ЖСК, к общему числу граждан, проживающих в муниципальном образовании за отчетный период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Многоквар-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тирные дома и индивиду-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альные домовладе-ния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rPr>
          <w:trHeight w:val="3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публикаций в СМИ и на сайте органов местного самоуправления о деятельности органов ТОС и мероприятиях, проводимых органами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Непосредст-венный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Ежеквар-тально 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формируется путём суммирования количества публикаций в СМИ и на сайте органов местного самоуправле-</w:t>
            </w:r>
          </w:p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ния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СМИ, официальный сайт органов местного самоуправления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органами местного самоуправления с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Ежеквар-тально 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формируется путём суммирования количества мероприятий, проведенных органами местного самоуправле</w:t>
            </w:r>
          </w:p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ния с ТОС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9705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Показатель формируется путём суммирования количества проведенных семинаров за отчетный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Семинары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ному обеспечению</w:t>
            </w:r>
          </w:p>
        </w:tc>
      </w:tr>
      <w:tr w:rsidR="00C4643C" w:rsidRPr="00A9705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Доля граждан, принявших участие в мероприятиях, от общего количества граждан, проживающих в муниципальном образовании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Непосредст-венный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Ежеквар-тально 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5D038F" w:rsidRPr="00A97055" w:rsidRDefault="00C4643C" w:rsidP="000E51AB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определяется отношением количества участвовавших в мероприятиях, к общему числу граждан, проживающих в муниципальном образовании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Участники мероприятия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организацион-ной работе управления по организацион-ной, кадровой работе и информацион-ному обеспечению</w:t>
            </w:r>
          </w:p>
        </w:tc>
      </w:tr>
      <w:tr w:rsidR="00C4643C" w:rsidRPr="00A9705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Ежеквар-тально 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7732A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формируется пут</w:t>
            </w:r>
            <w:r w:rsidR="007732A9" w:rsidRPr="00A97055">
              <w:rPr>
                <w:rFonts w:ascii="Arial" w:hAnsi="Arial" w:cs="Arial"/>
                <w:sz w:val="24"/>
                <w:szCs w:val="24"/>
              </w:rPr>
              <w:t>е</w:t>
            </w:r>
            <w:r w:rsidRPr="00A97055">
              <w:rPr>
                <w:rFonts w:ascii="Arial" w:hAnsi="Arial" w:cs="Arial"/>
                <w:sz w:val="24"/>
                <w:szCs w:val="24"/>
              </w:rPr>
              <w:t>м суммирования количества членов органов ТОС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Органы ТОС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организацион-ной работе управления по организацион-ной, кадровой работе и информацион-ному обеспечению</w:t>
            </w:r>
          </w:p>
        </w:tc>
      </w:tr>
      <w:tr w:rsidR="00C4643C" w:rsidRPr="00A9705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реализованных общественно-значимых инициатив и акций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5D038F" w:rsidRPr="00A97055" w:rsidRDefault="00C4643C" w:rsidP="005D038F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формируется путём суммирования количества реализованных общественно-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значимых инициатив и акций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Общественно-значимые инициативы и акции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Отдел по организацион-ной работе управления по организацион-ной, кадровой работе и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информацион-ному обеспечению</w:t>
            </w:r>
          </w:p>
        </w:tc>
      </w:tr>
      <w:tr w:rsidR="00C4643C" w:rsidRPr="00A9705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Ежегодно Показа-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тель 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на дату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формируется путём суммирования количества участников смотра-конкурса от каждого ТОС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Органы ТОС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организацион-ной работе управления по организацион-ной, кадровой работе и информацион-ному обеспечению</w:t>
            </w:r>
          </w:p>
        </w:tc>
      </w:tr>
      <w:tr w:rsidR="00C4643C" w:rsidRPr="00A97055">
        <w:trPr>
          <w:trHeight w:val="320"/>
        </w:trPr>
        <w:tc>
          <w:tcPr>
            <w:tcW w:w="156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F" w:rsidRPr="00A97055" w:rsidRDefault="00C4643C" w:rsidP="005D038F">
            <w:pPr>
              <w:pStyle w:val="ConsPlusCell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 «Развитие малого и среднего предпринимательства»</w:t>
            </w:r>
          </w:p>
        </w:tc>
      </w:tr>
      <w:tr w:rsidR="00C4643C" w:rsidRPr="00A9705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предпринима-тельства, получивших финансовую поддержку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64DC4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Показатель определяется по числу предпринимателей, получивших </w:t>
            </w:r>
            <w:r w:rsidR="00364DC4" w:rsidRPr="00A97055">
              <w:rPr>
                <w:rFonts w:ascii="Arial" w:hAnsi="Arial" w:cs="Arial"/>
                <w:sz w:val="24"/>
                <w:szCs w:val="24"/>
              </w:rPr>
              <w:t>финансовую поддержку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364DC4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Субъект малого предпринимательства, заключив-ший договор о предостав-лении </w:t>
            </w:r>
            <w:r w:rsidR="00364DC4" w:rsidRPr="00A97055">
              <w:rPr>
                <w:rFonts w:ascii="Arial" w:hAnsi="Arial" w:cs="Arial"/>
                <w:sz w:val="24"/>
                <w:szCs w:val="24"/>
              </w:rPr>
              <w:t>финансовой поддержки</w:t>
            </w:r>
          </w:p>
          <w:p w:rsidR="005D038F" w:rsidRPr="00A97055" w:rsidRDefault="005D038F" w:rsidP="00364DC4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</w:tr>
      <w:tr w:rsidR="00C4643C" w:rsidRPr="00A97055" w:rsidTr="00BC43C0">
        <w:trPr>
          <w:trHeight w:val="253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BC43C0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1D032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Показатель определяется по данным отчетности предпринимателей,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получивших </w:t>
            </w:r>
            <w:r w:rsidR="00E5659F" w:rsidRPr="00A97055">
              <w:rPr>
                <w:rFonts w:ascii="Arial" w:hAnsi="Arial" w:cs="Arial"/>
                <w:sz w:val="24"/>
                <w:szCs w:val="24"/>
              </w:rPr>
              <w:t>финансовую поддержку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Администра-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Субъект малого предпринимательства, заключив-</w:t>
            </w:r>
          </w:p>
          <w:p w:rsidR="005D038F" w:rsidRPr="00A97055" w:rsidRDefault="00C4643C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ший договор о предостав-лении</w:t>
            </w:r>
            <w:r w:rsidR="00E5659F" w:rsidRPr="00A97055">
              <w:rPr>
                <w:rFonts w:ascii="Arial" w:hAnsi="Arial" w:cs="Arial"/>
                <w:sz w:val="24"/>
                <w:szCs w:val="24"/>
              </w:rPr>
              <w:t xml:space="preserve"> финансовой поддержки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</w:tr>
      <w:tr w:rsidR="001D0320" w:rsidRPr="00A97055" w:rsidTr="00C30799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C30799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21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Количество заре-гистрированных субъектов малого и среднего предпри-нимательства, включая индиви-дуальных предпри-нимателей, в рас-чете на 1 тысячу человек населения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6423E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6423E3" w:rsidRPr="00A97055">
              <w:rPr>
                <w:rFonts w:ascii="Arial" w:hAnsi="Arial" w:cs="Arial"/>
                <w:sz w:val="24"/>
                <w:szCs w:val="24"/>
              </w:rPr>
              <w:t xml:space="preserve">определяется по </w:t>
            </w:r>
            <w:r w:rsidRPr="00A97055">
              <w:rPr>
                <w:rFonts w:ascii="Arial" w:hAnsi="Arial" w:cs="Arial"/>
                <w:sz w:val="24"/>
                <w:szCs w:val="24"/>
              </w:rPr>
              <w:t>статисти-чески</w:t>
            </w:r>
            <w:r w:rsidR="006423E3" w:rsidRPr="00A97055">
              <w:rPr>
                <w:rFonts w:ascii="Arial" w:hAnsi="Arial" w:cs="Arial"/>
                <w:sz w:val="24"/>
                <w:szCs w:val="24"/>
              </w:rPr>
              <w:t>м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и оперативны</w:t>
            </w:r>
            <w:r w:rsidR="006423E3" w:rsidRPr="00A97055">
              <w:rPr>
                <w:rFonts w:ascii="Arial" w:hAnsi="Arial" w:cs="Arial"/>
                <w:sz w:val="24"/>
                <w:szCs w:val="24"/>
              </w:rPr>
              <w:t>м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 данны</w:t>
            </w:r>
            <w:r w:rsidR="006423E3" w:rsidRPr="00A9705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К= Ксмсп / Чн * 1000 чел.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зарегистри-рованных субъектов малого и среднего предприни-мательства,</w:t>
            </w:r>
          </w:p>
          <w:p w:rsidR="001D0320" w:rsidRPr="00A97055" w:rsidRDefault="001D0320" w:rsidP="001D032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численность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населения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Статисти-ческая информация</w:t>
            </w:r>
          </w:p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Администра-тивная информация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38F" w:rsidRPr="00A97055" w:rsidRDefault="001D0320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Зарегистри</w:t>
            </w:r>
            <w:r w:rsidR="00102D98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>рованные субъекты малого и среднего предприни</w:t>
            </w:r>
            <w:r w:rsidR="00102D98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>мательства (ед.), числен-ность населе-ния (чел.)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</w:tr>
      <w:tr w:rsidR="001D0320" w:rsidRPr="00A97055" w:rsidTr="00C30799">
        <w:trPr>
          <w:trHeight w:val="2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C30799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21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Удельный вес среднесписочной численности работ-ников (без внеш-них совместителей) субъектов малого и среднего предпри-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нимательства в общей средне-списочной числен-ности работников предприятий и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5C7FE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Показатель определяется по статисти-ческим и оперативным данным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3602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eastAsia="Calibri" w:hAnsi="Arial" w:cs="Arial"/>
                <w:sz w:val="24"/>
                <w:szCs w:val="24"/>
              </w:rPr>
              <w:t>ДСЧР</w:t>
            </w:r>
            <w:r w:rsidRPr="00A97055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СМСП</w:t>
            </w:r>
            <w:r w:rsidRPr="00A97055">
              <w:rPr>
                <w:rFonts w:ascii="Arial" w:eastAsia="Calibri" w:hAnsi="Arial" w:cs="Arial"/>
                <w:sz w:val="24"/>
                <w:szCs w:val="24"/>
              </w:rPr>
              <w:t xml:space="preserve"> = (СЧ</w:t>
            </w:r>
            <w:r w:rsidRPr="00A97055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МП</w:t>
            </w:r>
            <w:r w:rsidRPr="00A97055">
              <w:rPr>
                <w:rFonts w:ascii="Arial" w:eastAsia="Calibri" w:hAnsi="Arial" w:cs="Arial"/>
                <w:sz w:val="24"/>
                <w:szCs w:val="24"/>
              </w:rPr>
              <w:t xml:space="preserve"> + СЧ</w:t>
            </w:r>
            <w:r w:rsidRPr="00A97055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СП</w:t>
            </w:r>
            <w:r w:rsidRPr="00A97055">
              <w:rPr>
                <w:rFonts w:ascii="Arial" w:eastAsia="Calibri" w:hAnsi="Arial" w:cs="Arial"/>
                <w:sz w:val="24"/>
                <w:szCs w:val="24"/>
              </w:rPr>
              <w:t>) x 100 / СЧ</w:t>
            </w:r>
            <w:r w:rsidRPr="00A97055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479" w:rsidRPr="00A97055" w:rsidRDefault="001D0320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Средне-списочная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численность работников (без внешних совместите-лей) субъек-тов малого и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среднего предприни-мательства</w:t>
            </w:r>
            <w:r w:rsidR="002B1479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5D038F" w:rsidRPr="00A97055" w:rsidRDefault="002B1479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="001D032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реднеспи-сочная численность работников предприятий и организа-ций (без внешних совмести-телей)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Статисти</w:t>
            </w:r>
            <w:r w:rsidR="00102D98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ческая информация </w:t>
            </w:r>
          </w:p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Администра-</w:t>
            </w:r>
          </w:p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тивная </w:t>
            </w:r>
          </w:p>
          <w:p w:rsidR="001D0320" w:rsidRPr="00A97055" w:rsidRDefault="001D0320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Среднеспи</w:t>
            </w:r>
            <w:r w:rsidR="00102D98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сочная численность работников (чел.)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20" w:rsidRPr="00A97055" w:rsidRDefault="001D0320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экономки</w:t>
            </w:r>
          </w:p>
        </w:tc>
      </w:tr>
    </w:tbl>
    <w:p w:rsidR="00C4643C" w:rsidRPr="00A97055" w:rsidRDefault="00C4643C" w:rsidP="000E51AB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E6515" w:rsidRPr="00A97055" w:rsidRDefault="00C4643C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7" w:name="Par48711"/>
      <w:bookmarkStart w:id="8" w:name="Par487"/>
      <w:bookmarkEnd w:id="7"/>
      <w:bookmarkEnd w:id="8"/>
      <w:r w:rsidRPr="00A97055">
        <w:rPr>
          <w:rFonts w:ascii="Arial" w:hAnsi="Arial" w:cs="Arial"/>
          <w:b/>
          <w:bCs/>
          <w:sz w:val="24"/>
          <w:szCs w:val="24"/>
        </w:rPr>
        <w:t>Перечень основных мероприятий программы</w:t>
      </w:r>
    </w:p>
    <w:p w:rsidR="002E6515" w:rsidRPr="00A97055" w:rsidRDefault="002E6515" w:rsidP="00233F24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44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3210"/>
        <w:gridCol w:w="1800"/>
        <w:gridCol w:w="1511"/>
        <w:gridCol w:w="1417"/>
        <w:gridCol w:w="2265"/>
        <w:gridCol w:w="2114"/>
        <w:gridCol w:w="286"/>
        <w:gridCol w:w="2110"/>
      </w:tblGrid>
      <w:tr w:rsidR="00C4643C" w:rsidRPr="00A97055" w:rsidTr="007732A9">
        <w:tc>
          <w:tcPr>
            <w:tcW w:w="731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№№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928" w:type="dxa"/>
            <w:gridSpan w:val="2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5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Ожидаемый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непосредственный результат</w:t>
            </w:r>
          </w:p>
          <w:p w:rsidR="00C4643C" w:rsidRPr="00A97055" w:rsidRDefault="00C4643C" w:rsidP="00A534C7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(краткое описание)</w:t>
            </w:r>
          </w:p>
        </w:tc>
        <w:tc>
          <w:tcPr>
            <w:tcW w:w="2114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Последствия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нереализации</w:t>
            </w:r>
          </w:p>
        </w:tc>
        <w:tc>
          <w:tcPr>
            <w:tcW w:w="2396" w:type="dxa"/>
            <w:gridSpan w:val="2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Связь с показателями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(подпрограммы)</w:t>
            </w:r>
          </w:p>
        </w:tc>
      </w:tr>
      <w:tr w:rsidR="00C4643C" w:rsidRPr="00A97055" w:rsidTr="007732A9">
        <w:tc>
          <w:tcPr>
            <w:tcW w:w="731" w:type="dxa"/>
            <w:vMerge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начала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2265" w:type="dxa"/>
            <w:vMerge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7732A9">
        <w:tc>
          <w:tcPr>
            <w:tcW w:w="731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6" w:type="dxa"/>
            <w:gridSpan w:val="2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643C" w:rsidRPr="00A97055" w:rsidTr="007732A9">
        <w:tc>
          <w:tcPr>
            <w:tcW w:w="15444" w:type="dxa"/>
            <w:gridSpan w:val="9"/>
          </w:tcPr>
          <w:p w:rsidR="00C0239E" w:rsidRPr="00A97055" w:rsidRDefault="00C4643C" w:rsidP="00FC53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1 «Профилактика правонарушений, терроризма и экстремизма»</w:t>
            </w:r>
          </w:p>
        </w:tc>
      </w:tr>
      <w:tr w:rsidR="00C4643C" w:rsidRPr="00A97055" w:rsidTr="007732A9">
        <w:tc>
          <w:tcPr>
            <w:tcW w:w="73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80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 мобилизацион-ной подготовки</w:t>
            </w:r>
          </w:p>
        </w:tc>
        <w:tc>
          <w:tcPr>
            <w:tcW w:w="151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увеличение количества участковых пунктов полиции, повышение степени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их готовности</w:t>
            </w:r>
          </w:p>
          <w:p w:rsidR="00C0239E" w:rsidRPr="00A97055" w:rsidRDefault="00C4643C" w:rsidP="00FC53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сокращение преступлений на улицах и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общественных местах</w:t>
            </w:r>
          </w:p>
        </w:tc>
        <w:tc>
          <w:tcPr>
            <w:tcW w:w="2114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Недостижение конечных результатов и целевых показателей подпрограммы</w:t>
            </w:r>
          </w:p>
        </w:tc>
        <w:tc>
          <w:tcPr>
            <w:tcW w:w="2396" w:type="dxa"/>
            <w:gridSpan w:val="2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7732A9">
        <w:tc>
          <w:tcPr>
            <w:tcW w:w="73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80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 мобилизацион-ной подготовки</w:t>
            </w:r>
          </w:p>
        </w:tc>
        <w:tc>
          <w:tcPr>
            <w:tcW w:w="151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Увеличение количества объектов, где проведены работы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техническому оснащению;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установке систем охранного видеонаблюдения</w:t>
            </w:r>
          </w:p>
        </w:tc>
        <w:tc>
          <w:tcPr>
            <w:tcW w:w="2114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396" w:type="dxa"/>
            <w:gridSpan w:val="2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7732A9">
        <w:trPr>
          <w:trHeight w:val="1691"/>
        </w:trPr>
        <w:tc>
          <w:tcPr>
            <w:tcW w:w="73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180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 мобилизацион-ной подготовки</w:t>
            </w:r>
          </w:p>
        </w:tc>
        <w:tc>
          <w:tcPr>
            <w:tcW w:w="151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Сокращение преступлений 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среди несовер-шеннолетних</w:t>
            </w:r>
          </w:p>
          <w:p w:rsidR="00C4643C" w:rsidRPr="00A97055" w:rsidRDefault="00C4643C" w:rsidP="007732A9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совершенных в состоянии алкогольного опьянения</w:t>
            </w:r>
          </w:p>
        </w:tc>
        <w:tc>
          <w:tcPr>
            <w:tcW w:w="2114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396" w:type="dxa"/>
            <w:gridSpan w:val="2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2E6515">
        <w:trPr>
          <w:trHeight w:val="181"/>
        </w:trPr>
        <w:tc>
          <w:tcPr>
            <w:tcW w:w="15444" w:type="dxa"/>
            <w:gridSpan w:val="9"/>
          </w:tcPr>
          <w:p w:rsidR="00C4643C" w:rsidRPr="00A97055" w:rsidRDefault="00C4643C" w:rsidP="000E51AB">
            <w:pPr>
              <w:pStyle w:val="ConsPlusCell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C4643C" w:rsidRPr="00A97055" w:rsidTr="007732A9">
        <w:tc>
          <w:tcPr>
            <w:tcW w:w="73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Семинары для представителей органов ТОС по вопросам, входящим в компетенцию территориального общественного самоуправления</w:t>
            </w:r>
          </w:p>
        </w:tc>
        <w:tc>
          <w:tcPr>
            <w:tcW w:w="1800" w:type="dxa"/>
          </w:tcPr>
          <w:p w:rsidR="00C4643C" w:rsidRPr="00A97055" w:rsidRDefault="00C4643C" w:rsidP="007732A9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организацион-ной работе управления по организацион-ной, кадровой работе и информацион-ному обеспечению</w:t>
            </w:r>
          </w:p>
        </w:tc>
        <w:tc>
          <w:tcPr>
            <w:tcW w:w="151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697DA6" w:rsidRPr="00A970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4643C" w:rsidRPr="00A97055" w:rsidRDefault="003448AB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697DA6" w:rsidRPr="00A970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4643C" w:rsidRPr="00A97055" w:rsidRDefault="003448AB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Обучение представителей органов ТОС по вопросам, входящим в компетенцию территориального общественного самоуправления</w:t>
            </w:r>
          </w:p>
        </w:tc>
        <w:tc>
          <w:tcPr>
            <w:tcW w:w="2114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396" w:type="dxa"/>
            <w:gridSpan w:val="2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7732A9">
        <w:tc>
          <w:tcPr>
            <w:tcW w:w="73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Публикация о деятельности органов ТОС в СМИ и официальном сайте органов местного самоуправления</w:t>
            </w:r>
          </w:p>
        </w:tc>
        <w:tc>
          <w:tcPr>
            <w:tcW w:w="1800" w:type="dxa"/>
          </w:tcPr>
          <w:p w:rsidR="00C4643C" w:rsidRPr="00A97055" w:rsidRDefault="00C4643C" w:rsidP="007732A9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организацион-ной работе управления по организацион-ной, кадровой работе и информацион ному обеспечению</w:t>
            </w:r>
          </w:p>
        </w:tc>
        <w:tc>
          <w:tcPr>
            <w:tcW w:w="151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DD24AC" w:rsidRPr="00A970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448AB" w:rsidRPr="00A97055" w:rsidRDefault="003448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DD24AC" w:rsidRPr="00A970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448AB" w:rsidRPr="00A97055" w:rsidRDefault="003448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Рост информационной поддержки деятельности органов ТОС</w:t>
            </w:r>
          </w:p>
        </w:tc>
        <w:tc>
          <w:tcPr>
            <w:tcW w:w="2114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396" w:type="dxa"/>
            <w:gridSpan w:val="2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7732A9">
        <w:tc>
          <w:tcPr>
            <w:tcW w:w="73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Содействие органам ТОС в проведении: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конференций;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собраний жителей;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встреч руководителей ОМСУ населением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по месту жительства;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дней единого приема граждан по личным вопросам в микрорайонах города;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рейдов;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благотворительных акций;</w:t>
            </w:r>
          </w:p>
          <w:p w:rsidR="00C4643C" w:rsidRPr="00A97055" w:rsidRDefault="00C4643C" w:rsidP="007732A9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«круглых столов» и др.</w:t>
            </w:r>
          </w:p>
        </w:tc>
        <w:tc>
          <w:tcPr>
            <w:tcW w:w="180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организацион-ной работе управления по организацион-ной, кадровой работе и информацион-ному обеспечению</w:t>
            </w:r>
          </w:p>
        </w:tc>
        <w:tc>
          <w:tcPr>
            <w:tcW w:w="151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DD24AC" w:rsidRPr="00A970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448AB" w:rsidRPr="00A97055" w:rsidRDefault="003448AB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DD24AC" w:rsidRPr="00A970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67EE" w:rsidRPr="00A97055" w:rsidRDefault="000767EE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Увеличение доли граждан, вовлеченных в сферу деятельности ТОС</w:t>
            </w:r>
          </w:p>
        </w:tc>
        <w:tc>
          <w:tcPr>
            <w:tcW w:w="2114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396" w:type="dxa"/>
            <w:gridSpan w:val="2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7732A9">
        <w:tc>
          <w:tcPr>
            <w:tcW w:w="73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Поддержка органов ТОС, в том числе:</w:t>
            </w:r>
          </w:p>
          <w:p w:rsidR="00C4643C" w:rsidRPr="00A9705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текущее содержание (содержания и ремонт помещений, оплата коммунальных услуг и услуг телефонной связи, приобретение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канцелярских и хозяйственных товаров, подписка на газеты)</w:t>
            </w:r>
          </w:p>
          <w:p w:rsidR="00C4643C" w:rsidRPr="00A97055" w:rsidRDefault="00C4643C" w:rsidP="007732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800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Отдел по организацион-ной работе управления по организацион-ной, кадровой работе и информацион-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ному обеспечению</w:t>
            </w:r>
          </w:p>
        </w:tc>
        <w:tc>
          <w:tcPr>
            <w:tcW w:w="1511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Январь 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970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67EE" w:rsidRPr="00A97055" w:rsidRDefault="000767EE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970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67EE" w:rsidRPr="00A97055" w:rsidRDefault="000767EE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DE7" w:rsidRPr="00A97055" w:rsidTr="007732A9">
        <w:tc>
          <w:tcPr>
            <w:tcW w:w="731" w:type="dxa"/>
          </w:tcPr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0" w:type="dxa"/>
          </w:tcPr>
          <w:p w:rsidR="00A33DE7" w:rsidRPr="00A97055" w:rsidRDefault="00A33DE7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Организация и проведение:</w:t>
            </w:r>
          </w:p>
          <w:p w:rsidR="00A33DE7" w:rsidRPr="00A97055" w:rsidRDefault="00A33DE7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конкурсов, </w:t>
            </w:r>
          </w:p>
          <w:p w:rsidR="00A33DE7" w:rsidRPr="00A97055" w:rsidRDefault="00A33DE7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смотров-конкурсов, </w:t>
            </w:r>
          </w:p>
          <w:p w:rsidR="00A33DE7" w:rsidRPr="00A97055" w:rsidRDefault="00A33DE7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 мероприятий, посвященных государственным и муниципальным праздникам, знаменательным событиям, профессиональным праздникам,</w:t>
            </w:r>
          </w:p>
          <w:p w:rsidR="00A33DE7" w:rsidRPr="00A97055" w:rsidRDefault="00A33DE7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- поздравлений </w:t>
            </w:r>
          </w:p>
          <w:p w:rsidR="00A33DE7" w:rsidRPr="00A97055" w:rsidRDefault="00A33DE7" w:rsidP="00360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 т.п.</w:t>
            </w:r>
          </w:p>
        </w:tc>
        <w:tc>
          <w:tcPr>
            <w:tcW w:w="1800" w:type="dxa"/>
          </w:tcPr>
          <w:p w:rsidR="00A33DE7" w:rsidRPr="00A97055" w:rsidRDefault="00A33DE7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организацион-ной работе управления по организацион-ной, кадровой работе и информацион-ному обеспечению</w:t>
            </w:r>
          </w:p>
        </w:tc>
        <w:tc>
          <w:tcPr>
            <w:tcW w:w="1511" w:type="dxa"/>
          </w:tcPr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года,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2018 года,</w:t>
            </w:r>
          </w:p>
          <w:p w:rsidR="00A33DE7" w:rsidRPr="00A97055" w:rsidRDefault="00A33DE7" w:rsidP="003602C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</w:tcPr>
          <w:p w:rsidR="00A33DE7" w:rsidRPr="00A97055" w:rsidRDefault="00A33DE7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Популяризация деятельности органов территориального общественного самоуправления, увеличение участников конкурсов, праздников</w:t>
            </w:r>
          </w:p>
        </w:tc>
        <w:tc>
          <w:tcPr>
            <w:tcW w:w="2114" w:type="dxa"/>
          </w:tcPr>
          <w:p w:rsidR="00A33DE7" w:rsidRPr="00A97055" w:rsidRDefault="00A33DE7" w:rsidP="003602C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396" w:type="dxa"/>
            <w:gridSpan w:val="2"/>
          </w:tcPr>
          <w:p w:rsidR="00A33DE7" w:rsidRPr="00A97055" w:rsidRDefault="00A33DE7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 w:rsidTr="007732A9">
        <w:tc>
          <w:tcPr>
            <w:tcW w:w="15444" w:type="dxa"/>
            <w:gridSpan w:val="9"/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3 «Развитие малого и среднего предпринимательства»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4CD4" w:rsidRPr="00A97055" w:rsidTr="007732A9">
        <w:trPr>
          <w:trHeight w:val="1611"/>
        </w:trPr>
        <w:tc>
          <w:tcPr>
            <w:tcW w:w="731" w:type="dxa"/>
          </w:tcPr>
          <w:p w:rsidR="00CB4CD4" w:rsidRPr="00A97055" w:rsidRDefault="00B438AB" w:rsidP="00B438AB">
            <w:pPr>
              <w:pStyle w:val="ConsPlusCell"/>
              <w:snapToGrid w:val="0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A97055">
              <w:rPr>
                <w:rFonts w:ascii="Arial" w:hAnsi="Arial" w:cs="Arial"/>
                <w:color w:val="7030A0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:rsidR="00CB4CD4" w:rsidRPr="00A97055" w:rsidRDefault="00CB4CD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800" w:type="dxa"/>
            <w:vMerge w:val="restart"/>
          </w:tcPr>
          <w:p w:rsidR="00CB4CD4" w:rsidRPr="00A97055" w:rsidRDefault="00CB4CD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511" w:type="dxa"/>
          </w:tcPr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июня</w:t>
            </w:r>
          </w:p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2014 года,</w:t>
            </w:r>
          </w:p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года,</w:t>
            </w:r>
          </w:p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года,</w:t>
            </w:r>
          </w:p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года,</w:t>
            </w:r>
          </w:p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года</w:t>
            </w:r>
            <w:r w:rsidR="001F7A4A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1F7A4A" w:rsidRPr="00A97055" w:rsidRDefault="001F7A4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2020 года, 2021 года</w:t>
            </w:r>
          </w:p>
        </w:tc>
        <w:tc>
          <w:tcPr>
            <w:tcW w:w="1417" w:type="dxa"/>
          </w:tcPr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 декабря 2014 года,</w:t>
            </w:r>
          </w:p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года, 2016 года,</w:t>
            </w:r>
          </w:p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года,</w:t>
            </w:r>
          </w:p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года</w:t>
            </w:r>
            <w:r w:rsidR="001F7A4A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1F7A4A" w:rsidRPr="00A97055" w:rsidRDefault="001F7A4A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2020 года,</w:t>
            </w:r>
          </w:p>
          <w:p w:rsidR="001F7A4A" w:rsidRPr="00A97055" w:rsidRDefault="001F7A4A" w:rsidP="001F7A4A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2265" w:type="dxa"/>
            <w:vMerge w:val="restart"/>
          </w:tcPr>
          <w:p w:rsidR="00CB4CD4" w:rsidRPr="00A97055" w:rsidRDefault="00CB4CD4" w:rsidP="000E51AB">
            <w:pPr>
              <w:pStyle w:val="ConsPlusCell"/>
              <w:snapToGrid w:val="0"/>
              <w:ind w:right="-102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Оказание финансовой поддержки </w:t>
            </w:r>
            <w:r w:rsidR="002E6515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36-44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субъект</w:t>
            </w:r>
            <w:r w:rsidR="002E6515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ам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малого и среднего предпринима-</w:t>
            </w:r>
          </w:p>
          <w:p w:rsidR="00CB4CD4" w:rsidRPr="00A97055" w:rsidRDefault="00CB4CD4" w:rsidP="002E6515">
            <w:pPr>
              <w:pStyle w:val="ConsPlusCell"/>
              <w:snapToGrid w:val="0"/>
              <w:ind w:right="-102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тельства, на которых будет создано </w:t>
            </w:r>
            <w:r w:rsidR="002E6515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83-94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рабоч</w:t>
            </w:r>
            <w:r w:rsidR="002E6515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их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мест</w:t>
            </w:r>
            <w:r w:rsidR="002E6515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="0027246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272460" w:rsidRPr="00A97055" w:rsidRDefault="00272460" w:rsidP="00272460">
            <w:pPr>
              <w:pStyle w:val="ConsPlusCell"/>
              <w:snapToGrid w:val="0"/>
              <w:ind w:right="-102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Увеличение к</w:t>
            </w:r>
            <w:r w:rsidRPr="00A97055">
              <w:rPr>
                <w:rFonts w:ascii="Arial" w:hAnsi="Arial" w:cs="Arial"/>
                <w:sz w:val="24"/>
                <w:szCs w:val="24"/>
              </w:rPr>
              <w:t>оличества зарегистрированных субъектов малого и среднего предпринимательст-ва, включая индивидуальных предпринимателей, в расчете на 1 тысячу человек населения к 2022 году до 33,5 ед., удельного веса среднесписочной численности работников (без внешних совместителей) субъектов малого и среднего предпринимательст-ва в общей среднесписочной численности работников предприятий и организаций (без внешних совместителей) к 2022 году до 25,7%.</w:t>
            </w:r>
          </w:p>
        </w:tc>
        <w:tc>
          <w:tcPr>
            <w:tcW w:w="2400" w:type="dxa"/>
            <w:gridSpan w:val="2"/>
            <w:vMerge w:val="restart"/>
          </w:tcPr>
          <w:p w:rsidR="00CB4CD4" w:rsidRPr="00A97055" w:rsidRDefault="00CB4CD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vMerge w:val="restart"/>
          </w:tcPr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B4CD4" w:rsidRPr="00A97055" w:rsidTr="007732A9">
        <w:trPr>
          <w:trHeight w:val="163"/>
        </w:trPr>
        <w:tc>
          <w:tcPr>
            <w:tcW w:w="731" w:type="dxa"/>
          </w:tcPr>
          <w:p w:rsidR="00CB4CD4" w:rsidRPr="00A97055" w:rsidRDefault="00CB4CD4" w:rsidP="00B438AB">
            <w:pPr>
              <w:pStyle w:val="ConsPlusCell"/>
              <w:snapToGrid w:val="0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A97055">
              <w:rPr>
                <w:rFonts w:ascii="Arial" w:hAnsi="Arial" w:cs="Arial"/>
                <w:color w:val="7030A0"/>
                <w:sz w:val="24"/>
                <w:szCs w:val="24"/>
              </w:rPr>
              <w:t>1</w:t>
            </w:r>
            <w:r w:rsidR="00B438AB" w:rsidRPr="00A97055">
              <w:rPr>
                <w:rFonts w:ascii="Arial" w:hAnsi="Arial" w:cs="Arial"/>
                <w:color w:val="7030A0"/>
                <w:sz w:val="24"/>
                <w:szCs w:val="24"/>
              </w:rPr>
              <w:t>0</w:t>
            </w:r>
          </w:p>
        </w:tc>
        <w:tc>
          <w:tcPr>
            <w:tcW w:w="3210" w:type="dxa"/>
          </w:tcPr>
          <w:p w:rsidR="00CB4CD4" w:rsidRPr="00A97055" w:rsidRDefault="007732A9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Субсидирование части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затрат субъектов малого и среднего предпринимательства, связанных с уплатой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первого взноса (аванса) при заключении договора (договоров)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лизинга оборудования с российскими лизинговыми организациями в целях создания и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(или) развития либо модернизации производства товаров (работ, услуг)</w:t>
            </w:r>
          </w:p>
        </w:tc>
        <w:tc>
          <w:tcPr>
            <w:tcW w:w="1800" w:type="dxa"/>
            <w:vMerge/>
          </w:tcPr>
          <w:p w:rsidR="00CB4CD4" w:rsidRPr="00A97055" w:rsidRDefault="00CB4CD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11" w:type="dxa"/>
          </w:tcPr>
          <w:p w:rsidR="00D55042" w:rsidRPr="00A97055" w:rsidRDefault="00D55042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 июня </w:t>
            </w:r>
          </w:p>
          <w:p w:rsidR="00CB4CD4" w:rsidRPr="00A97055" w:rsidRDefault="00D55042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2017 года</w:t>
            </w:r>
          </w:p>
        </w:tc>
        <w:tc>
          <w:tcPr>
            <w:tcW w:w="1417" w:type="dxa"/>
          </w:tcPr>
          <w:p w:rsidR="00CB4CD4" w:rsidRPr="00A97055" w:rsidRDefault="00D55042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31 декабря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2017 года</w:t>
            </w:r>
          </w:p>
        </w:tc>
        <w:tc>
          <w:tcPr>
            <w:tcW w:w="2265" w:type="dxa"/>
            <w:vMerge/>
          </w:tcPr>
          <w:p w:rsidR="00CB4CD4" w:rsidRPr="00A97055" w:rsidRDefault="00CB4CD4" w:rsidP="00555827">
            <w:pPr>
              <w:pStyle w:val="ConsPlusCell"/>
              <w:snapToGrid w:val="0"/>
              <w:ind w:right="-102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0" w:type="dxa"/>
            <w:gridSpan w:val="2"/>
            <w:vMerge/>
          </w:tcPr>
          <w:p w:rsidR="00CB4CD4" w:rsidRPr="00A97055" w:rsidRDefault="00CB4CD4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10" w:type="dxa"/>
            <w:vMerge/>
          </w:tcPr>
          <w:p w:rsidR="00CB4CD4" w:rsidRPr="00A97055" w:rsidRDefault="00CB4CD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660451" w:rsidRPr="00A97055" w:rsidRDefault="00660451" w:rsidP="00D967BD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Par580"/>
      <w:bookmarkEnd w:id="9"/>
    </w:p>
    <w:p w:rsidR="00C4643C" w:rsidRPr="00A97055" w:rsidRDefault="00C4643C" w:rsidP="00D967BD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Сведения</w:t>
      </w:r>
    </w:p>
    <w:p w:rsidR="00C4643C" w:rsidRPr="00A97055" w:rsidRDefault="00C4643C" w:rsidP="00D967BD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C4643C" w:rsidRPr="00A97055" w:rsidRDefault="00C4643C" w:rsidP="00D967BD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960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4416"/>
        <w:gridCol w:w="4470"/>
        <w:gridCol w:w="2955"/>
        <w:gridCol w:w="2405"/>
      </w:tblGrid>
      <w:tr w:rsidR="00C4643C" w:rsidRPr="00A97055">
        <w:trPr>
          <w:trHeight w:val="6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Вид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нормативного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правового акта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положения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нормативного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правового 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 (соисполнители)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Ожидаемые сроки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принятия</w:t>
            </w:r>
          </w:p>
        </w:tc>
      </w:tr>
      <w:tr w:rsidR="00C4643C" w:rsidRPr="00A9705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643C" w:rsidRPr="00A97055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1 «Профилактика правонарушений, терроризма и экстремизма»</w:t>
            </w:r>
          </w:p>
        </w:tc>
      </w:tr>
      <w:tr w:rsidR="00C4643C" w:rsidRPr="00A9705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порядка проведения конкурса на звание «Лучший участковый уполномоченный полиции муниципального образования город Алексин»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1.Организация и порядок проведения 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2.Критерии конкурса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3.Итоги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4.Формы поощрения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квартал 2014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квартал 2015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положения об условиях и порядке поощрения членов ДОО СООП «Народная дружина» города Алексин»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ind w:lef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1.Общие положения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2.Виды поощрения членов ДОО СООП «Народная дружина» города Алексин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3.Порядок представления и принятия решения о поощрении членов ДОО СООП «Народная дружина» города Алексин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квартал 2014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квартал 2015 года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C4643C" w:rsidRPr="00A97055" w:rsidTr="005D038F">
        <w:trPr>
          <w:trHeight w:val="2307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 «О проведении конкурса «Лучшее территориальное общественное самоуправление»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Общие положения</w:t>
            </w:r>
          </w:p>
          <w:p w:rsidR="00C4643C" w:rsidRPr="00A97055" w:rsidRDefault="00C4643C" w:rsidP="000E51AB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Конкурсная комиссия</w:t>
            </w:r>
          </w:p>
          <w:p w:rsidR="00C4643C" w:rsidRPr="00A97055" w:rsidRDefault="00C4643C" w:rsidP="000E51AB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Условия и порядок проведения конкурса</w:t>
            </w:r>
          </w:p>
          <w:p w:rsidR="00C4643C" w:rsidRPr="00A97055" w:rsidRDefault="00C4643C" w:rsidP="000E51AB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квартал 2014 года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 квартал 2015 года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квартал 2016 года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квартал 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квартал 2018 года</w:t>
            </w:r>
          </w:p>
          <w:p w:rsidR="00C4643C" w:rsidRPr="00A97055" w:rsidRDefault="002B3441" w:rsidP="005D038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 квартал 2019 года</w:t>
            </w:r>
          </w:p>
        </w:tc>
      </w:tr>
      <w:tr w:rsidR="00C4643C" w:rsidRPr="00A9705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 «О проведении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Организация и порядок проведения смотра-конкурса</w:t>
            </w:r>
          </w:p>
          <w:p w:rsidR="00C4643C" w:rsidRPr="00A97055" w:rsidRDefault="00C4643C" w:rsidP="000E51AB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Основные критерии смотра-конкурса</w:t>
            </w:r>
          </w:p>
          <w:p w:rsidR="00C4643C" w:rsidRPr="00A97055" w:rsidRDefault="00C4643C" w:rsidP="000E51AB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Итоги</w:t>
            </w:r>
          </w:p>
          <w:p w:rsidR="00C4643C" w:rsidRPr="00A97055" w:rsidRDefault="00C4643C" w:rsidP="000E51AB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Формы поощрения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  <w:p w:rsidR="00C4643C" w:rsidRPr="00A9705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5D038F" w:rsidRPr="00A97055" w:rsidRDefault="005D038F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 квартал 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 квартал 2015 года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 квартал 2016 года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 квартал 2017 года</w:t>
            </w:r>
          </w:p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 квартал 2018 года</w:t>
            </w:r>
          </w:p>
          <w:p w:rsidR="002B3441" w:rsidRPr="00A97055" w:rsidRDefault="002B3441" w:rsidP="002B344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 квартал 2019 года</w:t>
            </w:r>
          </w:p>
          <w:p w:rsidR="002B3441" w:rsidRPr="00A97055" w:rsidRDefault="002B344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97055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Подпрограмма 3 «Развитие малого и среднего предпринимательства»</w:t>
            </w:r>
          </w:p>
        </w:tc>
      </w:tr>
      <w:tr w:rsidR="00C4643C" w:rsidRPr="00A9705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a3"/>
              <w:snapToGrid w:val="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«Об утверждении порядка проведения конкурса по предоставлению грантов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предпринимателям»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1. Порядок конкурсного отбора.</w:t>
            </w:r>
          </w:p>
          <w:p w:rsidR="00C4643C" w:rsidRPr="00A97055" w:rsidRDefault="00C4643C" w:rsidP="000E51AB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2. Перечень, формы и сроки предоставления документов.</w:t>
            </w:r>
          </w:p>
          <w:p w:rsidR="00C4643C" w:rsidRPr="00A97055" w:rsidRDefault="00C4643C" w:rsidP="000E51AB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3. Полномочия конкурсной комиссии.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квартал 2014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2015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2016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2017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2018 года,</w:t>
            </w:r>
          </w:p>
          <w:p w:rsidR="00C4643C" w:rsidRPr="00A97055" w:rsidRDefault="00C4643C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2019 года</w:t>
            </w:r>
            <w:r w:rsidR="00570290"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570290" w:rsidRPr="00A97055" w:rsidRDefault="0057029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3 квартал 2020 года, </w:t>
            </w:r>
          </w:p>
          <w:p w:rsidR="00C4643C" w:rsidRPr="00A97055" w:rsidRDefault="00570290" w:rsidP="005D038F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2021 года</w:t>
            </w:r>
          </w:p>
        </w:tc>
      </w:tr>
    </w:tbl>
    <w:p w:rsidR="006D7803" w:rsidRPr="00A97055" w:rsidRDefault="006D7803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bookmarkStart w:id="10" w:name="Par676"/>
      <w:bookmarkEnd w:id="10"/>
    </w:p>
    <w:p w:rsidR="00C4643C" w:rsidRPr="00A97055" w:rsidRDefault="00C4643C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97055">
        <w:rPr>
          <w:rFonts w:ascii="Arial" w:hAnsi="Arial" w:cs="Arial"/>
          <w:b/>
          <w:bCs/>
          <w:sz w:val="24"/>
          <w:szCs w:val="24"/>
        </w:rPr>
        <w:t>Финансовое обеспечение реализации муниципальной программы за счет средств бюджета (тыс. рублей)</w:t>
      </w:r>
    </w:p>
    <w:p w:rsidR="00C4643C" w:rsidRPr="00A97055" w:rsidRDefault="00C4643C" w:rsidP="000E51AB">
      <w:pPr>
        <w:widowControl w:val="0"/>
        <w:autoSpaceDE w:val="0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1984"/>
        <w:gridCol w:w="1701"/>
        <w:gridCol w:w="851"/>
        <w:gridCol w:w="710"/>
        <w:gridCol w:w="1701"/>
        <w:gridCol w:w="567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C4643C" w:rsidRPr="00A97055" w:rsidTr="00022C00">
        <w:trPr>
          <w:trHeight w:val="720"/>
        </w:trPr>
        <w:tc>
          <w:tcPr>
            <w:tcW w:w="1842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программы, подпрограммы,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ведомственной целевой программы,</w:t>
            </w:r>
          </w:p>
          <w:p w:rsidR="00C4643C" w:rsidRPr="00A97055" w:rsidRDefault="00C4643C" w:rsidP="00A534C7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основного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исполнитель,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соисполнители,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заказчик-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координатор,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829" w:type="dxa"/>
            <w:gridSpan w:val="4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</w:t>
            </w:r>
            <w:r w:rsidR="00A53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6521" w:type="dxa"/>
            <w:gridSpan w:val="8"/>
          </w:tcPr>
          <w:p w:rsidR="00C4643C" w:rsidRPr="00A97055" w:rsidRDefault="00C4643C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рублей), годы</w:t>
            </w:r>
          </w:p>
        </w:tc>
      </w:tr>
      <w:tr w:rsidR="000A02E0" w:rsidRPr="00A97055" w:rsidTr="00022C00">
        <w:trPr>
          <w:trHeight w:val="117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ГРБС </w:t>
            </w:r>
          </w:p>
        </w:tc>
        <w:tc>
          <w:tcPr>
            <w:tcW w:w="710" w:type="dxa"/>
          </w:tcPr>
          <w:p w:rsidR="000A02E0" w:rsidRPr="00A97055" w:rsidRDefault="000A02E0" w:rsidP="00A534C7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Рз Пр 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ВР </w:t>
            </w:r>
          </w:p>
        </w:tc>
        <w:tc>
          <w:tcPr>
            <w:tcW w:w="851" w:type="dxa"/>
          </w:tcPr>
          <w:p w:rsidR="000A02E0" w:rsidRPr="00A97055" w:rsidRDefault="000A02E0" w:rsidP="00982C46">
            <w:pPr>
              <w:pStyle w:val="ConsPlusCell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2014 г 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2015 г</w:t>
            </w:r>
          </w:p>
        </w:tc>
        <w:tc>
          <w:tcPr>
            <w:tcW w:w="851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2016 г 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2017 г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2019 г</w:t>
            </w:r>
          </w:p>
        </w:tc>
        <w:tc>
          <w:tcPr>
            <w:tcW w:w="709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2020 г</w:t>
            </w:r>
          </w:p>
        </w:tc>
        <w:tc>
          <w:tcPr>
            <w:tcW w:w="709" w:type="dxa"/>
          </w:tcPr>
          <w:p w:rsidR="000A02E0" w:rsidRPr="00A97055" w:rsidRDefault="000A02E0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bCs/>
                <w:sz w:val="24"/>
                <w:szCs w:val="24"/>
              </w:rPr>
              <w:t>2021 г</w:t>
            </w:r>
          </w:p>
        </w:tc>
      </w:tr>
      <w:tr w:rsidR="000A02E0" w:rsidRPr="00A97055" w:rsidTr="00022C00">
        <w:tc>
          <w:tcPr>
            <w:tcW w:w="1842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A02E0" w:rsidRPr="00A97055" w:rsidRDefault="000A02E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A02E0" w:rsidRPr="00A97055" w:rsidRDefault="00874AB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A02E0" w:rsidRPr="00A97055" w:rsidRDefault="00874AB0" w:rsidP="00022C0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05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0A02E0" w:rsidRPr="00A97055" w:rsidTr="00022C00">
        <w:trPr>
          <w:trHeight w:val="307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Повышение общественной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безопасности населения и развитие местного самоуправления в муниципальном образовании</w:t>
            </w:r>
          </w:p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Всего,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5192,1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5661,1</w:t>
            </w:r>
          </w:p>
        </w:tc>
        <w:tc>
          <w:tcPr>
            <w:tcW w:w="851" w:type="dxa"/>
          </w:tcPr>
          <w:p w:rsidR="000A02E0" w:rsidRPr="00A97055" w:rsidRDefault="000A02E0" w:rsidP="00820BF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4055,1</w:t>
            </w:r>
          </w:p>
        </w:tc>
        <w:tc>
          <w:tcPr>
            <w:tcW w:w="850" w:type="dxa"/>
          </w:tcPr>
          <w:p w:rsidR="000A02E0" w:rsidRPr="00A97055" w:rsidRDefault="00D30EC3" w:rsidP="009A06A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4521,9</w:t>
            </w:r>
          </w:p>
        </w:tc>
        <w:tc>
          <w:tcPr>
            <w:tcW w:w="851" w:type="dxa"/>
          </w:tcPr>
          <w:p w:rsidR="000A02E0" w:rsidRPr="00A97055" w:rsidRDefault="000A02E0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2876,5</w:t>
            </w:r>
          </w:p>
        </w:tc>
        <w:tc>
          <w:tcPr>
            <w:tcW w:w="850" w:type="dxa"/>
          </w:tcPr>
          <w:p w:rsidR="000A02E0" w:rsidRPr="00A97055" w:rsidRDefault="000A02E0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2876,5</w:t>
            </w:r>
          </w:p>
        </w:tc>
        <w:tc>
          <w:tcPr>
            <w:tcW w:w="709" w:type="dxa"/>
          </w:tcPr>
          <w:p w:rsidR="000A02E0" w:rsidRPr="00A97055" w:rsidRDefault="00030671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0A02E0" w:rsidRPr="00A97055" w:rsidRDefault="0003067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A02E0" w:rsidRPr="00A97055" w:rsidTr="00022C00">
        <w:trPr>
          <w:trHeight w:val="562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5067,6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5633,9</w:t>
            </w:r>
          </w:p>
        </w:tc>
        <w:tc>
          <w:tcPr>
            <w:tcW w:w="851" w:type="dxa"/>
          </w:tcPr>
          <w:p w:rsidR="000A02E0" w:rsidRPr="00A97055" w:rsidRDefault="000A02E0" w:rsidP="00820BF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4018,0</w:t>
            </w:r>
          </w:p>
        </w:tc>
        <w:tc>
          <w:tcPr>
            <w:tcW w:w="850" w:type="dxa"/>
          </w:tcPr>
          <w:p w:rsidR="000A02E0" w:rsidRPr="00A97055" w:rsidRDefault="00D30EC3" w:rsidP="009A06A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4486,9</w:t>
            </w:r>
          </w:p>
        </w:tc>
        <w:tc>
          <w:tcPr>
            <w:tcW w:w="851" w:type="dxa"/>
          </w:tcPr>
          <w:p w:rsidR="000A02E0" w:rsidRPr="00A97055" w:rsidRDefault="000A02E0" w:rsidP="00D2329F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2841,5</w:t>
            </w:r>
          </w:p>
        </w:tc>
        <w:tc>
          <w:tcPr>
            <w:tcW w:w="850" w:type="dxa"/>
          </w:tcPr>
          <w:p w:rsidR="000A02E0" w:rsidRPr="00A97055" w:rsidRDefault="000A02E0" w:rsidP="00D2329F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2841,5</w:t>
            </w:r>
          </w:p>
        </w:tc>
        <w:tc>
          <w:tcPr>
            <w:tcW w:w="709" w:type="dxa"/>
          </w:tcPr>
          <w:p w:rsidR="000A02E0" w:rsidRPr="00A97055" w:rsidRDefault="00030671" w:rsidP="00D2329F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0A02E0" w:rsidRPr="00A97055" w:rsidRDefault="0003067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A02E0" w:rsidRPr="00A97055" w:rsidTr="00022C00">
        <w:trPr>
          <w:trHeight w:val="409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</w:tcPr>
          <w:p w:rsidR="000A02E0" w:rsidRPr="00A97055" w:rsidRDefault="000A02E0" w:rsidP="00B30A9F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0A02E0" w:rsidRPr="00A97055" w:rsidRDefault="000A02E0" w:rsidP="00EA145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A02E0" w:rsidRPr="00A97055" w:rsidRDefault="000A02E0" w:rsidP="00EA145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0A02E0" w:rsidRPr="00A97055" w:rsidRDefault="00030671" w:rsidP="00EA145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03067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75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всего,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4222,1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5541,1</w:t>
            </w:r>
          </w:p>
        </w:tc>
        <w:tc>
          <w:tcPr>
            <w:tcW w:w="851" w:type="dxa"/>
          </w:tcPr>
          <w:p w:rsidR="000A02E0" w:rsidRPr="00A97055" w:rsidRDefault="000A02E0" w:rsidP="00820BF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3313,1</w:t>
            </w:r>
          </w:p>
        </w:tc>
        <w:tc>
          <w:tcPr>
            <w:tcW w:w="850" w:type="dxa"/>
          </w:tcPr>
          <w:p w:rsidR="000A02E0" w:rsidRPr="00A97055" w:rsidRDefault="00A210C5" w:rsidP="00154A4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4156,9</w:t>
            </w:r>
          </w:p>
        </w:tc>
        <w:tc>
          <w:tcPr>
            <w:tcW w:w="851" w:type="dxa"/>
          </w:tcPr>
          <w:p w:rsidR="000A02E0" w:rsidRPr="00A97055" w:rsidRDefault="000A02E0" w:rsidP="0090697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2711,5</w:t>
            </w:r>
          </w:p>
        </w:tc>
        <w:tc>
          <w:tcPr>
            <w:tcW w:w="850" w:type="dxa"/>
          </w:tcPr>
          <w:p w:rsidR="000A02E0" w:rsidRPr="00A97055" w:rsidRDefault="000A02E0" w:rsidP="0090697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2711,5</w:t>
            </w:r>
          </w:p>
        </w:tc>
        <w:tc>
          <w:tcPr>
            <w:tcW w:w="709" w:type="dxa"/>
          </w:tcPr>
          <w:p w:rsidR="000A02E0" w:rsidRPr="00A97055" w:rsidRDefault="009C5081" w:rsidP="0090697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0A02E0" w:rsidRPr="00A97055" w:rsidRDefault="009C508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A02E0" w:rsidRPr="00A97055" w:rsidTr="00022C00">
        <w:trPr>
          <w:trHeight w:val="559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4097,6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5513,9</w:t>
            </w:r>
          </w:p>
        </w:tc>
        <w:tc>
          <w:tcPr>
            <w:tcW w:w="851" w:type="dxa"/>
          </w:tcPr>
          <w:p w:rsidR="000A02E0" w:rsidRPr="00A97055" w:rsidRDefault="000A02E0" w:rsidP="00820BF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3276,0</w:t>
            </w:r>
          </w:p>
        </w:tc>
        <w:tc>
          <w:tcPr>
            <w:tcW w:w="850" w:type="dxa"/>
          </w:tcPr>
          <w:p w:rsidR="000A02E0" w:rsidRPr="00A97055" w:rsidRDefault="00A210C5" w:rsidP="00154A4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4121,9</w:t>
            </w:r>
          </w:p>
        </w:tc>
        <w:tc>
          <w:tcPr>
            <w:tcW w:w="851" w:type="dxa"/>
          </w:tcPr>
          <w:p w:rsidR="000A02E0" w:rsidRPr="00A97055" w:rsidRDefault="000A02E0" w:rsidP="0090697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2676,5</w:t>
            </w:r>
          </w:p>
        </w:tc>
        <w:tc>
          <w:tcPr>
            <w:tcW w:w="850" w:type="dxa"/>
          </w:tcPr>
          <w:p w:rsidR="000A02E0" w:rsidRPr="00A97055" w:rsidRDefault="000A02E0" w:rsidP="0090697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2676,5</w:t>
            </w:r>
          </w:p>
        </w:tc>
        <w:tc>
          <w:tcPr>
            <w:tcW w:w="709" w:type="dxa"/>
          </w:tcPr>
          <w:p w:rsidR="000A02E0" w:rsidRPr="00A97055" w:rsidRDefault="009C5081" w:rsidP="0090697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0A02E0" w:rsidRPr="00A97055" w:rsidRDefault="009C508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A02E0" w:rsidRPr="00A97055" w:rsidTr="00022C00">
        <w:trPr>
          <w:trHeight w:val="399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</w:tcPr>
          <w:p w:rsidR="000A02E0" w:rsidRPr="00A97055" w:rsidRDefault="000A02E0" w:rsidP="00B30A9F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0A02E0" w:rsidRPr="00A97055" w:rsidRDefault="000A02E0" w:rsidP="009D64EC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A02E0" w:rsidRPr="00A97055" w:rsidRDefault="000A02E0" w:rsidP="009D64EC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0A02E0" w:rsidRPr="00A97055" w:rsidRDefault="009C5081" w:rsidP="009D64EC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2E0" w:rsidRPr="00A97055" w:rsidRDefault="009C508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02E0" w:rsidRPr="00A97055" w:rsidTr="00022C00">
        <w:trPr>
          <w:trHeight w:val="375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образования, всего,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850" w:type="dxa"/>
          </w:tcPr>
          <w:p w:rsidR="000A02E0" w:rsidRPr="00A97055" w:rsidRDefault="000A02E0" w:rsidP="00820BF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851" w:type="dxa"/>
          </w:tcPr>
          <w:p w:rsidR="000A02E0" w:rsidRPr="00A97055" w:rsidRDefault="000A02E0" w:rsidP="009C3DE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709" w:type="dxa"/>
          </w:tcPr>
          <w:p w:rsidR="000A02E0" w:rsidRPr="00A97055" w:rsidRDefault="009C508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2E0" w:rsidRPr="00A97055" w:rsidRDefault="009C508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02E0" w:rsidRPr="00A97055" w:rsidTr="00022C00">
        <w:trPr>
          <w:trHeight w:val="783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0A02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850" w:type="dxa"/>
          </w:tcPr>
          <w:p w:rsidR="000A02E0" w:rsidRPr="00A97055" w:rsidRDefault="000A02E0" w:rsidP="00820BF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851" w:type="dxa"/>
          </w:tcPr>
          <w:p w:rsidR="000A02E0" w:rsidRPr="00A97055" w:rsidRDefault="000A02E0" w:rsidP="005051B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709" w:type="dxa"/>
          </w:tcPr>
          <w:p w:rsidR="000A02E0" w:rsidRPr="00A97055" w:rsidRDefault="009C508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2E0" w:rsidRPr="00A97055" w:rsidRDefault="009C508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02E0" w:rsidRPr="00A97055" w:rsidTr="00022C00">
        <w:trPr>
          <w:trHeight w:val="241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правонарушений, терроризма и экстремизма 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1147,6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234,7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902,5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518,0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78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54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0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427,0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0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34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95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427,0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95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48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54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54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E53AC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 xml:space="preserve">расходные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534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  <w:p w:rsidR="00761B50" w:rsidRPr="00A97055" w:rsidRDefault="00761B5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0812817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74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0810128170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142,5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71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0812817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68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0810128170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142,5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00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0A02E0" w:rsidRPr="00A97055" w:rsidRDefault="000A02E0" w:rsidP="000A02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0812818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29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26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26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38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 xml:space="preserve">расходные обязательства 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0812818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55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100,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14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14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69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й, терроризма и экстремизма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 город Алексин всего,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3650BD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655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84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44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28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69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69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86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71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85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1B5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53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53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71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2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1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0A02E0" w:rsidRPr="00A97055" w:rsidRDefault="000A02E0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406A0F" w:rsidP="0082389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53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в муниципальном образовании город Алексин 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082ХХХХХХХ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851" w:type="dxa"/>
          </w:tcPr>
          <w:p w:rsidR="000A02E0" w:rsidRPr="00A97055" w:rsidRDefault="000A02E0" w:rsidP="00EF5A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2443,8</w:t>
            </w:r>
          </w:p>
        </w:tc>
        <w:tc>
          <w:tcPr>
            <w:tcW w:w="850" w:type="dxa"/>
          </w:tcPr>
          <w:p w:rsidR="000A02E0" w:rsidRPr="00A97055" w:rsidRDefault="00BC7A1D" w:rsidP="00BC7A1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2370,8</w:t>
            </w:r>
          </w:p>
        </w:tc>
        <w:tc>
          <w:tcPr>
            <w:tcW w:w="851" w:type="dxa"/>
          </w:tcPr>
          <w:p w:rsidR="000A02E0" w:rsidRPr="00A97055" w:rsidRDefault="000A02E0" w:rsidP="002B344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  <w:tc>
          <w:tcPr>
            <w:tcW w:w="709" w:type="dxa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23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0822855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747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0820128550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EF5A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2443,8</w:t>
            </w:r>
          </w:p>
        </w:tc>
        <w:tc>
          <w:tcPr>
            <w:tcW w:w="850" w:type="dxa"/>
          </w:tcPr>
          <w:p w:rsidR="000A02E0" w:rsidRPr="00A97055" w:rsidRDefault="00BC7A1D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2370,8</w:t>
            </w:r>
          </w:p>
        </w:tc>
        <w:tc>
          <w:tcPr>
            <w:tcW w:w="851" w:type="dxa"/>
          </w:tcPr>
          <w:p w:rsidR="000A02E0" w:rsidRPr="00A97055" w:rsidRDefault="000A02E0" w:rsidP="002B344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  <w:tc>
          <w:tcPr>
            <w:tcW w:w="709" w:type="dxa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86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E53AC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0822855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406A0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59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0820128550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EF5A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2443,8</w:t>
            </w:r>
          </w:p>
        </w:tc>
        <w:tc>
          <w:tcPr>
            <w:tcW w:w="850" w:type="dxa"/>
          </w:tcPr>
          <w:p w:rsidR="000A02E0" w:rsidRPr="00A97055" w:rsidRDefault="00BC7A1D" w:rsidP="002B344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2370,8</w:t>
            </w:r>
          </w:p>
        </w:tc>
        <w:tc>
          <w:tcPr>
            <w:tcW w:w="851" w:type="dxa"/>
          </w:tcPr>
          <w:p w:rsidR="000A02E0" w:rsidRPr="00A97055" w:rsidRDefault="000A02E0" w:rsidP="002B344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  <w:tc>
          <w:tcPr>
            <w:tcW w:w="709" w:type="dxa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93"/>
        </w:trPr>
        <w:tc>
          <w:tcPr>
            <w:tcW w:w="1842" w:type="dxa"/>
            <w:vMerge w:val="restart"/>
          </w:tcPr>
          <w:p w:rsidR="000A02E0" w:rsidRPr="00A97055" w:rsidRDefault="000A02E0" w:rsidP="0013131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Подпрограмма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Развитие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малого и среднего предпринима-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тельства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Всего,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3673,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851" w:type="dxa"/>
          </w:tcPr>
          <w:p w:rsidR="000A02E0" w:rsidRPr="00A97055" w:rsidRDefault="000A02E0" w:rsidP="0007392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535,7</w:t>
            </w:r>
          </w:p>
        </w:tc>
        <w:tc>
          <w:tcPr>
            <w:tcW w:w="850" w:type="dxa"/>
          </w:tcPr>
          <w:p w:rsidR="000A02E0" w:rsidRPr="00A97055" w:rsidRDefault="00754C80" w:rsidP="00754C8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1448,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851" w:type="dxa"/>
          </w:tcPr>
          <w:p w:rsidR="000A02E0" w:rsidRPr="00A97055" w:rsidRDefault="000A02E0" w:rsidP="008F50E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80,0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709" w:type="dxa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100,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</w:tr>
      <w:tr w:rsidR="000A02E0" w:rsidRPr="00A97055" w:rsidTr="00022C00">
        <w:trPr>
          <w:trHeight w:val="278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муниципального образования город Алексин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всего,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1" w:type="dxa"/>
          </w:tcPr>
          <w:p w:rsidR="000A02E0" w:rsidRPr="00A97055" w:rsidRDefault="000A02E0" w:rsidP="0007392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0" w:type="dxa"/>
          </w:tcPr>
          <w:p w:rsidR="000A02E0" w:rsidRPr="00A97055" w:rsidRDefault="00754C80" w:rsidP="00754C8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1448,1</w:t>
            </w:r>
          </w:p>
        </w:tc>
        <w:tc>
          <w:tcPr>
            <w:tcW w:w="851" w:type="dxa"/>
          </w:tcPr>
          <w:p w:rsidR="000A02E0" w:rsidRPr="00A97055" w:rsidRDefault="000A02E0" w:rsidP="008F50E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709" w:type="dxa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0A02E0" w:rsidRPr="00A97055" w:rsidTr="00022C00">
        <w:trPr>
          <w:trHeight w:val="525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02E0" w:rsidRPr="00A97055" w:rsidRDefault="000A02E0" w:rsidP="0013131F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>расходные обязательства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1" w:type="dxa"/>
          </w:tcPr>
          <w:p w:rsidR="000A02E0" w:rsidRPr="00A97055" w:rsidRDefault="000A02E0" w:rsidP="00996C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0" w:type="dxa"/>
          </w:tcPr>
          <w:p w:rsidR="000A02E0" w:rsidRPr="00A97055" w:rsidRDefault="00754C80" w:rsidP="00754C8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1448,1</w:t>
            </w:r>
          </w:p>
        </w:tc>
        <w:tc>
          <w:tcPr>
            <w:tcW w:w="851" w:type="dxa"/>
          </w:tcPr>
          <w:p w:rsidR="000A02E0" w:rsidRPr="00A97055" w:rsidRDefault="000A02E0" w:rsidP="008F50E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709" w:type="dxa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0A02E0" w:rsidRPr="00A97055" w:rsidTr="00022C00">
        <w:trPr>
          <w:trHeight w:val="136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Мероприятие 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предпринима-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тельства</w:t>
            </w: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Администрация муниципального образования город Алексин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всего,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0832805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</w:tcPr>
          <w:p w:rsidR="000A02E0" w:rsidRPr="00A97055" w:rsidRDefault="00406A0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A02E0" w:rsidRPr="00A97055" w:rsidTr="00022C00">
        <w:trPr>
          <w:trHeight w:val="262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0830128050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706824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709" w:type="dxa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0A02E0" w:rsidRPr="00A97055" w:rsidTr="00022C00">
        <w:trPr>
          <w:trHeight w:val="28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A02E0" w:rsidRPr="00A97055" w:rsidRDefault="00FE3C68" w:rsidP="00FE3C6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A02E0" w:rsidRPr="00A97055" w:rsidTr="00022C00">
        <w:trPr>
          <w:trHeight w:val="104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0838044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851" w:type="dxa"/>
          </w:tcPr>
          <w:p w:rsidR="000A02E0" w:rsidRPr="00A97055" w:rsidRDefault="000A02E0" w:rsidP="00415ED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FE3C68" w:rsidP="00FE3C6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A02E0" w:rsidRPr="00A97055" w:rsidTr="00022C00">
        <w:trPr>
          <w:trHeight w:val="28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0830180440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BD22F4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460,7</w:t>
            </w:r>
          </w:p>
        </w:tc>
        <w:tc>
          <w:tcPr>
            <w:tcW w:w="850" w:type="dxa"/>
          </w:tcPr>
          <w:p w:rsidR="000A02E0" w:rsidRPr="00A97055" w:rsidRDefault="00FE3C68" w:rsidP="00FE3C6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A02E0" w:rsidRPr="00A97055" w:rsidTr="00022C00">
        <w:trPr>
          <w:trHeight w:val="146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 xml:space="preserve">расходные обязательства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0832805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</w:tcPr>
          <w:p w:rsidR="000A02E0" w:rsidRPr="00A97055" w:rsidRDefault="00406A0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A02E0" w:rsidRPr="00A97055" w:rsidTr="00022C00">
        <w:trPr>
          <w:trHeight w:val="241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0830128050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850" w:type="dxa"/>
          </w:tcPr>
          <w:p w:rsidR="000A02E0" w:rsidRPr="00A97055" w:rsidRDefault="000A02E0" w:rsidP="0013131F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706824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709" w:type="dxa"/>
          </w:tcPr>
          <w:p w:rsidR="000A02E0" w:rsidRPr="00A97055" w:rsidRDefault="00406A0F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0A02E0" w:rsidRPr="00A97055" w:rsidTr="00022C00">
        <w:trPr>
          <w:trHeight w:val="196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A02E0" w:rsidRPr="00A97055" w:rsidRDefault="00FE3C68" w:rsidP="00FE3C6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A02E0" w:rsidRPr="00A97055" w:rsidTr="00022C00">
        <w:trPr>
          <w:trHeight w:val="235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0838044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851" w:type="dxa"/>
          </w:tcPr>
          <w:p w:rsidR="000A02E0" w:rsidRPr="00A97055" w:rsidRDefault="000A02E0" w:rsidP="00996C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FE3C68" w:rsidP="00FE3C6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A02E0" w:rsidRPr="00A97055" w:rsidTr="00022C00">
        <w:trPr>
          <w:trHeight w:val="203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51" w:type="dxa"/>
          </w:tcPr>
          <w:p w:rsidR="000A02E0" w:rsidRPr="00A97055" w:rsidRDefault="000A02E0" w:rsidP="00BD22F4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0830180440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996C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460,7</w:t>
            </w:r>
          </w:p>
        </w:tc>
        <w:tc>
          <w:tcPr>
            <w:tcW w:w="850" w:type="dxa"/>
          </w:tcPr>
          <w:p w:rsidR="000A02E0" w:rsidRPr="00A97055" w:rsidRDefault="00FE3C68" w:rsidP="00FE3C6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A02E0" w:rsidRPr="00A97055" w:rsidRDefault="00406A0F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E3C68" w:rsidRPr="00A97055" w:rsidTr="00FE3C68">
        <w:trPr>
          <w:trHeight w:val="244"/>
        </w:trPr>
        <w:tc>
          <w:tcPr>
            <w:tcW w:w="1842" w:type="dxa"/>
            <w:vMerge w:val="restart"/>
            <w:shd w:val="clear" w:color="auto" w:fill="auto"/>
          </w:tcPr>
          <w:p w:rsidR="00FE3C68" w:rsidRPr="00A97055" w:rsidRDefault="00FE3C68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Мероприятие</w:t>
            </w:r>
          </w:p>
          <w:p w:rsidR="00FE3C68" w:rsidRPr="00A97055" w:rsidRDefault="00FE3C68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 w:val="restart"/>
          </w:tcPr>
          <w:p w:rsidR="00FE3C68" w:rsidRPr="00A97055" w:rsidRDefault="00FE3C68" w:rsidP="00781CD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Субсидирование части затрат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субъектов малого и среднего предпринимательства, связанных с уплатой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первого взноса (аванса) при заключении договора (договоров)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лизинга оборудования с российскими лизинговыми организациями в целях создания и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(или) развития либо модернизации производства товаров (работ, услуг)</w:t>
            </w:r>
          </w:p>
        </w:tc>
        <w:tc>
          <w:tcPr>
            <w:tcW w:w="1701" w:type="dxa"/>
            <w:vMerge w:val="restart"/>
          </w:tcPr>
          <w:p w:rsidR="00FE3C68" w:rsidRPr="00A97055" w:rsidRDefault="00FE3C68" w:rsidP="004B1B9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муниципального образования город Алексин </w:t>
            </w:r>
          </w:p>
          <w:p w:rsidR="00FE3C68" w:rsidRPr="00A97055" w:rsidRDefault="00FE3C68" w:rsidP="004B1B9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всего,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C68" w:rsidRPr="00A97055" w:rsidRDefault="00FE3C68" w:rsidP="00FE3C6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851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C68" w:rsidRPr="00A97055" w:rsidRDefault="00FE3C68" w:rsidP="00FE3C6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0830228640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C68" w:rsidRPr="00A97055" w:rsidRDefault="00FE3C68" w:rsidP="00996C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C68" w:rsidRPr="00A97055" w:rsidRDefault="00FE3C68" w:rsidP="00754C8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C68" w:rsidRPr="00A97055" w:rsidRDefault="00FE3C68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C68" w:rsidRPr="00A97055" w:rsidRDefault="00FE3C68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C68" w:rsidRPr="00A97055" w:rsidRDefault="00FE3C68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FE3C68" w:rsidRPr="00A97055" w:rsidTr="00FE3C68">
        <w:trPr>
          <w:trHeight w:val="91"/>
        </w:trPr>
        <w:tc>
          <w:tcPr>
            <w:tcW w:w="1842" w:type="dxa"/>
            <w:vMerge/>
            <w:shd w:val="clear" w:color="auto" w:fill="auto"/>
          </w:tcPr>
          <w:p w:rsidR="00FE3C68" w:rsidRPr="00A97055" w:rsidRDefault="00FE3C68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FE3C68" w:rsidRPr="00A97055" w:rsidRDefault="00FE3C68" w:rsidP="00781CD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FE3C68" w:rsidRPr="00A97055" w:rsidRDefault="00FE3C68" w:rsidP="004B1B9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BD22F4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39791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1D629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996C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754C8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3C68" w:rsidRPr="00A97055" w:rsidRDefault="001D6293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FE3C68" w:rsidRPr="00A97055" w:rsidTr="00FE3C68">
        <w:trPr>
          <w:trHeight w:val="780"/>
        </w:trPr>
        <w:tc>
          <w:tcPr>
            <w:tcW w:w="1842" w:type="dxa"/>
            <w:vMerge/>
            <w:shd w:val="clear" w:color="auto" w:fill="auto"/>
          </w:tcPr>
          <w:p w:rsidR="00FE3C68" w:rsidRPr="00A97055" w:rsidRDefault="00FE3C68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FE3C68" w:rsidRPr="00A97055" w:rsidRDefault="00FE3C68" w:rsidP="00781CD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FE3C68" w:rsidRPr="00A97055" w:rsidRDefault="00FE3C68" w:rsidP="004B1B9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3C68" w:rsidRPr="00A97055" w:rsidRDefault="001D6293" w:rsidP="00BD22F4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E3C68" w:rsidRPr="00A97055" w:rsidRDefault="001D62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3C68" w:rsidRPr="00A97055" w:rsidRDefault="0039791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0830180440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3C68" w:rsidRPr="00A97055" w:rsidRDefault="001D62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3C68" w:rsidRPr="00A97055" w:rsidRDefault="001D62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3C68" w:rsidRPr="00A97055" w:rsidRDefault="001D62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3C68" w:rsidRPr="00A97055" w:rsidRDefault="001D6293" w:rsidP="00996C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3C68" w:rsidRPr="00A97055" w:rsidRDefault="001D6293" w:rsidP="00754C8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615,6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3C68" w:rsidRPr="00A97055" w:rsidRDefault="001D6293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3C68" w:rsidRPr="00A97055" w:rsidRDefault="001D6293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3C68" w:rsidRPr="00A97055" w:rsidRDefault="001D6293" w:rsidP="000A02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3C68" w:rsidRPr="00A97055" w:rsidRDefault="001D6293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FE3C68" w:rsidRPr="00A97055" w:rsidTr="001D6293">
        <w:trPr>
          <w:trHeight w:val="315"/>
        </w:trPr>
        <w:tc>
          <w:tcPr>
            <w:tcW w:w="1842" w:type="dxa"/>
            <w:vMerge/>
            <w:shd w:val="clear" w:color="auto" w:fill="auto"/>
          </w:tcPr>
          <w:p w:rsidR="00FE3C68" w:rsidRPr="00A97055" w:rsidRDefault="00FE3C68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FE3C68" w:rsidRPr="00A97055" w:rsidRDefault="00FE3C68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 w:val="restart"/>
          </w:tcPr>
          <w:p w:rsidR="00FE3C68" w:rsidRPr="00A97055" w:rsidRDefault="00FE3C68" w:rsidP="004B1B9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3C68" w:rsidRPr="00A97055" w:rsidRDefault="00FE3C68" w:rsidP="008B2DA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действующие</w:t>
            </w:r>
            <w:r w:rsidR="00A534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 xml:space="preserve">расходные обязательства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C68" w:rsidRPr="00A97055" w:rsidRDefault="00FE3C68" w:rsidP="008B2DA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C68" w:rsidRPr="00A97055" w:rsidRDefault="00FE3C68" w:rsidP="00FE3C68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0830228640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C68" w:rsidRPr="00A97055" w:rsidRDefault="00FE3C68" w:rsidP="00996C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C68" w:rsidRPr="00A97055" w:rsidRDefault="00FE3C68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C68" w:rsidRPr="00A97055" w:rsidRDefault="00FE3C68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C68" w:rsidRPr="00A97055" w:rsidRDefault="00FE3C68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C68" w:rsidRPr="00A97055" w:rsidRDefault="00FE3C68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C85DD1" w:rsidRPr="00A97055" w:rsidTr="00FE3C68">
        <w:trPr>
          <w:trHeight w:val="240"/>
        </w:trPr>
        <w:tc>
          <w:tcPr>
            <w:tcW w:w="1842" w:type="dxa"/>
            <w:vMerge/>
            <w:shd w:val="clear" w:color="auto" w:fill="auto"/>
          </w:tcPr>
          <w:p w:rsidR="00C85DD1" w:rsidRPr="00A97055" w:rsidRDefault="00C85DD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C85DD1" w:rsidRPr="00A97055" w:rsidRDefault="00C85DD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/>
          </w:tcPr>
          <w:p w:rsidR="00C85DD1" w:rsidRPr="00A97055" w:rsidRDefault="00C85DD1" w:rsidP="004B1B9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8B2DA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40099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996C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5DD1" w:rsidRPr="00A97055" w:rsidRDefault="00C85DD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C85DD1" w:rsidRPr="00A97055" w:rsidTr="00FE3C68">
        <w:trPr>
          <w:trHeight w:val="3570"/>
        </w:trPr>
        <w:tc>
          <w:tcPr>
            <w:tcW w:w="1842" w:type="dxa"/>
            <w:vMerge/>
            <w:shd w:val="clear" w:color="auto" w:fill="auto"/>
          </w:tcPr>
          <w:p w:rsidR="00C85DD1" w:rsidRPr="00A97055" w:rsidRDefault="00C85DD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vMerge/>
          </w:tcPr>
          <w:p w:rsidR="00C85DD1" w:rsidRPr="00A97055" w:rsidRDefault="00C85DD1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vMerge/>
          </w:tcPr>
          <w:p w:rsidR="00C85DD1" w:rsidRPr="00A97055" w:rsidRDefault="00C85DD1" w:rsidP="004B1B9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5DD1" w:rsidRPr="00A97055" w:rsidRDefault="00C85DD1" w:rsidP="008B2DA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5DD1" w:rsidRPr="00A97055" w:rsidRDefault="00C85DD1" w:rsidP="0040099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0830180440</w:t>
            </w:r>
          </w:p>
          <w:p w:rsidR="00F72BB4" w:rsidRPr="00A97055" w:rsidRDefault="00F72BB4" w:rsidP="0040099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5DD1" w:rsidRPr="00A97055" w:rsidRDefault="00C85DD1" w:rsidP="00996C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615,6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5DD1" w:rsidRPr="00A97055" w:rsidRDefault="00C85DD1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5DD1" w:rsidRPr="00A97055" w:rsidRDefault="00C85DD1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5DD1" w:rsidRPr="00A97055" w:rsidRDefault="00C85DD1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5DD1" w:rsidRPr="00A97055" w:rsidRDefault="00C85DD1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970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A02E0" w:rsidRPr="00A97055" w:rsidTr="00022C00">
        <w:trPr>
          <w:trHeight w:val="278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Дополнительное профессиональное </w:t>
            </w:r>
          </w:p>
          <w:p w:rsidR="000A02E0" w:rsidRPr="00A97055" w:rsidRDefault="000A02E0" w:rsidP="00761B5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образование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A97055">
              <w:rPr>
                <w:rFonts w:ascii="Arial" w:hAnsi="Arial" w:cs="Arial"/>
                <w:sz w:val="24"/>
                <w:szCs w:val="24"/>
              </w:rPr>
              <w:t>у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>ниципальных служащих,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r w:rsidRPr="00A97055">
              <w:rPr>
                <w:rFonts w:ascii="Arial" w:hAnsi="Arial" w:cs="Arial"/>
                <w:sz w:val="24"/>
                <w:szCs w:val="24"/>
              </w:rPr>
              <w:t>абот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>ников органа местного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само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>управления,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055">
              <w:rPr>
                <w:rFonts w:ascii="Arial" w:hAnsi="Arial" w:cs="Arial"/>
                <w:sz w:val="24"/>
                <w:szCs w:val="24"/>
              </w:rPr>
              <w:t>заме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щающих 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>д</w:t>
            </w:r>
            <w:r w:rsidRPr="00A97055">
              <w:rPr>
                <w:rFonts w:ascii="Arial" w:hAnsi="Arial" w:cs="Arial"/>
                <w:sz w:val="24"/>
                <w:szCs w:val="24"/>
              </w:rPr>
              <w:t>олжнос</w:t>
            </w:r>
            <w:r w:rsidR="00761B50" w:rsidRPr="00A97055">
              <w:rPr>
                <w:rFonts w:ascii="Arial" w:hAnsi="Arial" w:cs="Arial"/>
                <w:sz w:val="24"/>
                <w:szCs w:val="24"/>
              </w:rPr>
              <w:t>-</w:t>
            </w:r>
            <w:r w:rsidRPr="00A97055">
              <w:rPr>
                <w:rFonts w:ascii="Arial" w:hAnsi="Arial" w:cs="Arial"/>
                <w:sz w:val="24"/>
                <w:szCs w:val="24"/>
              </w:rPr>
              <w:t xml:space="preserve">ти, не отнесенные к должностям муниципальной службы 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084ХХХХХХХ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51" w:type="dxa"/>
          </w:tcPr>
          <w:p w:rsidR="000A02E0" w:rsidRPr="00A97055" w:rsidRDefault="000A02E0" w:rsidP="00FD6EA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0A02E0" w:rsidRPr="00A97055" w:rsidRDefault="000A02E0" w:rsidP="009A436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0A02E0" w:rsidRPr="00A97055" w:rsidRDefault="000A02E0" w:rsidP="009A436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709" w:type="dxa"/>
          </w:tcPr>
          <w:p w:rsidR="000A02E0" w:rsidRPr="00A97055" w:rsidRDefault="00F72BB4" w:rsidP="009A436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34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Алексин</w:t>
            </w:r>
            <w:r w:rsidR="00A53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2E0" w:rsidRPr="00A97055" w:rsidRDefault="000A02E0" w:rsidP="00761B5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0842806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012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0840128060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FD6EA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0A02E0" w:rsidRPr="00A97055" w:rsidRDefault="000A02E0" w:rsidP="009A436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0A02E0" w:rsidRPr="00A97055" w:rsidRDefault="000A02E0" w:rsidP="009A436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709" w:type="dxa"/>
          </w:tcPr>
          <w:p w:rsidR="000A02E0" w:rsidRPr="00A97055" w:rsidRDefault="00F72BB4" w:rsidP="009A436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50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0842806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566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0840128060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FD6EA9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0A02E0" w:rsidRPr="00A97055" w:rsidRDefault="000A02E0" w:rsidP="009A436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0A02E0" w:rsidRPr="00A97055" w:rsidRDefault="000A02E0" w:rsidP="009A436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709" w:type="dxa"/>
          </w:tcPr>
          <w:p w:rsidR="000A02E0" w:rsidRPr="00A97055" w:rsidRDefault="00F72BB4" w:rsidP="009A436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64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781CD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085ХХХХХХХ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0A02E0" w:rsidRPr="00A97055" w:rsidRDefault="000A02E0" w:rsidP="00B4132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A02E0" w:rsidRPr="00A97055" w:rsidRDefault="000A02E0" w:rsidP="00B4132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0A02E0" w:rsidRPr="00A97055" w:rsidRDefault="00F72BB4" w:rsidP="00B4132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11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0852807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392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0850128070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0A02E0" w:rsidRPr="00A97055" w:rsidRDefault="000A02E0" w:rsidP="00B4132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A02E0" w:rsidRPr="00A97055" w:rsidRDefault="000A02E0" w:rsidP="00B4132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0A02E0" w:rsidRPr="00A97055" w:rsidRDefault="00F72BB4" w:rsidP="00B4132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02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0852807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982C4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741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0850128070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0A02E0" w:rsidRPr="00A97055" w:rsidRDefault="000A02E0" w:rsidP="00B4132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A02E0" w:rsidRPr="00A97055" w:rsidRDefault="000A02E0" w:rsidP="00B4132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0A02E0" w:rsidRPr="00A97055" w:rsidRDefault="00F72BB4" w:rsidP="00B41323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44"/>
        </w:trPr>
        <w:tc>
          <w:tcPr>
            <w:tcW w:w="1842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984" w:type="dxa"/>
            <w:vMerge w:val="restart"/>
          </w:tcPr>
          <w:p w:rsidR="000A02E0" w:rsidRPr="00A97055" w:rsidRDefault="000A02E0" w:rsidP="00763E23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Внедрение автоматизирован-ной информацион-ной системы по заполнению и контролю Справок о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086ХХХХХХХ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</w:tcPr>
          <w:p w:rsidR="000A02E0" w:rsidRPr="00A97055" w:rsidRDefault="000A02E0" w:rsidP="00F1469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0A02E0" w:rsidRPr="00A97055" w:rsidRDefault="000A02E0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A02E0" w:rsidRPr="00A97055" w:rsidRDefault="000A02E0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0A02E0" w:rsidRPr="00A97055" w:rsidRDefault="00F72BB4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234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</w:t>
            </w: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 xml:space="preserve">Алексин 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0862833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057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0860128330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F1469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0A02E0" w:rsidRPr="00A97055" w:rsidRDefault="000A02E0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A02E0" w:rsidRPr="00A97055" w:rsidRDefault="000A02E0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0A02E0" w:rsidRPr="00A97055" w:rsidRDefault="00F72BB4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116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0862833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A02E0" w:rsidRPr="00A97055" w:rsidTr="00022C00">
        <w:trPr>
          <w:trHeight w:val="798"/>
        </w:trPr>
        <w:tc>
          <w:tcPr>
            <w:tcW w:w="1842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2E0" w:rsidRPr="00A97055" w:rsidRDefault="000A02E0" w:rsidP="000E51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1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0860128330</w:t>
            </w:r>
          </w:p>
        </w:tc>
        <w:tc>
          <w:tcPr>
            <w:tcW w:w="567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A02E0" w:rsidRPr="00A97055" w:rsidRDefault="000A02E0" w:rsidP="00F1469E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0A02E0" w:rsidRPr="00A97055" w:rsidRDefault="000A02E0" w:rsidP="000E51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0A02E0" w:rsidRPr="00A97055" w:rsidRDefault="000A02E0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0A02E0" w:rsidRPr="00A97055" w:rsidRDefault="000A02E0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0A02E0" w:rsidRPr="00A97055" w:rsidRDefault="00F72BB4" w:rsidP="009E1772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A02E0" w:rsidRPr="00A97055" w:rsidRDefault="00F72BB4" w:rsidP="00E03BCD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05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C4643C" w:rsidRPr="000D16B4" w:rsidRDefault="00C4643C" w:rsidP="00781CD6">
      <w:pPr>
        <w:jc w:val="center"/>
        <w:rPr>
          <w:b/>
          <w:bCs/>
          <w:sz w:val="26"/>
          <w:szCs w:val="26"/>
        </w:rPr>
      </w:pPr>
      <w:r w:rsidRPr="00A97055">
        <w:rPr>
          <w:rFonts w:ascii="Arial" w:hAnsi="Arial" w:cs="Arial"/>
          <w:sz w:val="24"/>
          <w:szCs w:val="24"/>
        </w:rPr>
        <w:t>_________________</w:t>
      </w:r>
      <w:r w:rsidRPr="00B90F3D">
        <w:rPr>
          <w:sz w:val="26"/>
          <w:szCs w:val="26"/>
        </w:rPr>
        <w:t>________________________</w:t>
      </w:r>
      <w:r w:rsidRPr="000D16B4">
        <w:rPr>
          <w:sz w:val="26"/>
          <w:szCs w:val="26"/>
        </w:rPr>
        <w:t xml:space="preserve"> </w:t>
      </w:r>
    </w:p>
    <w:sectPr w:rsidR="00C4643C" w:rsidRPr="000D16B4" w:rsidSect="00233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2E2" w:rsidRDefault="00B112E2" w:rsidP="00575632">
      <w:r>
        <w:separator/>
      </w:r>
    </w:p>
  </w:endnote>
  <w:endnote w:type="continuationSeparator" w:id="1">
    <w:p w:rsidR="00B112E2" w:rsidRDefault="00B112E2" w:rsidP="0057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9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9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9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2E2" w:rsidRDefault="00B112E2" w:rsidP="00575632">
      <w:r>
        <w:separator/>
      </w:r>
    </w:p>
  </w:footnote>
  <w:footnote w:type="continuationSeparator" w:id="1">
    <w:p w:rsidR="00B112E2" w:rsidRDefault="00B112E2" w:rsidP="00575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7"/>
      <w:jc w:val="center"/>
    </w:pPr>
    <w:fldSimple w:instr=" PAGE   \* MERGEFORMAT ">
      <w:r w:rsidR="00A534C7">
        <w:rPr>
          <w:noProof/>
        </w:rPr>
        <w:t>30</w:t>
      </w:r>
    </w:fldSimple>
  </w:p>
  <w:p w:rsidR="00A97055" w:rsidRPr="00410A25" w:rsidRDefault="00A97055" w:rsidP="000E51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7"/>
      <w:jc w:val="center"/>
    </w:pPr>
    <w:fldSimple w:instr=" PAGE   \* MERGEFORMAT ">
      <w:r w:rsidR="00A534C7">
        <w:rPr>
          <w:noProof/>
        </w:rPr>
        <w:t>51</w:t>
      </w:r>
    </w:fldSimple>
  </w:p>
  <w:p w:rsidR="00A97055" w:rsidRPr="00A24C22" w:rsidRDefault="00A97055" w:rsidP="000E51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7"/>
      <w:jc w:val="center"/>
    </w:pPr>
    <w:fldSimple w:instr=" PAGE   \* MERGEFORMAT ">
      <w:r w:rsidR="00A534C7">
        <w:rPr>
          <w:noProof/>
        </w:rPr>
        <w:t>57</w:t>
      </w:r>
    </w:fldSimple>
  </w:p>
  <w:p w:rsidR="00A97055" w:rsidRPr="002907B2" w:rsidRDefault="00A97055" w:rsidP="000E51A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7"/>
      <w:jc w:val="center"/>
    </w:pPr>
    <w:fldSimple w:instr=" PAGE   \* MERGEFORMAT ">
      <w:r w:rsidR="00A534C7">
        <w:rPr>
          <w:noProof/>
        </w:rPr>
        <w:t>59</w:t>
      </w:r>
    </w:fldSimple>
  </w:p>
  <w:p w:rsidR="00A97055" w:rsidRPr="003A30A4" w:rsidRDefault="00A97055" w:rsidP="000E51A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7"/>
      <w:jc w:val="center"/>
    </w:pPr>
    <w:fldSimple w:instr=" PAGE   \* MERGEFORMAT ">
      <w:r w:rsidR="00A534C7">
        <w:rPr>
          <w:noProof/>
        </w:rPr>
        <w:t>62</w:t>
      </w:r>
    </w:fldSimple>
  </w:p>
  <w:p w:rsidR="00A97055" w:rsidRPr="006A7EFB" w:rsidRDefault="00A97055" w:rsidP="000E51AB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55" w:rsidRDefault="00A97055">
    <w:pPr>
      <w:pStyle w:val="a7"/>
      <w:jc w:val="center"/>
    </w:pPr>
    <w:fldSimple w:instr=" PAGE   \* MERGEFORMAT ">
      <w:r w:rsidR="00A534C7">
        <w:rPr>
          <w:noProof/>
        </w:rPr>
        <w:t>89</w:t>
      </w:r>
    </w:fldSimple>
  </w:p>
  <w:p w:rsidR="00A97055" w:rsidRPr="00565B6B" w:rsidRDefault="00A97055" w:rsidP="000E51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814F58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9">
    <w:nsid w:val="0B4C2068"/>
    <w:multiLevelType w:val="hybridMultilevel"/>
    <w:tmpl w:val="B2E4634E"/>
    <w:lvl w:ilvl="0" w:tplc="CAAE0B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667D4"/>
    <w:multiLevelType w:val="hybridMultilevel"/>
    <w:tmpl w:val="D93ED398"/>
    <w:lvl w:ilvl="0" w:tplc="BC92BB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D7479"/>
    <w:multiLevelType w:val="hybridMultilevel"/>
    <w:tmpl w:val="77AA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51F6E"/>
    <w:multiLevelType w:val="hybridMultilevel"/>
    <w:tmpl w:val="F14C9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E91DA4"/>
    <w:multiLevelType w:val="hybridMultilevel"/>
    <w:tmpl w:val="81ECC1B6"/>
    <w:lvl w:ilvl="0" w:tplc="B43CE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3A4FA7"/>
    <w:multiLevelType w:val="hybridMultilevel"/>
    <w:tmpl w:val="15D0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F6047"/>
    <w:multiLevelType w:val="hybridMultilevel"/>
    <w:tmpl w:val="BAC8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84363"/>
    <w:multiLevelType w:val="hybridMultilevel"/>
    <w:tmpl w:val="DB96A84C"/>
    <w:lvl w:ilvl="0" w:tplc="CAAE0B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6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71744"/>
    <w:rsid w:val="00007CE1"/>
    <w:rsid w:val="0001349B"/>
    <w:rsid w:val="00022BBE"/>
    <w:rsid w:val="00022BF8"/>
    <w:rsid w:val="00022C00"/>
    <w:rsid w:val="000257C9"/>
    <w:rsid w:val="000266B0"/>
    <w:rsid w:val="00030671"/>
    <w:rsid w:val="000351AB"/>
    <w:rsid w:val="000400F2"/>
    <w:rsid w:val="0004134B"/>
    <w:rsid w:val="000475AD"/>
    <w:rsid w:val="000537B5"/>
    <w:rsid w:val="00055030"/>
    <w:rsid w:val="000563D1"/>
    <w:rsid w:val="0006379C"/>
    <w:rsid w:val="000704A1"/>
    <w:rsid w:val="0007118A"/>
    <w:rsid w:val="00073927"/>
    <w:rsid w:val="000753DA"/>
    <w:rsid w:val="000767EE"/>
    <w:rsid w:val="00077510"/>
    <w:rsid w:val="0008503E"/>
    <w:rsid w:val="0008554F"/>
    <w:rsid w:val="000A02E0"/>
    <w:rsid w:val="000A2FB5"/>
    <w:rsid w:val="000B1844"/>
    <w:rsid w:val="000B69F8"/>
    <w:rsid w:val="000C7D7D"/>
    <w:rsid w:val="000D16B4"/>
    <w:rsid w:val="000D1E00"/>
    <w:rsid w:val="000D37CE"/>
    <w:rsid w:val="000D6195"/>
    <w:rsid w:val="000D7D7C"/>
    <w:rsid w:val="000E0262"/>
    <w:rsid w:val="000E21A3"/>
    <w:rsid w:val="000E24F4"/>
    <w:rsid w:val="000E51AB"/>
    <w:rsid w:val="000F0FD2"/>
    <w:rsid w:val="0010192E"/>
    <w:rsid w:val="00102D98"/>
    <w:rsid w:val="00110EED"/>
    <w:rsid w:val="001111BD"/>
    <w:rsid w:val="00112312"/>
    <w:rsid w:val="00113568"/>
    <w:rsid w:val="00122D20"/>
    <w:rsid w:val="00123C61"/>
    <w:rsid w:val="00130A2F"/>
    <w:rsid w:val="0013131F"/>
    <w:rsid w:val="00131CE5"/>
    <w:rsid w:val="001466DE"/>
    <w:rsid w:val="00146912"/>
    <w:rsid w:val="001521C6"/>
    <w:rsid w:val="001523A2"/>
    <w:rsid w:val="0015340D"/>
    <w:rsid w:val="00154A43"/>
    <w:rsid w:val="001567D7"/>
    <w:rsid w:val="001576FC"/>
    <w:rsid w:val="0016431C"/>
    <w:rsid w:val="00166948"/>
    <w:rsid w:val="00170776"/>
    <w:rsid w:val="001776EC"/>
    <w:rsid w:val="00185A09"/>
    <w:rsid w:val="001864A2"/>
    <w:rsid w:val="00186FAE"/>
    <w:rsid w:val="00190121"/>
    <w:rsid w:val="001918B8"/>
    <w:rsid w:val="00195D2C"/>
    <w:rsid w:val="001A12F3"/>
    <w:rsid w:val="001A2DC5"/>
    <w:rsid w:val="001A37D2"/>
    <w:rsid w:val="001A4E9C"/>
    <w:rsid w:val="001B33A8"/>
    <w:rsid w:val="001B57B5"/>
    <w:rsid w:val="001B66B9"/>
    <w:rsid w:val="001B79C1"/>
    <w:rsid w:val="001B7A6E"/>
    <w:rsid w:val="001D0320"/>
    <w:rsid w:val="001D127E"/>
    <w:rsid w:val="001D1E04"/>
    <w:rsid w:val="001D6293"/>
    <w:rsid w:val="001E018B"/>
    <w:rsid w:val="001E0222"/>
    <w:rsid w:val="001E31BF"/>
    <w:rsid w:val="001E7C5E"/>
    <w:rsid w:val="001F2AB8"/>
    <w:rsid w:val="001F7A4A"/>
    <w:rsid w:val="00200071"/>
    <w:rsid w:val="002021C9"/>
    <w:rsid w:val="00203E18"/>
    <w:rsid w:val="00206EB8"/>
    <w:rsid w:val="0020777F"/>
    <w:rsid w:val="00211CC8"/>
    <w:rsid w:val="00215407"/>
    <w:rsid w:val="0021693A"/>
    <w:rsid w:val="00220ACD"/>
    <w:rsid w:val="002273D5"/>
    <w:rsid w:val="00233432"/>
    <w:rsid w:val="00233F24"/>
    <w:rsid w:val="00235E8E"/>
    <w:rsid w:val="00240E52"/>
    <w:rsid w:val="002609DE"/>
    <w:rsid w:val="00262C2A"/>
    <w:rsid w:val="00272460"/>
    <w:rsid w:val="00274F76"/>
    <w:rsid w:val="00275CE8"/>
    <w:rsid w:val="002765BF"/>
    <w:rsid w:val="00286889"/>
    <w:rsid w:val="002907B2"/>
    <w:rsid w:val="00291C33"/>
    <w:rsid w:val="00292D19"/>
    <w:rsid w:val="002951C0"/>
    <w:rsid w:val="00295ACF"/>
    <w:rsid w:val="00297948"/>
    <w:rsid w:val="002A18AE"/>
    <w:rsid w:val="002A6A18"/>
    <w:rsid w:val="002B1479"/>
    <w:rsid w:val="002B197E"/>
    <w:rsid w:val="002B3441"/>
    <w:rsid w:val="002B3FA6"/>
    <w:rsid w:val="002C5D5B"/>
    <w:rsid w:val="002C7579"/>
    <w:rsid w:val="002D545B"/>
    <w:rsid w:val="002D5E9F"/>
    <w:rsid w:val="002E3924"/>
    <w:rsid w:val="002E6515"/>
    <w:rsid w:val="002F1E64"/>
    <w:rsid w:val="002F3D32"/>
    <w:rsid w:val="002F45CF"/>
    <w:rsid w:val="00300482"/>
    <w:rsid w:val="00310036"/>
    <w:rsid w:val="003126A2"/>
    <w:rsid w:val="00315556"/>
    <w:rsid w:val="00323380"/>
    <w:rsid w:val="00330E0B"/>
    <w:rsid w:val="00331B5C"/>
    <w:rsid w:val="00337BB8"/>
    <w:rsid w:val="003448AB"/>
    <w:rsid w:val="003452C2"/>
    <w:rsid w:val="00346BDF"/>
    <w:rsid w:val="00347913"/>
    <w:rsid w:val="00352F94"/>
    <w:rsid w:val="00354857"/>
    <w:rsid w:val="003558DF"/>
    <w:rsid w:val="00355F90"/>
    <w:rsid w:val="003602C1"/>
    <w:rsid w:val="00360C26"/>
    <w:rsid w:val="00363D71"/>
    <w:rsid w:val="00364DC4"/>
    <w:rsid w:val="003650BD"/>
    <w:rsid w:val="00366946"/>
    <w:rsid w:val="00375115"/>
    <w:rsid w:val="0037759E"/>
    <w:rsid w:val="00377E6B"/>
    <w:rsid w:val="00382B1C"/>
    <w:rsid w:val="00382E1E"/>
    <w:rsid w:val="0038404D"/>
    <w:rsid w:val="003845E2"/>
    <w:rsid w:val="00384E46"/>
    <w:rsid w:val="00384EFC"/>
    <w:rsid w:val="00386C2A"/>
    <w:rsid w:val="0038728F"/>
    <w:rsid w:val="00397910"/>
    <w:rsid w:val="00397CD8"/>
    <w:rsid w:val="003A1059"/>
    <w:rsid w:val="003A227F"/>
    <w:rsid w:val="003A2CDB"/>
    <w:rsid w:val="003A2ED2"/>
    <w:rsid w:val="003A30A4"/>
    <w:rsid w:val="003B01F8"/>
    <w:rsid w:val="003B1B27"/>
    <w:rsid w:val="003B1E07"/>
    <w:rsid w:val="003B353B"/>
    <w:rsid w:val="003B4C4C"/>
    <w:rsid w:val="003B513B"/>
    <w:rsid w:val="003C0017"/>
    <w:rsid w:val="003C0648"/>
    <w:rsid w:val="003C1B4E"/>
    <w:rsid w:val="003C6B00"/>
    <w:rsid w:val="003E0718"/>
    <w:rsid w:val="003E2AA7"/>
    <w:rsid w:val="003E5DB7"/>
    <w:rsid w:val="003F0D6F"/>
    <w:rsid w:val="003F32DA"/>
    <w:rsid w:val="003F51E2"/>
    <w:rsid w:val="003F5FCB"/>
    <w:rsid w:val="003F6B67"/>
    <w:rsid w:val="00400995"/>
    <w:rsid w:val="00403655"/>
    <w:rsid w:val="00405B79"/>
    <w:rsid w:val="00406A0F"/>
    <w:rsid w:val="00410A25"/>
    <w:rsid w:val="00411BAA"/>
    <w:rsid w:val="004143B1"/>
    <w:rsid w:val="00415EDE"/>
    <w:rsid w:val="00417AD3"/>
    <w:rsid w:val="00421631"/>
    <w:rsid w:val="004265EC"/>
    <w:rsid w:val="004345AC"/>
    <w:rsid w:val="0045004E"/>
    <w:rsid w:val="00451C6A"/>
    <w:rsid w:val="00452F69"/>
    <w:rsid w:val="004546C3"/>
    <w:rsid w:val="0045486F"/>
    <w:rsid w:val="00467A6C"/>
    <w:rsid w:val="00480547"/>
    <w:rsid w:val="00483753"/>
    <w:rsid w:val="0049391A"/>
    <w:rsid w:val="00496CE6"/>
    <w:rsid w:val="00497A9A"/>
    <w:rsid w:val="004A5782"/>
    <w:rsid w:val="004B1B93"/>
    <w:rsid w:val="004B3BB1"/>
    <w:rsid w:val="004B516F"/>
    <w:rsid w:val="004B56A9"/>
    <w:rsid w:val="004B6C61"/>
    <w:rsid w:val="004B6FD8"/>
    <w:rsid w:val="004C21E6"/>
    <w:rsid w:val="004C5531"/>
    <w:rsid w:val="004D05B9"/>
    <w:rsid w:val="004D06E5"/>
    <w:rsid w:val="004D6030"/>
    <w:rsid w:val="004E016D"/>
    <w:rsid w:val="004E2EA5"/>
    <w:rsid w:val="004E338A"/>
    <w:rsid w:val="004E4F96"/>
    <w:rsid w:val="004E563C"/>
    <w:rsid w:val="004F0AB9"/>
    <w:rsid w:val="00502B88"/>
    <w:rsid w:val="00502F74"/>
    <w:rsid w:val="005051B1"/>
    <w:rsid w:val="00513BDB"/>
    <w:rsid w:val="00513CD9"/>
    <w:rsid w:val="00514138"/>
    <w:rsid w:val="00520513"/>
    <w:rsid w:val="00526CCF"/>
    <w:rsid w:val="00530082"/>
    <w:rsid w:val="00531318"/>
    <w:rsid w:val="00533D8B"/>
    <w:rsid w:val="005369B8"/>
    <w:rsid w:val="005401DD"/>
    <w:rsid w:val="00553672"/>
    <w:rsid w:val="00554D27"/>
    <w:rsid w:val="00555827"/>
    <w:rsid w:val="0056064C"/>
    <w:rsid w:val="0056148F"/>
    <w:rsid w:val="00565B6B"/>
    <w:rsid w:val="00567691"/>
    <w:rsid w:val="00570222"/>
    <w:rsid w:val="00570290"/>
    <w:rsid w:val="00570C49"/>
    <w:rsid w:val="0057285B"/>
    <w:rsid w:val="00573234"/>
    <w:rsid w:val="00575632"/>
    <w:rsid w:val="00584152"/>
    <w:rsid w:val="00593827"/>
    <w:rsid w:val="00594CB6"/>
    <w:rsid w:val="005977C8"/>
    <w:rsid w:val="005A19E4"/>
    <w:rsid w:val="005A4C9F"/>
    <w:rsid w:val="005A7C60"/>
    <w:rsid w:val="005A7E9B"/>
    <w:rsid w:val="005B1702"/>
    <w:rsid w:val="005B22F2"/>
    <w:rsid w:val="005B6625"/>
    <w:rsid w:val="005C181E"/>
    <w:rsid w:val="005C3073"/>
    <w:rsid w:val="005C32BC"/>
    <w:rsid w:val="005C5729"/>
    <w:rsid w:val="005C6F4D"/>
    <w:rsid w:val="005C7FE1"/>
    <w:rsid w:val="005D038F"/>
    <w:rsid w:val="005D1A3F"/>
    <w:rsid w:val="005D379E"/>
    <w:rsid w:val="005D63AB"/>
    <w:rsid w:val="005D79B4"/>
    <w:rsid w:val="005E1C57"/>
    <w:rsid w:val="005E43D1"/>
    <w:rsid w:val="005E44D6"/>
    <w:rsid w:val="005E64F5"/>
    <w:rsid w:val="005F2D22"/>
    <w:rsid w:val="005F4B5F"/>
    <w:rsid w:val="0060497E"/>
    <w:rsid w:val="0061347E"/>
    <w:rsid w:val="00613995"/>
    <w:rsid w:val="00615406"/>
    <w:rsid w:val="00615AB7"/>
    <w:rsid w:val="00615C81"/>
    <w:rsid w:val="006169D5"/>
    <w:rsid w:val="0061706E"/>
    <w:rsid w:val="00620CBA"/>
    <w:rsid w:val="006251E6"/>
    <w:rsid w:val="006277E9"/>
    <w:rsid w:val="006313D5"/>
    <w:rsid w:val="00632ED4"/>
    <w:rsid w:val="00634078"/>
    <w:rsid w:val="006353DB"/>
    <w:rsid w:val="006364B6"/>
    <w:rsid w:val="006423E3"/>
    <w:rsid w:val="006432CD"/>
    <w:rsid w:val="006504B4"/>
    <w:rsid w:val="00657A14"/>
    <w:rsid w:val="00660451"/>
    <w:rsid w:val="00660AF5"/>
    <w:rsid w:val="0066703C"/>
    <w:rsid w:val="00674749"/>
    <w:rsid w:val="0068122D"/>
    <w:rsid w:val="0068436B"/>
    <w:rsid w:val="00685BE7"/>
    <w:rsid w:val="00691ACB"/>
    <w:rsid w:val="00697DA6"/>
    <w:rsid w:val="006A0449"/>
    <w:rsid w:val="006A1044"/>
    <w:rsid w:val="006A4E42"/>
    <w:rsid w:val="006A7EFB"/>
    <w:rsid w:val="006B00F5"/>
    <w:rsid w:val="006C2370"/>
    <w:rsid w:val="006C3837"/>
    <w:rsid w:val="006D411F"/>
    <w:rsid w:val="006D5373"/>
    <w:rsid w:val="006D7803"/>
    <w:rsid w:val="006E0F8D"/>
    <w:rsid w:val="006E7B34"/>
    <w:rsid w:val="006F7BDA"/>
    <w:rsid w:val="0070041D"/>
    <w:rsid w:val="00702A17"/>
    <w:rsid w:val="00703A29"/>
    <w:rsid w:val="00706824"/>
    <w:rsid w:val="00707B57"/>
    <w:rsid w:val="007153E3"/>
    <w:rsid w:val="00717DEE"/>
    <w:rsid w:val="007213E4"/>
    <w:rsid w:val="007275E9"/>
    <w:rsid w:val="00732C79"/>
    <w:rsid w:val="00734BF7"/>
    <w:rsid w:val="00740FC3"/>
    <w:rsid w:val="00741091"/>
    <w:rsid w:val="0075011D"/>
    <w:rsid w:val="00754C80"/>
    <w:rsid w:val="00761B50"/>
    <w:rsid w:val="00763E23"/>
    <w:rsid w:val="00767698"/>
    <w:rsid w:val="00767775"/>
    <w:rsid w:val="007732A9"/>
    <w:rsid w:val="00774D85"/>
    <w:rsid w:val="00775851"/>
    <w:rsid w:val="00781CD6"/>
    <w:rsid w:val="00781D67"/>
    <w:rsid w:val="0078349B"/>
    <w:rsid w:val="00783EF8"/>
    <w:rsid w:val="00786BC9"/>
    <w:rsid w:val="00786C36"/>
    <w:rsid w:val="00792F69"/>
    <w:rsid w:val="00793F26"/>
    <w:rsid w:val="00796BB5"/>
    <w:rsid w:val="007B3582"/>
    <w:rsid w:val="007B6F9F"/>
    <w:rsid w:val="007D32F5"/>
    <w:rsid w:val="007D3D98"/>
    <w:rsid w:val="007E2758"/>
    <w:rsid w:val="007E30D4"/>
    <w:rsid w:val="007F0747"/>
    <w:rsid w:val="007F2FE4"/>
    <w:rsid w:val="007F575C"/>
    <w:rsid w:val="007F7C28"/>
    <w:rsid w:val="008073D6"/>
    <w:rsid w:val="00811F7B"/>
    <w:rsid w:val="00820BFE"/>
    <w:rsid w:val="0082270B"/>
    <w:rsid w:val="00823899"/>
    <w:rsid w:val="0083007B"/>
    <w:rsid w:val="008313DC"/>
    <w:rsid w:val="00843049"/>
    <w:rsid w:val="00844632"/>
    <w:rsid w:val="00845F27"/>
    <w:rsid w:val="00846063"/>
    <w:rsid w:val="008524CA"/>
    <w:rsid w:val="008563E3"/>
    <w:rsid w:val="00857780"/>
    <w:rsid w:val="00865C8B"/>
    <w:rsid w:val="00866614"/>
    <w:rsid w:val="008725B4"/>
    <w:rsid w:val="00874AB0"/>
    <w:rsid w:val="00876110"/>
    <w:rsid w:val="00881AD8"/>
    <w:rsid w:val="0088226F"/>
    <w:rsid w:val="00882404"/>
    <w:rsid w:val="00884816"/>
    <w:rsid w:val="00887435"/>
    <w:rsid w:val="0088765B"/>
    <w:rsid w:val="008921E5"/>
    <w:rsid w:val="008937A4"/>
    <w:rsid w:val="0089526E"/>
    <w:rsid w:val="008A1586"/>
    <w:rsid w:val="008A48F2"/>
    <w:rsid w:val="008A6114"/>
    <w:rsid w:val="008A6A82"/>
    <w:rsid w:val="008B0AF4"/>
    <w:rsid w:val="008B2DA1"/>
    <w:rsid w:val="008B5493"/>
    <w:rsid w:val="008B7D5C"/>
    <w:rsid w:val="008C2E49"/>
    <w:rsid w:val="008C321D"/>
    <w:rsid w:val="008C3ED4"/>
    <w:rsid w:val="008C406D"/>
    <w:rsid w:val="008C4844"/>
    <w:rsid w:val="008C4AF5"/>
    <w:rsid w:val="008D1A94"/>
    <w:rsid w:val="008D3087"/>
    <w:rsid w:val="008D68A7"/>
    <w:rsid w:val="008E5DC6"/>
    <w:rsid w:val="008E6EA5"/>
    <w:rsid w:val="008F0B30"/>
    <w:rsid w:val="008F47CF"/>
    <w:rsid w:val="008F50E3"/>
    <w:rsid w:val="00900623"/>
    <w:rsid w:val="00903745"/>
    <w:rsid w:val="00904DC7"/>
    <w:rsid w:val="00906979"/>
    <w:rsid w:val="00906D85"/>
    <w:rsid w:val="00911BEA"/>
    <w:rsid w:val="00912DBB"/>
    <w:rsid w:val="009155C0"/>
    <w:rsid w:val="009170AD"/>
    <w:rsid w:val="00917385"/>
    <w:rsid w:val="009266B7"/>
    <w:rsid w:val="00926DA9"/>
    <w:rsid w:val="00937BA0"/>
    <w:rsid w:val="009413B9"/>
    <w:rsid w:val="009440E2"/>
    <w:rsid w:val="00950639"/>
    <w:rsid w:val="0095210D"/>
    <w:rsid w:val="00967666"/>
    <w:rsid w:val="00975B5E"/>
    <w:rsid w:val="00981014"/>
    <w:rsid w:val="00981DF7"/>
    <w:rsid w:val="00982C46"/>
    <w:rsid w:val="00985EE0"/>
    <w:rsid w:val="00991DD6"/>
    <w:rsid w:val="00992725"/>
    <w:rsid w:val="00994B03"/>
    <w:rsid w:val="009950E3"/>
    <w:rsid w:val="00996CE7"/>
    <w:rsid w:val="009A06A2"/>
    <w:rsid w:val="009A4362"/>
    <w:rsid w:val="009A442B"/>
    <w:rsid w:val="009A60C9"/>
    <w:rsid w:val="009A6338"/>
    <w:rsid w:val="009A7278"/>
    <w:rsid w:val="009B3546"/>
    <w:rsid w:val="009C3DEE"/>
    <w:rsid w:val="009C5081"/>
    <w:rsid w:val="009C67D0"/>
    <w:rsid w:val="009C7D2E"/>
    <w:rsid w:val="009D116D"/>
    <w:rsid w:val="009D18D6"/>
    <w:rsid w:val="009D4559"/>
    <w:rsid w:val="009D45F1"/>
    <w:rsid w:val="009D4BF9"/>
    <w:rsid w:val="009D512A"/>
    <w:rsid w:val="009D64EC"/>
    <w:rsid w:val="009D7F94"/>
    <w:rsid w:val="009E0D02"/>
    <w:rsid w:val="009E1772"/>
    <w:rsid w:val="009E2A2F"/>
    <w:rsid w:val="009E6162"/>
    <w:rsid w:val="009E64D7"/>
    <w:rsid w:val="009F4E32"/>
    <w:rsid w:val="009F6A66"/>
    <w:rsid w:val="00A0509D"/>
    <w:rsid w:val="00A118F3"/>
    <w:rsid w:val="00A210C5"/>
    <w:rsid w:val="00A211E4"/>
    <w:rsid w:val="00A24C22"/>
    <w:rsid w:val="00A25321"/>
    <w:rsid w:val="00A30432"/>
    <w:rsid w:val="00A3395C"/>
    <w:rsid w:val="00A33DE7"/>
    <w:rsid w:val="00A3463C"/>
    <w:rsid w:val="00A36437"/>
    <w:rsid w:val="00A40D5C"/>
    <w:rsid w:val="00A41408"/>
    <w:rsid w:val="00A46A23"/>
    <w:rsid w:val="00A534C7"/>
    <w:rsid w:val="00A53530"/>
    <w:rsid w:val="00A55BA5"/>
    <w:rsid w:val="00A60ABE"/>
    <w:rsid w:val="00A61733"/>
    <w:rsid w:val="00A67BA5"/>
    <w:rsid w:val="00A725CC"/>
    <w:rsid w:val="00A731CD"/>
    <w:rsid w:val="00A80A2D"/>
    <w:rsid w:val="00A81C02"/>
    <w:rsid w:val="00A9430D"/>
    <w:rsid w:val="00A9433D"/>
    <w:rsid w:val="00A94C1C"/>
    <w:rsid w:val="00A97055"/>
    <w:rsid w:val="00AA03B9"/>
    <w:rsid w:val="00AA2CB2"/>
    <w:rsid w:val="00AA45E2"/>
    <w:rsid w:val="00AA66B7"/>
    <w:rsid w:val="00AB1FD6"/>
    <w:rsid w:val="00AB5A51"/>
    <w:rsid w:val="00AB7E40"/>
    <w:rsid w:val="00AC1E41"/>
    <w:rsid w:val="00AC2E4A"/>
    <w:rsid w:val="00AC5B63"/>
    <w:rsid w:val="00AC730D"/>
    <w:rsid w:val="00AC7CB7"/>
    <w:rsid w:val="00AD609C"/>
    <w:rsid w:val="00AE09F9"/>
    <w:rsid w:val="00AE18B6"/>
    <w:rsid w:val="00AF050B"/>
    <w:rsid w:val="00AF3D03"/>
    <w:rsid w:val="00AF5AF4"/>
    <w:rsid w:val="00B00093"/>
    <w:rsid w:val="00B0009A"/>
    <w:rsid w:val="00B03A15"/>
    <w:rsid w:val="00B05397"/>
    <w:rsid w:val="00B112E2"/>
    <w:rsid w:val="00B11D56"/>
    <w:rsid w:val="00B12128"/>
    <w:rsid w:val="00B14F3B"/>
    <w:rsid w:val="00B20C77"/>
    <w:rsid w:val="00B27624"/>
    <w:rsid w:val="00B30A9F"/>
    <w:rsid w:val="00B350C2"/>
    <w:rsid w:val="00B37649"/>
    <w:rsid w:val="00B41323"/>
    <w:rsid w:val="00B4267E"/>
    <w:rsid w:val="00B42D2D"/>
    <w:rsid w:val="00B438AB"/>
    <w:rsid w:val="00B44DBB"/>
    <w:rsid w:val="00B44FE0"/>
    <w:rsid w:val="00B506BA"/>
    <w:rsid w:val="00B5151B"/>
    <w:rsid w:val="00B529A9"/>
    <w:rsid w:val="00B5740C"/>
    <w:rsid w:val="00B8044E"/>
    <w:rsid w:val="00B9090B"/>
    <w:rsid w:val="00B90F3D"/>
    <w:rsid w:val="00B94B91"/>
    <w:rsid w:val="00BA0C10"/>
    <w:rsid w:val="00BA3894"/>
    <w:rsid w:val="00BA5986"/>
    <w:rsid w:val="00BA668E"/>
    <w:rsid w:val="00BB2036"/>
    <w:rsid w:val="00BC43C0"/>
    <w:rsid w:val="00BC51C7"/>
    <w:rsid w:val="00BC56E2"/>
    <w:rsid w:val="00BC6545"/>
    <w:rsid w:val="00BC702E"/>
    <w:rsid w:val="00BC7A1D"/>
    <w:rsid w:val="00BD1586"/>
    <w:rsid w:val="00BD22F4"/>
    <w:rsid w:val="00BD2B8B"/>
    <w:rsid w:val="00BD2B9C"/>
    <w:rsid w:val="00BD323A"/>
    <w:rsid w:val="00BD55CD"/>
    <w:rsid w:val="00BE60FE"/>
    <w:rsid w:val="00BF470E"/>
    <w:rsid w:val="00BF7BED"/>
    <w:rsid w:val="00C00C2A"/>
    <w:rsid w:val="00C0239E"/>
    <w:rsid w:val="00C02F68"/>
    <w:rsid w:val="00C05E7E"/>
    <w:rsid w:val="00C137F4"/>
    <w:rsid w:val="00C16B45"/>
    <w:rsid w:val="00C20335"/>
    <w:rsid w:val="00C224BB"/>
    <w:rsid w:val="00C24F1C"/>
    <w:rsid w:val="00C306D9"/>
    <w:rsid w:val="00C30799"/>
    <w:rsid w:val="00C3595A"/>
    <w:rsid w:val="00C40163"/>
    <w:rsid w:val="00C4643C"/>
    <w:rsid w:val="00C46CBE"/>
    <w:rsid w:val="00C52590"/>
    <w:rsid w:val="00C538DD"/>
    <w:rsid w:val="00C56523"/>
    <w:rsid w:val="00C60403"/>
    <w:rsid w:val="00C63B92"/>
    <w:rsid w:val="00C67A77"/>
    <w:rsid w:val="00C75689"/>
    <w:rsid w:val="00C77AD2"/>
    <w:rsid w:val="00C85DD1"/>
    <w:rsid w:val="00C86003"/>
    <w:rsid w:val="00CA2532"/>
    <w:rsid w:val="00CA3EF3"/>
    <w:rsid w:val="00CA5049"/>
    <w:rsid w:val="00CA7C15"/>
    <w:rsid w:val="00CA7D46"/>
    <w:rsid w:val="00CB00B9"/>
    <w:rsid w:val="00CB11D3"/>
    <w:rsid w:val="00CB2B2A"/>
    <w:rsid w:val="00CB4CD4"/>
    <w:rsid w:val="00CB713D"/>
    <w:rsid w:val="00CD1F22"/>
    <w:rsid w:val="00CD29EB"/>
    <w:rsid w:val="00CE2255"/>
    <w:rsid w:val="00CE7B91"/>
    <w:rsid w:val="00CF1ED8"/>
    <w:rsid w:val="00CF466B"/>
    <w:rsid w:val="00D023CA"/>
    <w:rsid w:val="00D030BA"/>
    <w:rsid w:val="00D048AD"/>
    <w:rsid w:val="00D10F1A"/>
    <w:rsid w:val="00D1245C"/>
    <w:rsid w:val="00D1361B"/>
    <w:rsid w:val="00D20392"/>
    <w:rsid w:val="00D21728"/>
    <w:rsid w:val="00D21DAD"/>
    <w:rsid w:val="00D2294C"/>
    <w:rsid w:val="00D2329F"/>
    <w:rsid w:val="00D24127"/>
    <w:rsid w:val="00D30EC3"/>
    <w:rsid w:val="00D3129A"/>
    <w:rsid w:val="00D3787B"/>
    <w:rsid w:val="00D37EA6"/>
    <w:rsid w:val="00D477BC"/>
    <w:rsid w:val="00D521C2"/>
    <w:rsid w:val="00D530E2"/>
    <w:rsid w:val="00D55042"/>
    <w:rsid w:val="00D55786"/>
    <w:rsid w:val="00D5673B"/>
    <w:rsid w:val="00D61685"/>
    <w:rsid w:val="00D6173B"/>
    <w:rsid w:val="00D747A6"/>
    <w:rsid w:val="00D74EFF"/>
    <w:rsid w:val="00D77D6A"/>
    <w:rsid w:val="00D919EF"/>
    <w:rsid w:val="00D948E4"/>
    <w:rsid w:val="00D94CD7"/>
    <w:rsid w:val="00D95CC1"/>
    <w:rsid w:val="00D95F4C"/>
    <w:rsid w:val="00D967BD"/>
    <w:rsid w:val="00DA12CA"/>
    <w:rsid w:val="00DA24D4"/>
    <w:rsid w:val="00DA400B"/>
    <w:rsid w:val="00DA43CB"/>
    <w:rsid w:val="00DB000C"/>
    <w:rsid w:val="00DB2EA8"/>
    <w:rsid w:val="00DB77F9"/>
    <w:rsid w:val="00DC0742"/>
    <w:rsid w:val="00DC3711"/>
    <w:rsid w:val="00DD24AC"/>
    <w:rsid w:val="00DF49E7"/>
    <w:rsid w:val="00E02395"/>
    <w:rsid w:val="00E03BCD"/>
    <w:rsid w:val="00E07D01"/>
    <w:rsid w:val="00E10317"/>
    <w:rsid w:val="00E1299A"/>
    <w:rsid w:val="00E16786"/>
    <w:rsid w:val="00E30939"/>
    <w:rsid w:val="00E328FF"/>
    <w:rsid w:val="00E334A9"/>
    <w:rsid w:val="00E3401A"/>
    <w:rsid w:val="00E3421D"/>
    <w:rsid w:val="00E3471A"/>
    <w:rsid w:val="00E35425"/>
    <w:rsid w:val="00E37DD0"/>
    <w:rsid w:val="00E46E17"/>
    <w:rsid w:val="00E500D3"/>
    <w:rsid w:val="00E50BF2"/>
    <w:rsid w:val="00E52FE3"/>
    <w:rsid w:val="00E53AC0"/>
    <w:rsid w:val="00E5659F"/>
    <w:rsid w:val="00E570B2"/>
    <w:rsid w:val="00E60426"/>
    <w:rsid w:val="00E66C20"/>
    <w:rsid w:val="00E67707"/>
    <w:rsid w:val="00E70525"/>
    <w:rsid w:val="00E72D3E"/>
    <w:rsid w:val="00E77A24"/>
    <w:rsid w:val="00E805CC"/>
    <w:rsid w:val="00E8133A"/>
    <w:rsid w:val="00E81DF4"/>
    <w:rsid w:val="00E82259"/>
    <w:rsid w:val="00E858C8"/>
    <w:rsid w:val="00E86B2D"/>
    <w:rsid w:val="00E926A3"/>
    <w:rsid w:val="00E954B3"/>
    <w:rsid w:val="00E97289"/>
    <w:rsid w:val="00EA06E3"/>
    <w:rsid w:val="00EA145B"/>
    <w:rsid w:val="00EB1DD4"/>
    <w:rsid w:val="00EC2962"/>
    <w:rsid w:val="00EC70A7"/>
    <w:rsid w:val="00EC7A81"/>
    <w:rsid w:val="00ED0AFF"/>
    <w:rsid w:val="00ED4F5D"/>
    <w:rsid w:val="00EE2D9D"/>
    <w:rsid w:val="00EE60B4"/>
    <w:rsid w:val="00EF1FB8"/>
    <w:rsid w:val="00EF3B3F"/>
    <w:rsid w:val="00EF3C09"/>
    <w:rsid w:val="00EF506E"/>
    <w:rsid w:val="00EF5ACD"/>
    <w:rsid w:val="00EF747C"/>
    <w:rsid w:val="00F019BD"/>
    <w:rsid w:val="00F0225C"/>
    <w:rsid w:val="00F02664"/>
    <w:rsid w:val="00F10957"/>
    <w:rsid w:val="00F10CAB"/>
    <w:rsid w:val="00F1469E"/>
    <w:rsid w:val="00F15ECF"/>
    <w:rsid w:val="00F25FDB"/>
    <w:rsid w:val="00F30EE3"/>
    <w:rsid w:val="00F311F3"/>
    <w:rsid w:val="00F312A0"/>
    <w:rsid w:val="00F35B58"/>
    <w:rsid w:val="00F40CF6"/>
    <w:rsid w:val="00F43100"/>
    <w:rsid w:val="00F4390C"/>
    <w:rsid w:val="00F43DAC"/>
    <w:rsid w:val="00F4681C"/>
    <w:rsid w:val="00F47D14"/>
    <w:rsid w:val="00F50FB3"/>
    <w:rsid w:val="00F5115F"/>
    <w:rsid w:val="00F52ABB"/>
    <w:rsid w:val="00F53779"/>
    <w:rsid w:val="00F55B37"/>
    <w:rsid w:val="00F60012"/>
    <w:rsid w:val="00F61C8E"/>
    <w:rsid w:val="00F6610D"/>
    <w:rsid w:val="00F66362"/>
    <w:rsid w:val="00F6773B"/>
    <w:rsid w:val="00F706CC"/>
    <w:rsid w:val="00F71292"/>
    <w:rsid w:val="00F71744"/>
    <w:rsid w:val="00F72BB4"/>
    <w:rsid w:val="00F96C0C"/>
    <w:rsid w:val="00FB0902"/>
    <w:rsid w:val="00FB0A2A"/>
    <w:rsid w:val="00FB7ACF"/>
    <w:rsid w:val="00FC2AD7"/>
    <w:rsid w:val="00FC3B5A"/>
    <w:rsid w:val="00FC423F"/>
    <w:rsid w:val="00FC5381"/>
    <w:rsid w:val="00FD1589"/>
    <w:rsid w:val="00FD6EA9"/>
    <w:rsid w:val="00FE02E0"/>
    <w:rsid w:val="00FE07E7"/>
    <w:rsid w:val="00FE26E2"/>
    <w:rsid w:val="00FE3C68"/>
    <w:rsid w:val="00FE69ED"/>
    <w:rsid w:val="00FF0AE8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174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E51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51AB"/>
    <w:pPr>
      <w:keepNext/>
      <w:outlineLvl w:val="1"/>
    </w:pPr>
    <w:rPr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locked/>
    <w:rsid w:val="000E51AB"/>
    <w:pPr>
      <w:keepNext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0E51AB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E51AB"/>
    <w:pPr>
      <w:keepNext/>
      <w:tabs>
        <w:tab w:val="num" w:pos="3600"/>
      </w:tabs>
      <w:ind w:left="5040" w:hanging="360"/>
      <w:outlineLvl w:val="4"/>
    </w:pPr>
    <w:rPr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0E51AB"/>
    <w:pPr>
      <w:keepNext/>
      <w:tabs>
        <w:tab w:val="num" w:pos="4320"/>
      </w:tabs>
      <w:ind w:left="4320" w:hanging="180"/>
      <w:outlineLvl w:val="5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E51AB"/>
    <w:pPr>
      <w:keepNext/>
      <w:tabs>
        <w:tab w:val="num" w:pos="5040"/>
      </w:tabs>
      <w:ind w:left="5040" w:hanging="360"/>
      <w:outlineLvl w:val="6"/>
    </w:pPr>
    <w:rPr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E51A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0E51AB"/>
    <w:pPr>
      <w:keepNext/>
      <w:tabs>
        <w:tab w:val="num" w:pos="6480"/>
      </w:tabs>
      <w:ind w:left="4320" w:hanging="180"/>
      <w:outlineLvl w:val="8"/>
    </w:pPr>
    <w:rPr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51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E51AB"/>
    <w:rPr>
      <w:rFonts w:ascii="Times New Roman" w:hAnsi="Times New Roman" w:cs="Times New Roman"/>
      <w:b/>
      <w:bCs/>
      <w:sz w:val="52"/>
      <w:szCs w:val="52"/>
    </w:rPr>
  </w:style>
  <w:style w:type="character" w:customStyle="1" w:styleId="30">
    <w:name w:val="Заголовок 3 Знак"/>
    <w:basedOn w:val="a0"/>
    <w:link w:val="3"/>
    <w:uiPriority w:val="99"/>
    <w:locked/>
    <w:rsid w:val="000E51A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E51AB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E51AB"/>
    <w:rPr>
      <w:rFonts w:ascii="Times New Roman" w:hAnsi="Times New Roman" w:cs="Times New Roman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E51A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E51AB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E51AB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E51AB"/>
    <w:rPr>
      <w:rFonts w:ascii="Times New Roman" w:hAnsi="Times New Roman" w:cs="Times New Roman"/>
      <w:b/>
      <w:bCs/>
      <w:i/>
      <w:iCs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rsid w:val="00F71744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71744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F71744"/>
    <w:pPr>
      <w:ind w:left="720"/>
    </w:pPr>
  </w:style>
  <w:style w:type="table" w:styleId="a6">
    <w:name w:val="Table Grid"/>
    <w:basedOn w:val="a1"/>
    <w:uiPriority w:val="99"/>
    <w:locked/>
    <w:rsid w:val="000E51A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51A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51A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E51A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51AB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0E51A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0E51A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c"/>
    <w:uiPriority w:val="99"/>
    <w:semiHidden/>
    <w:locked/>
    <w:rsid w:val="00D948E4"/>
    <w:rPr>
      <w:rFonts w:ascii="Times New Roman" w:hAnsi="Times New Roman" w:cs="Times New Roman"/>
      <w:sz w:val="2"/>
      <w:szCs w:val="2"/>
    </w:rPr>
  </w:style>
  <w:style w:type="paragraph" w:styleId="ad">
    <w:name w:val="Title"/>
    <w:basedOn w:val="a"/>
    <w:link w:val="ae"/>
    <w:uiPriority w:val="99"/>
    <w:qFormat/>
    <w:locked/>
    <w:rsid w:val="000E51AB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0E51AB"/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Знак2"/>
    <w:basedOn w:val="a"/>
    <w:uiPriority w:val="99"/>
    <w:rsid w:val="000E51A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WW8Num5z0">
    <w:name w:val="WW8Num5z0"/>
    <w:uiPriority w:val="99"/>
    <w:rsid w:val="000E51AB"/>
  </w:style>
  <w:style w:type="character" w:customStyle="1" w:styleId="WW8Num6z0">
    <w:name w:val="WW8Num6z0"/>
    <w:uiPriority w:val="99"/>
    <w:rsid w:val="000E51AB"/>
  </w:style>
  <w:style w:type="character" w:customStyle="1" w:styleId="WW8Num8z0">
    <w:name w:val="WW8Num8z0"/>
    <w:uiPriority w:val="99"/>
    <w:rsid w:val="000E51AB"/>
  </w:style>
  <w:style w:type="character" w:customStyle="1" w:styleId="WW8Num9z0">
    <w:name w:val="WW8Num9z0"/>
    <w:uiPriority w:val="99"/>
    <w:rsid w:val="000E51AB"/>
  </w:style>
  <w:style w:type="character" w:customStyle="1" w:styleId="Absatz-Standardschriftart">
    <w:name w:val="Absatz-Standardschriftart"/>
    <w:uiPriority w:val="99"/>
    <w:rsid w:val="000E51AB"/>
  </w:style>
  <w:style w:type="character" w:customStyle="1" w:styleId="WW-Absatz-Standardschriftart">
    <w:name w:val="WW-Absatz-Standardschriftart"/>
    <w:uiPriority w:val="99"/>
    <w:rsid w:val="000E51AB"/>
  </w:style>
  <w:style w:type="character" w:customStyle="1" w:styleId="WW-Absatz-Standardschriftart1">
    <w:name w:val="WW-Absatz-Standardschriftart1"/>
    <w:uiPriority w:val="99"/>
    <w:rsid w:val="000E51AB"/>
  </w:style>
  <w:style w:type="character" w:customStyle="1" w:styleId="WW-Absatz-Standardschriftart11">
    <w:name w:val="WW-Absatz-Standardschriftart11"/>
    <w:uiPriority w:val="99"/>
    <w:rsid w:val="000E51AB"/>
  </w:style>
  <w:style w:type="character" w:customStyle="1" w:styleId="91">
    <w:name w:val="Основной шрифт абзаца9"/>
    <w:uiPriority w:val="99"/>
    <w:rsid w:val="000E51AB"/>
  </w:style>
  <w:style w:type="character" w:customStyle="1" w:styleId="WW-Absatz-Standardschriftart111">
    <w:name w:val="WW-Absatz-Standardschriftart111"/>
    <w:uiPriority w:val="99"/>
    <w:rsid w:val="000E51AB"/>
  </w:style>
  <w:style w:type="character" w:customStyle="1" w:styleId="WW-Absatz-Standardschriftart1111">
    <w:name w:val="WW-Absatz-Standardschriftart1111"/>
    <w:uiPriority w:val="99"/>
    <w:rsid w:val="000E51AB"/>
  </w:style>
  <w:style w:type="character" w:customStyle="1" w:styleId="81">
    <w:name w:val="Основной шрифт абзаца8"/>
    <w:uiPriority w:val="99"/>
    <w:rsid w:val="000E51AB"/>
  </w:style>
  <w:style w:type="character" w:customStyle="1" w:styleId="WW-Absatz-Standardschriftart11111">
    <w:name w:val="WW-Absatz-Standardschriftart11111"/>
    <w:uiPriority w:val="99"/>
    <w:rsid w:val="000E51AB"/>
  </w:style>
  <w:style w:type="character" w:customStyle="1" w:styleId="WW8Num3z0">
    <w:name w:val="WW8Num3z0"/>
    <w:uiPriority w:val="99"/>
    <w:rsid w:val="000E51AB"/>
  </w:style>
  <w:style w:type="character" w:customStyle="1" w:styleId="WW8Num4z0">
    <w:name w:val="WW8Num4z0"/>
    <w:uiPriority w:val="99"/>
    <w:rsid w:val="000E51AB"/>
  </w:style>
  <w:style w:type="character" w:customStyle="1" w:styleId="WW8Num7z0">
    <w:name w:val="WW8Num7z0"/>
    <w:uiPriority w:val="99"/>
    <w:rsid w:val="000E51AB"/>
  </w:style>
  <w:style w:type="character" w:customStyle="1" w:styleId="71">
    <w:name w:val="Основной шрифт абзаца7"/>
    <w:uiPriority w:val="99"/>
    <w:rsid w:val="000E51AB"/>
  </w:style>
  <w:style w:type="character" w:customStyle="1" w:styleId="WW-Absatz-Standardschriftart111111">
    <w:name w:val="WW-Absatz-Standardschriftart111111"/>
    <w:uiPriority w:val="99"/>
    <w:rsid w:val="000E51AB"/>
  </w:style>
  <w:style w:type="character" w:customStyle="1" w:styleId="WW-Absatz-Standardschriftart1111111">
    <w:name w:val="WW-Absatz-Standardschriftart1111111"/>
    <w:uiPriority w:val="99"/>
    <w:rsid w:val="000E51AB"/>
  </w:style>
  <w:style w:type="character" w:customStyle="1" w:styleId="WW-Absatz-Standardschriftart11111111">
    <w:name w:val="WW-Absatz-Standardschriftart11111111"/>
    <w:uiPriority w:val="99"/>
    <w:rsid w:val="000E51AB"/>
  </w:style>
  <w:style w:type="character" w:customStyle="1" w:styleId="WW-Absatz-Standardschriftart111111111">
    <w:name w:val="WW-Absatz-Standardschriftart111111111"/>
    <w:uiPriority w:val="99"/>
    <w:rsid w:val="000E51AB"/>
  </w:style>
  <w:style w:type="character" w:customStyle="1" w:styleId="61">
    <w:name w:val="Основной шрифт абзаца6"/>
    <w:uiPriority w:val="99"/>
    <w:rsid w:val="000E51AB"/>
  </w:style>
  <w:style w:type="character" w:customStyle="1" w:styleId="51">
    <w:name w:val="Основной шрифт абзаца5"/>
    <w:uiPriority w:val="99"/>
    <w:rsid w:val="000E51AB"/>
  </w:style>
  <w:style w:type="character" w:customStyle="1" w:styleId="WW-Absatz-Standardschriftart1111111111">
    <w:name w:val="WW-Absatz-Standardschriftart1111111111"/>
    <w:uiPriority w:val="99"/>
    <w:rsid w:val="000E51AB"/>
  </w:style>
  <w:style w:type="character" w:customStyle="1" w:styleId="WW-Absatz-Standardschriftart11111111111">
    <w:name w:val="WW-Absatz-Standardschriftart11111111111"/>
    <w:uiPriority w:val="99"/>
    <w:rsid w:val="000E51AB"/>
  </w:style>
  <w:style w:type="character" w:customStyle="1" w:styleId="WW8Num10z0">
    <w:name w:val="WW8Num10z0"/>
    <w:uiPriority w:val="99"/>
    <w:rsid w:val="000E51AB"/>
  </w:style>
  <w:style w:type="character" w:customStyle="1" w:styleId="WW8Num12z0">
    <w:name w:val="WW8Num12z0"/>
    <w:uiPriority w:val="99"/>
    <w:rsid w:val="000E51AB"/>
    <w:rPr>
      <w:rFonts w:ascii="Symbol" w:hAnsi="Symbol" w:cs="Symbol"/>
    </w:rPr>
  </w:style>
  <w:style w:type="character" w:customStyle="1" w:styleId="WW-Absatz-Standardschriftart111111111111">
    <w:name w:val="WW-Absatz-Standardschriftart111111111111"/>
    <w:uiPriority w:val="99"/>
    <w:rsid w:val="000E51AB"/>
  </w:style>
  <w:style w:type="character" w:customStyle="1" w:styleId="WW8Num11z0">
    <w:name w:val="WW8Num11z0"/>
    <w:uiPriority w:val="99"/>
    <w:rsid w:val="000E51AB"/>
    <w:rPr>
      <w:rFonts w:ascii="Symbol" w:hAnsi="Symbol" w:cs="Symbol"/>
    </w:rPr>
  </w:style>
  <w:style w:type="character" w:customStyle="1" w:styleId="41">
    <w:name w:val="Основной шрифт абзаца4"/>
    <w:uiPriority w:val="99"/>
    <w:rsid w:val="000E51AB"/>
  </w:style>
  <w:style w:type="character" w:customStyle="1" w:styleId="WW-Absatz-Standardschriftart1111111111111">
    <w:name w:val="WW-Absatz-Standardschriftart1111111111111"/>
    <w:uiPriority w:val="99"/>
    <w:rsid w:val="000E51AB"/>
  </w:style>
  <w:style w:type="character" w:customStyle="1" w:styleId="WW8Num17z0">
    <w:name w:val="WW8Num17z0"/>
    <w:uiPriority w:val="99"/>
    <w:rsid w:val="000E51AB"/>
  </w:style>
  <w:style w:type="character" w:customStyle="1" w:styleId="WW8Num18z0">
    <w:name w:val="WW8Num18z0"/>
    <w:uiPriority w:val="99"/>
    <w:rsid w:val="000E51AB"/>
    <w:rPr>
      <w:rFonts w:ascii="Times New Roman" w:hAnsi="Times New Roman" w:cs="Times New Roman"/>
    </w:rPr>
  </w:style>
  <w:style w:type="character" w:customStyle="1" w:styleId="WW8Num18z1">
    <w:name w:val="WW8Num18z1"/>
    <w:uiPriority w:val="99"/>
    <w:rsid w:val="000E51AB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0E51AB"/>
    <w:rPr>
      <w:rFonts w:ascii="Wingdings" w:hAnsi="Wingdings" w:cs="Wingdings"/>
    </w:rPr>
  </w:style>
  <w:style w:type="character" w:customStyle="1" w:styleId="WW8Num18z3">
    <w:name w:val="WW8Num18z3"/>
    <w:uiPriority w:val="99"/>
    <w:rsid w:val="000E51AB"/>
    <w:rPr>
      <w:rFonts w:ascii="Symbol" w:hAnsi="Symbol" w:cs="Symbol"/>
    </w:rPr>
  </w:style>
  <w:style w:type="character" w:customStyle="1" w:styleId="WW8Num21z0">
    <w:name w:val="WW8Num21z0"/>
    <w:uiPriority w:val="99"/>
    <w:rsid w:val="000E51AB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0E51AB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E51AB"/>
    <w:rPr>
      <w:rFonts w:ascii="Wingdings" w:hAnsi="Wingdings" w:cs="Wingdings"/>
    </w:rPr>
  </w:style>
  <w:style w:type="character" w:customStyle="1" w:styleId="WW8Num21z3">
    <w:name w:val="WW8Num21z3"/>
    <w:uiPriority w:val="99"/>
    <w:rsid w:val="000E51AB"/>
    <w:rPr>
      <w:rFonts w:ascii="Symbol" w:hAnsi="Symbol" w:cs="Symbol"/>
    </w:rPr>
  </w:style>
  <w:style w:type="character" w:customStyle="1" w:styleId="WW8Num22z0">
    <w:name w:val="WW8Num22z0"/>
    <w:uiPriority w:val="99"/>
    <w:rsid w:val="000E51AB"/>
  </w:style>
  <w:style w:type="character" w:customStyle="1" w:styleId="WW8Num23z0">
    <w:name w:val="WW8Num23z0"/>
    <w:uiPriority w:val="99"/>
    <w:rsid w:val="000E51AB"/>
  </w:style>
  <w:style w:type="character" w:customStyle="1" w:styleId="WW8Num32z0">
    <w:name w:val="WW8Num32z0"/>
    <w:uiPriority w:val="99"/>
    <w:rsid w:val="000E51AB"/>
  </w:style>
  <w:style w:type="character" w:customStyle="1" w:styleId="WW8Num36z0">
    <w:name w:val="WW8Num36z0"/>
    <w:uiPriority w:val="99"/>
    <w:rsid w:val="000E51AB"/>
  </w:style>
  <w:style w:type="character" w:customStyle="1" w:styleId="WW8Num38z0">
    <w:name w:val="WW8Num38z0"/>
    <w:uiPriority w:val="99"/>
    <w:rsid w:val="000E51AB"/>
  </w:style>
  <w:style w:type="character" w:customStyle="1" w:styleId="31">
    <w:name w:val="Основной шрифт абзаца3"/>
    <w:uiPriority w:val="99"/>
    <w:rsid w:val="000E51AB"/>
  </w:style>
  <w:style w:type="character" w:customStyle="1" w:styleId="WW-Absatz-Standardschriftart11111111111111">
    <w:name w:val="WW-Absatz-Standardschriftart11111111111111"/>
    <w:uiPriority w:val="99"/>
    <w:rsid w:val="000E51AB"/>
  </w:style>
  <w:style w:type="character" w:customStyle="1" w:styleId="WW-Absatz-Standardschriftart111111111111111">
    <w:name w:val="WW-Absatz-Standardschriftart111111111111111"/>
    <w:uiPriority w:val="99"/>
    <w:rsid w:val="000E51AB"/>
  </w:style>
  <w:style w:type="character" w:customStyle="1" w:styleId="22">
    <w:name w:val="Основной шрифт абзаца2"/>
    <w:uiPriority w:val="99"/>
    <w:rsid w:val="000E51AB"/>
  </w:style>
  <w:style w:type="character" w:customStyle="1" w:styleId="WW-Absatz-Standardschriftart1111111111111111">
    <w:name w:val="WW-Absatz-Standardschriftart1111111111111111"/>
    <w:uiPriority w:val="99"/>
    <w:rsid w:val="000E51AB"/>
  </w:style>
  <w:style w:type="character" w:customStyle="1" w:styleId="WW-Absatz-Standardschriftart11111111111111111">
    <w:name w:val="WW-Absatz-Standardschriftart11111111111111111"/>
    <w:uiPriority w:val="99"/>
    <w:rsid w:val="000E51AB"/>
  </w:style>
  <w:style w:type="character" w:customStyle="1" w:styleId="WW8Num13z0">
    <w:name w:val="WW8Num13z0"/>
    <w:uiPriority w:val="99"/>
    <w:rsid w:val="000E51AB"/>
  </w:style>
  <w:style w:type="character" w:customStyle="1" w:styleId="11">
    <w:name w:val="Основной шрифт абзаца1"/>
    <w:uiPriority w:val="99"/>
    <w:rsid w:val="000E51AB"/>
  </w:style>
  <w:style w:type="character" w:styleId="af">
    <w:name w:val="Hyperlink"/>
    <w:basedOn w:val="a0"/>
    <w:uiPriority w:val="99"/>
    <w:rsid w:val="000E51AB"/>
    <w:rPr>
      <w:color w:val="000080"/>
      <w:u w:val="single"/>
    </w:rPr>
  </w:style>
  <w:style w:type="character" w:styleId="af0">
    <w:name w:val="page number"/>
    <w:basedOn w:val="31"/>
    <w:uiPriority w:val="99"/>
    <w:rsid w:val="000E51AB"/>
  </w:style>
  <w:style w:type="character" w:styleId="af1">
    <w:name w:val="Strong"/>
    <w:basedOn w:val="a0"/>
    <w:uiPriority w:val="99"/>
    <w:qFormat/>
    <w:locked/>
    <w:rsid w:val="000E51AB"/>
    <w:rPr>
      <w:b/>
      <w:bCs/>
    </w:rPr>
  </w:style>
  <w:style w:type="character" w:customStyle="1" w:styleId="go">
    <w:name w:val="go"/>
    <w:basedOn w:val="31"/>
    <w:uiPriority w:val="99"/>
    <w:rsid w:val="000E51AB"/>
  </w:style>
  <w:style w:type="character" w:customStyle="1" w:styleId="12">
    <w:name w:val="Знак Знак1"/>
    <w:uiPriority w:val="99"/>
    <w:rsid w:val="000E51AB"/>
    <w:rPr>
      <w:rFonts w:ascii="Courier New" w:hAnsi="Courier New" w:cs="Courier New"/>
      <w:sz w:val="24"/>
      <w:szCs w:val="24"/>
      <w:lang w:val="ru-RU" w:eastAsia="ar-SA" w:bidi="ar-SA"/>
    </w:rPr>
  </w:style>
  <w:style w:type="character" w:styleId="af2">
    <w:name w:val="Emphasis"/>
    <w:basedOn w:val="a0"/>
    <w:uiPriority w:val="99"/>
    <w:qFormat/>
    <w:locked/>
    <w:rsid w:val="000E51AB"/>
    <w:rPr>
      <w:i/>
      <w:iCs/>
    </w:rPr>
  </w:style>
  <w:style w:type="character" w:customStyle="1" w:styleId="23">
    <w:name w:val="Знак Знак2"/>
    <w:uiPriority w:val="99"/>
    <w:rsid w:val="000E51AB"/>
    <w:rPr>
      <w:b/>
      <w:bCs/>
      <w:sz w:val="28"/>
      <w:szCs w:val="28"/>
      <w:lang w:val="ru-RU" w:eastAsia="ar-SA" w:bidi="ar-SA"/>
    </w:rPr>
  </w:style>
  <w:style w:type="character" w:customStyle="1" w:styleId="52">
    <w:name w:val="Знак Знак5"/>
    <w:uiPriority w:val="99"/>
    <w:rsid w:val="000E51AB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42">
    <w:name w:val="Знак Знак4"/>
    <w:uiPriority w:val="99"/>
    <w:rsid w:val="000E51AB"/>
    <w:rPr>
      <w:sz w:val="28"/>
      <w:szCs w:val="28"/>
      <w:lang w:val="ru-RU" w:eastAsia="ar-SA" w:bidi="ar-SA"/>
    </w:rPr>
  </w:style>
  <w:style w:type="character" w:customStyle="1" w:styleId="32">
    <w:name w:val="Знак Знак3"/>
    <w:uiPriority w:val="99"/>
    <w:rsid w:val="000E51AB"/>
    <w:rPr>
      <w:sz w:val="28"/>
      <w:szCs w:val="28"/>
      <w:lang w:val="ru-RU" w:eastAsia="ar-SA" w:bidi="ar-SA"/>
    </w:rPr>
  </w:style>
  <w:style w:type="character" w:customStyle="1" w:styleId="FontStyle15">
    <w:name w:val="Font Style15"/>
    <w:uiPriority w:val="99"/>
    <w:rsid w:val="000E51AB"/>
    <w:rPr>
      <w:rFonts w:ascii="Times New Roman" w:hAnsi="Times New Roman" w:cs="Times New Roman"/>
      <w:sz w:val="26"/>
      <w:szCs w:val="26"/>
    </w:rPr>
  </w:style>
  <w:style w:type="character" w:customStyle="1" w:styleId="af3">
    <w:name w:val="Знак Знак"/>
    <w:uiPriority w:val="99"/>
    <w:rsid w:val="000E51AB"/>
    <w:rPr>
      <w:rFonts w:eastAsia="Times New Roman"/>
      <w:sz w:val="24"/>
      <w:szCs w:val="24"/>
      <w:lang w:val="ru-RU" w:eastAsia="ar-SA" w:bidi="ar-SA"/>
    </w:rPr>
  </w:style>
  <w:style w:type="character" w:customStyle="1" w:styleId="af4">
    <w:name w:val="Маркеры списка"/>
    <w:uiPriority w:val="99"/>
    <w:rsid w:val="000E51AB"/>
    <w:rPr>
      <w:rFonts w:ascii="OpenSymbol" w:hAnsi="OpenSymbol" w:cs="OpenSymbol"/>
    </w:rPr>
  </w:style>
  <w:style w:type="character" w:customStyle="1" w:styleId="af5">
    <w:name w:val="Символ нумерации"/>
    <w:uiPriority w:val="99"/>
    <w:rsid w:val="000E51AB"/>
  </w:style>
  <w:style w:type="character" w:customStyle="1" w:styleId="FontStyle12">
    <w:name w:val="Font Style12"/>
    <w:basedOn w:val="31"/>
    <w:uiPriority w:val="99"/>
    <w:rsid w:val="000E51A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31"/>
    <w:uiPriority w:val="99"/>
    <w:rsid w:val="000E51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31"/>
    <w:uiPriority w:val="99"/>
    <w:rsid w:val="000E51AB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31"/>
    <w:uiPriority w:val="99"/>
    <w:rsid w:val="000E51AB"/>
    <w:rPr>
      <w:rFonts w:ascii="Times New Roman" w:hAnsi="Times New Roman" w:cs="Times New Roman"/>
      <w:b/>
      <w:bCs/>
      <w:sz w:val="22"/>
      <w:szCs w:val="22"/>
    </w:rPr>
  </w:style>
  <w:style w:type="paragraph" w:customStyle="1" w:styleId="af6">
    <w:name w:val="Заголовок"/>
    <w:basedOn w:val="a"/>
    <w:next w:val="a3"/>
    <w:uiPriority w:val="99"/>
    <w:rsid w:val="000E51AB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7">
    <w:name w:val="List"/>
    <w:basedOn w:val="a3"/>
    <w:uiPriority w:val="99"/>
    <w:rsid w:val="000E51AB"/>
    <w:rPr>
      <w:rFonts w:ascii="Arial" w:hAnsi="Arial" w:cs="Arial"/>
      <w:lang w:eastAsia="ar-SA"/>
    </w:rPr>
  </w:style>
  <w:style w:type="paragraph" w:customStyle="1" w:styleId="82">
    <w:name w:val="Название8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92">
    <w:name w:val="Указатель9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83">
    <w:name w:val="Указатель8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73">
    <w:name w:val="Указатель7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53">
    <w:name w:val="Название5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63">
    <w:name w:val="Указатель6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54">
    <w:name w:val="Указатель5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33">
    <w:name w:val="Название3"/>
    <w:basedOn w:val="a"/>
    <w:uiPriority w:val="99"/>
    <w:rsid w:val="000E51AB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0E51AB"/>
    <w:pPr>
      <w:suppressLineNumbers/>
    </w:pPr>
    <w:rPr>
      <w:sz w:val="28"/>
      <w:szCs w:val="28"/>
      <w:lang w:eastAsia="ar-SA"/>
    </w:rPr>
  </w:style>
  <w:style w:type="paragraph" w:customStyle="1" w:styleId="13">
    <w:name w:val="Название объекта1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34">
    <w:name w:val="Указатель3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14">
    <w:name w:val="Знак Знак1 Знак Знак Знак Знак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4">
    <w:name w:val="Название2"/>
    <w:basedOn w:val="a"/>
    <w:uiPriority w:val="99"/>
    <w:rsid w:val="000E51AB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0E51AB"/>
    <w:pPr>
      <w:suppressLineNumbers/>
    </w:pPr>
    <w:rPr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6">
    <w:name w:val="Указатель1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0E51AB"/>
    <w:pPr>
      <w:jc w:val="center"/>
    </w:pPr>
    <w:rPr>
      <w:b/>
      <w:bCs/>
      <w:i/>
      <w:iCs/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rsid w:val="000E51AB"/>
    <w:pPr>
      <w:ind w:left="5040"/>
    </w:pPr>
    <w:rPr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0E51AB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a">
    <w:name w:val="Содержимое таблицы"/>
    <w:basedOn w:val="a"/>
    <w:uiPriority w:val="99"/>
    <w:rsid w:val="000E51AB"/>
    <w:pPr>
      <w:suppressLineNumbers/>
    </w:pPr>
    <w:rPr>
      <w:sz w:val="28"/>
      <w:szCs w:val="28"/>
      <w:lang w:eastAsia="ar-SA"/>
    </w:rPr>
  </w:style>
  <w:style w:type="paragraph" w:customStyle="1" w:styleId="afb">
    <w:name w:val="Заголовок таблицы"/>
    <w:basedOn w:val="afa"/>
    <w:uiPriority w:val="99"/>
    <w:rsid w:val="000E51AB"/>
    <w:pPr>
      <w:jc w:val="center"/>
    </w:pPr>
    <w:rPr>
      <w:b/>
      <w:bCs/>
    </w:rPr>
  </w:style>
  <w:style w:type="paragraph" w:customStyle="1" w:styleId="afc">
    <w:name w:val="Знак Знак Знак Знак Знак Знак Знак"/>
    <w:basedOn w:val="a"/>
    <w:uiPriority w:val="99"/>
    <w:rsid w:val="000E51AB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ConsPlusNormal">
    <w:name w:val="ConsPlusNormal"/>
    <w:uiPriority w:val="99"/>
    <w:rsid w:val="000E51A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uiPriority w:val="99"/>
    <w:rsid w:val="000E51AB"/>
    <w:pPr>
      <w:spacing w:before="100" w:after="100"/>
    </w:pPr>
    <w:rPr>
      <w:sz w:val="24"/>
      <w:szCs w:val="24"/>
      <w:lang w:eastAsia="ar-SA"/>
    </w:rPr>
  </w:style>
  <w:style w:type="paragraph" w:styleId="afd">
    <w:name w:val="No Spacing"/>
    <w:uiPriority w:val="99"/>
    <w:qFormat/>
    <w:rsid w:val="000E51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0E51AB"/>
    <w:rPr>
      <w:sz w:val="24"/>
      <w:szCs w:val="24"/>
      <w:lang w:eastAsia="ar-SA"/>
    </w:rPr>
  </w:style>
  <w:style w:type="paragraph" w:customStyle="1" w:styleId="formattexttopleveltextcentertext">
    <w:name w:val="formattext topleveltext centertext"/>
    <w:basedOn w:val="a"/>
    <w:uiPriority w:val="99"/>
    <w:rsid w:val="000E51AB"/>
    <w:pPr>
      <w:spacing w:before="100" w:after="100"/>
    </w:pPr>
    <w:rPr>
      <w:sz w:val="24"/>
      <w:szCs w:val="24"/>
      <w:lang w:eastAsia="ar-SA"/>
    </w:rPr>
  </w:style>
  <w:style w:type="paragraph" w:customStyle="1" w:styleId="110">
    <w:name w:val="Заголовок 11"/>
    <w:next w:val="a"/>
    <w:uiPriority w:val="99"/>
    <w:rsid w:val="000E51AB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0E51AB"/>
    <w:pPr>
      <w:widowControl w:val="0"/>
      <w:suppressAutoHyphens/>
      <w:autoSpaceDE w:val="0"/>
    </w:pPr>
    <w:rPr>
      <w:rFonts w:eastAsia="Times New Roman" w:cs="Calibri"/>
      <w:lang w:eastAsia="ar-SA"/>
    </w:rPr>
  </w:style>
  <w:style w:type="paragraph" w:customStyle="1" w:styleId="p-center">
    <w:name w:val="p-center"/>
    <w:basedOn w:val="a"/>
    <w:uiPriority w:val="99"/>
    <w:rsid w:val="000E51AB"/>
    <w:pPr>
      <w:jc w:val="center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E51AB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E51A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">
    <w:name w:val="Знак Знак Знак Знак"/>
    <w:basedOn w:val="a"/>
    <w:uiPriority w:val="99"/>
    <w:rsid w:val="000E51AB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7">
    <w:name w:val="Знак Знак1 Знак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WW-">
    <w:name w:val="WW-Заголовок"/>
    <w:basedOn w:val="a"/>
    <w:next w:val="aff0"/>
    <w:uiPriority w:val="99"/>
    <w:rsid w:val="000E51AB"/>
    <w:pPr>
      <w:jc w:val="center"/>
    </w:pPr>
    <w:rPr>
      <w:b/>
      <w:bCs/>
      <w:sz w:val="28"/>
      <w:szCs w:val="28"/>
      <w:lang w:eastAsia="ar-SA"/>
    </w:rPr>
  </w:style>
  <w:style w:type="paragraph" w:styleId="aff0">
    <w:name w:val="Subtitle"/>
    <w:basedOn w:val="af6"/>
    <w:next w:val="a3"/>
    <w:link w:val="aff1"/>
    <w:uiPriority w:val="99"/>
    <w:qFormat/>
    <w:locked/>
    <w:rsid w:val="000E51AB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uiPriority w:val="99"/>
    <w:locked/>
    <w:rsid w:val="000E51AB"/>
    <w:rPr>
      <w:rFonts w:ascii="Arial" w:hAnsi="Arial" w:cs="Arial"/>
      <w:i/>
      <w:iCs/>
      <w:sz w:val="28"/>
      <w:szCs w:val="28"/>
      <w:lang w:eastAsia="ar-SA" w:bidi="ar-SA"/>
    </w:rPr>
  </w:style>
  <w:style w:type="paragraph" w:customStyle="1" w:styleId="18">
    <w:name w:val="Текст1"/>
    <w:basedOn w:val="a"/>
    <w:uiPriority w:val="99"/>
    <w:rsid w:val="000E51AB"/>
    <w:rPr>
      <w:rFonts w:ascii="Courier New" w:hAnsi="Courier New" w:cs="Courier New"/>
      <w:lang w:eastAsia="ar-SA"/>
    </w:rPr>
  </w:style>
  <w:style w:type="paragraph" w:customStyle="1" w:styleId="111">
    <w:name w:val="Знак Знак1 Знак1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9">
    <w:name w:val="Без интервала1"/>
    <w:uiPriority w:val="99"/>
    <w:rsid w:val="000E51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a">
    <w:name w:val="Рецензия1"/>
    <w:uiPriority w:val="99"/>
    <w:rsid w:val="000E51AB"/>
    <w:pPr>
      <w:suppressAutoHyphens/>
    </w:pPr>
    <w:rPr>
      <w:rFonts w:eastAsia="Times New Roman" w:cs="Calibri"/>
      <w:lang w:eastAsia="ar-SA"/>
    </w:rPr>
  </w:style>
  <w:style w:type="paragraph" w:customStyle="1" w:styleId="1b">
    <w:name w:val="Абзац списка1"/>
    <w:basedOn w:val="a"/>
    <w:uiPriority w:val="99"/>
    <w:rsid w:val="000E51AB"/>
    <w:pPr>
      <w:ind w:left="720"/>
    </w:pPr>
    <w:rPr>
      <w:sz w:val="24"/>
      <w:szCs w:val="24"/>
      <w:lang w:eastAsia="ar-SA"/>
    </w:rPr>
  </w:style>
  <w:style w:type="paragraph" w:customStyle="1" w:styleId="1c">
    <w:name w:val="Знак Знак1 Знак Знак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2">
    <w:name w:val="Знак Знак1 Знак Знак Знак Знак1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3">
    <w:name w:val="Без интервала11"/>
    <w:uiPriority w:val="99"/>
    <w:rsid w:val="000E51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2">
    <w:name w:val="Знак"/>
    <w:basedOn w:val="a"/>
    <w:uiPriority w:val="99"/>
    <w:rsid w:val="000E51AB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220">
    <w:name w:val="Основной текст 22"/>
    <w:basedOn w:val="a"/>
    <w:uiPriority w:val="99"/>
    <w:rsid w:val="000E51AB"/>
    <w:pPr>
      <w:jc w:val="both"/>
    </w:pPr>
    <w:rPr>
      <w:sz w:val="24"/>
      <w:szCs w:val="24"/>
      <w:lang w:eastAsia="ar-SA"/>
    </w:rPr>
  </w:style>
  <w:style w:type="paragraph" w:customStyle="1" w:styleId="Normal1">
    <w:name w:val="Normal1"/>
    <w:uiPriority w:val="99"/>
    <w:rsid w:val="000E51A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3">
    <w:name w:val="Содержимое врезки"/>
    <w:basedOn w:val="a3"/>
    <w:uiPriority w:val="99"/>
    <w:rsid w:val="000E51AB"/>
    <w:rPr>
      <w:lang w:eastAsia="ar-SA"/>
    </w:rPr>
  </w:style>
  <w:style w:type="paragraph" w:customStyle="1" w:styleId="aff4">
    <w:name w:val="Верхний колонтитул слева"/>
    <w:basedOn w:val="a"/>
    <w:uiPriority w:val="99"/>
    <w:rsid w:val="000E51AB"/>
    <w:pPr>
      <w:suppressLineNumbers/>
      <w:tabs>
        <w:tab w:val="center" w:pos="4677"/>
        <w:tab w:val="right" w:pos="9354"/>
      </w:tabs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2597-8689-4716-A409-5A48A9C2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91</Pages>
  <Words>21947</Words>
  <Characters>125103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user313-2</dc:creator>
  <cp:keywords/>
  <dc:description/>
  <cp:lastModifiedBy>user117-2</cp:lastModifiedBy>
  <cp:revision>4</cp:revision>
  <cp:lastPrinted>2017-08-01T13:40:00Z</cp:lastPrinted>
  <dcterms:created xsi:type="dcterms:W3CDTF">2017-08-25T08:00:00Z</dcterms:created>
  <dcterms:modified xsi:type="dcterms:W3CDTF">2017-09-04T10:31:00Z</dcterms:modified>
</cp:coreProperties>
</file>