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31"/>
        <w:tblW w:w="9464" w:type="dxa"/>
        <w:tblLayout w:type="fixed"/>
        <w:tblLook w:val="04A0"/>
      </w:tblPr>
      <w:tblGrid>
        <w:gridCol w:w="4784"/>
        <w:gridCol w:w="4680"/>
      </w:tblGrid>
      <w:tr w:rsidR="00D63CA5" w:rsidRPr="00543B8A" w:rsidTr="00D12876">
        <w:tc>
          <w:tcPr>
            <w:tcW w:w="9464" w:type="dxa"/>
            <w:gridSpan w:val="2"/>
            <w:hideMark/>
          </w:tcPr>
          <w:p w:rsidR="00D63CA5" w:rsidRPr="00543B8A" w:rsidRDefault="00D63CA5" w:rsidP="00D63CA5">
            <w:pPr>
              <w:jc w:val="center"/>
              <w:rPr>
                <w:rFonts w:eastAsia="Times New Roman"/>
                <w:b/>
                <w:color w:val="00000A"/>
                <w:sz w:val="24"/>
                <w:szCs w:val="24"/>
                <w:lang w:eastAsia="zh-CN"/>
              </w:rPr>
            </w:pPr>
            <w:r w:rsidRPr="00543B8A">
              <w:rPr>
                <w:b/>
                <w:sz w:val="24"/>
                <w:szCs w:val="24"/>
              </w:rPr>
              <w:t>Тульская область</w:t>
            </w:r>
          </w:p>
        </w:tc>
      </w:tr>
      <w:tr w:rsidR="00D63CA5" w:rsidRPr="00543B8A" w:rsidTr="00D12876">
        <w:tc>
          <w:tcPr>
            <w:tcW w:w="9464" w:type="dxa"/>
            <w:gridSpan w:val="2"/>
            <w:hideMark/>
          </w:tcPr>
          <w:p w:rsidR="00D63CA5" w:rsidRPr="00543B8A" w:rsidRDefault="00D63CA5" w:rsidP="00D63CA5">
            <w:pPr>
              <w:jc w:val="center"/>
              <w:rPr>
                <w:rFonts w:eastAsia="Times New Roman"/>
                <w:b/>
                <w:color w:val="00000A"/>
                <w:sz w:val="24"/>
                <w:szCs w:val="24"/>
                <w:lang w:eastAsia="zh-CN"/>
              </w:rPr>
            </w:pPr>
            <w:r w:rsidRPr="00543B8A">
              <w:rPr>
                <w:b/>
                <w:sz w:val="24"/>
                <w:szCs w:val="24"/>
              </w:rPr>
              <w:t>Муниципальное образование город Алексин</w:t>
            </w:r>
          </w:p>
        </w:tc>
      </w:tr>
      <w:tr w:rsidR="00D63CA5" w:rsidRPr="00543B8A" w:rsidTr="00D12876">
        <w:tc>
          <w:tcPr>
            <w:tcW w:w="9464" w:type="dxa"/>
            <w:gridSpan w:val="2"/>
          </w:tcPr>
          <w:p w:rsidR="00D63CA5" w:rsidRPr="00543B8A" w:rsidRDefault="00D63CA5" w:rsidP="00D63CA5">
            <w:pPr>
              <w:jc w:val="center"/>
              <w:rPr>
                <w:rFonts w:eastAsia="Times New Roman"/>
                <w:b/>
                <w:sz w:val="24"/>
                <w:szCs w:val="24"/>
              </w:rPr>
            </w:pPr>
            <w:r w:rsidRPr="00543B8A">
              <w:rPr>
                <w:b/>
                <w:sz w:val="24"/>
                <w:szCs w:val="24"/>
              </w:rPr>
              <w:t>Администрация</w:t>
            </w:r>
          </w:p>
          <w:p w:rsidR="00D63CA5" w:rsidRPr="00543B8A" w:rsidRDefault="00D63CA5" w:rsidP="00D63CA5">
            <w:pPr>
              <w:jc w:val="center"/>
              <w:rPr>
                <w:rFonts w:eastAsia="Calibri"/>
                <w:b/>
                <w:color w:val="00000A"/>
                <w:sz w:val="24"/>
                <w:szCs w:val="24"/>
                <w:lang w:eastAsia="zh-CN"/>
              </w:rPr>
            </w:pPr>
          </w:p>
          <w:p w:rsidR="00D63CA5" w:rsidRPr="00543B8A" w:rsidRDefault="00D63CA5" w:rsidP="00D63CA5">
            <w:pPr>
              <w:jc w:val="center"/>
              <w:rPr>
                <w:rFonts w:eastAsia="Times New Roman"/>
                <w:b/>
                <w:color w:val="00000A"/>
                <w:sz w:val="24"/>
                <w:szCs w:val="24"/>
                <w:lang w:eastAsia="zh-CN"/>
              </w:rPr>
            </w:pPr>
          </w:p>
        </w:tc>
      </w:tr>
      <w:tr w:rsidR="00D63CA5" w:rsidRPr="00543B8A" w:rsidTr="00D12876">
        <w:tc>
          <w:tcPr>
            <w:tcW w:w="9464" w:type="dxa"/>
            <w:gridSpan w:val="2"/>
            <w:hideMark/>
          </w:tcPr>
          <w:p w:rsidR="00D63CA5" w:rsidRPr="00543B8A" w:rsidRDefault="00D63CA5" w:rsidP="00D63CA5">
            <w:pPr>
              <w:jc w:val="center"/>
              <w:rPr>
                <w:rFonts w:eastAsia="Times New Roman"/>
                <w:b/>
                <w:color w:val="00000A"/>
                <w:sz w:val="24"/>
                <w:szCs w:val="24"/>
                <w:lang w:eastAsia="zh-CN"/>
              </w:rPr>
            </w:pPr>
            <w:r w:rsidRPr="00543B8A">
              <w:rPr>
                <w:b/>
                <w:sz w:val="24"/>
                <w:szCs w:val="24"/>
              </w:rPr>
              <w:t>Постановление</w:t>
            </w:r>
          </w:p>
        </w:tc>
      </w:tr>
      <w:tr w:rsidR="00D63CA5" w:rsidRPr="00543B8A" w:rsidTr="00D12876">
        <w:tc>
          <w:tcPr>
            <w:tcW w:w="9464" w:type="dxa"/>
            <w:gridSpan w:val="2"/>
          </w:tcPr>
          <w:p w:rsidR="00D63CA5" w:rsidRPr="00543B8A" w:rsidRDefault="00D63CA5" w:rsidP="00D12876">
            <w:pPr>
              <w:rPr>
                <w:rFonts w:eastAsia="Times New Roman"/>
                <w:b/>
                <w:color w:val="00000A"/>
                <w:sz w:val="24"/>
                <w:szCs w:val="24"/>
                <w:lang w:eastAsia="zh-CN"/>
              </w:rPr>
            </w:pPr>
          </w:p>
        </w:tc>
      </w:tr>
      <w:tr w:rsidR="00D63CA5" w:rsidRPr="00543B8A" w:rsidTr="00D12876">
        <w:tc>
          <w:tcPr>
            <w:tcW w:w="4784" w:type="dxa"/>
            <w:hideMark/>
          </w:tcPr>
          <w:p w:rsidR="00D63CA5" w:rsidRPr="00543B8A" w:rsidRDefault="00D63CA5" w:rsidP="00D63CA5">
            <w:pPr>
              <w:jc w:val="center"/>
              <w:rPr>
                <w:rFonts w:eastAsia="Times New Roman"/>
                <w:b/>
                <w:color w:val="00000A"/>
                <w:sz w:val="24"/>
                <w:szCs w:val="24"/>
                <w:lang w:eastAsia="zh-CN"/>
              </w:rPr>
            </w:pPr>
            <w:r w:rsidRPr="00543B8A">
              <w:rPr>
                <w:b/>
                <w:sz w:val="24"/>
                <w:szCs w:val="24"/>
              </w:rPr>
              <w:t xml:space="preserve">от </w:t>
            </w:r>
            <w:r>
              <w:rPr>
                <w:b/>
                <w:sz w:val="24"/>
                <w:szCs w:val="24"/>
              </w:rPr>
              <w:t>24</w:t>
            </w:r>
            <w:r w:rsidRPr="00543B8A">
              <w:rPr>
                <w:b/>
                <w:sz w:val="24"/>
                <w:szCs w:val="24"/>
              </w:rPr>
              <w:t>.10.2017 г.</w:t>
            </w:r>
          </w:p>
        </w:tc>
        <w:tc>
          <w:tcPr>
            <w:tcW w:w="4680" w:type="dxa"/>
            <w:hideMark/>
          </w:tcPr>
          <w:p w:rsidR="00D63CA5" w:rsidRPr="00543B8A" w:rsidRDefault="00D63CA5" w:rsidP="00D63CA5">
            <w:pPr>
              <w:jc w:val="center"/>
              <w:rPr>
                <w:rFonts w:eastAsia="Times New Roman"/>
                <w:b/>
                <w:color w:val="00000A"/>
                <w:sz w:val="24"/>
                <w:szCs w:val="24"/>
                <w:lang w:eastAsia="zh-CN"/>
              </w:rPr>
            </w:pPr>
            <w:r w:rsidRPr="00543B8A">
              <w:rPr>
                <w:b/>
                <w:sz w:val="24"/>
                <w:szCs w:val="24"/>
              </w:rPr>
              <w:t>№ 2</w:t>
            </w:r>
            <w:r>
              <w:rPr>
                <w:b/>
                <w:sz w:val="24"/>
                <w:szCs w:val="24"/>
              </w:rPr>
              <w:t>344</w:t>
            </w:r>
          </w:p>
        </w:tc>
      </w:tr>
    </w:tbl>
    <w:p w:rsidR="003710E8" w:rsidRPr="00D63CA5" w:rsidRDefault="003710E8" w:rsidP="00D63CA5">
      <w:pPr>
        <w:rPr>
          <w:sz w:val="24"/>
          <w:szCs w:val="24"/>
        </w:rPr>
      </w:pPr>
    </w:p>
    <w:p w:rsidR="00D63CA5" w:rsidRPr="00D63CA5" w:rsidRDefault="00D63CA5" w:rsidP="00D63CA5">
      <w:pPr>
        <w:rPr>
          <w:sz w:val="24"/>
          <w:szCs w:val="24"/>
        </w:rPr>
      </w:pPr>
    </w:p>
    <w:p w:rsidR="00D63CA5" w:rsidRPr="00D63CA5" w:rsidRDefault="00D63CA5" w:rsidP="00D63CA5">
      <w:pPr>
        <w:jc w:val="center"/>
        <w:rPr>
          <w:b/>
          <w:sz w:val="32"/>
          <w:szCs w:val="32"/>
        </w:rPr>
      </w:pPr>
      <w:r w:rsidRPr="00D63CA5">
        <w:rPr>
          <w:b/>
          <w:sz w:val="32"/>
          <w:szCs w:val="32"/>
        </w:rPr>
        <w:t xml:space="preserve">Об установлении </w:t>
      </w:r>
      <w:proofErr w:type="gramStart"/>
      <w:r w:rsidRPr="00D63CA5">
        <w:rPr>
          <w:b/>
          <w:sz w:val="32"/>
          <w:szCs w:val="32"/>
        </w:rPr>
        <w:t>норматива стоимости одного квадратного метра общей площади жилья</w:t>
      </w:r>
      <w:proofErr w:type="gramEnd"/>
      <w:r w:rsidRPr="00D63CA5">
        <w:rPr>
          <w:b/>
          <w:sz w:val="32"/>
          <w:szCs w:val="32"/>
        </w:rPr>
        <w:t xml:space="preserve"> по муниципальному образованию город Алексин на 2018 год</w:t>
      </w:r>
    </w:p>
    <w:p w:rsidR="00D63CA5" w:rsidRPr="00D63CA5" w:rsidRDefault="00D63CA5" w:rsidP="00D63CA5"/>
    <w:p w:rsidR="00D63CA5" w:rsidRPr="00D63CA5" w:rsidRDefault="00D63CA5" w:rsidP="00D63CA5">
      <w:pPr>
        <w:ind w:firstLine="567"/>
        <w:jc w:val="both"/>
        <w:rPr>
          <w:sz w:val="24"/>
          <w:szCs w:val="24"/>
        </w:rPr>
      </w:pPr>
      <w:proofErr w:type="gramStart"/>
      <w:r w:rsidRPr="00D63CA5">
        <w:t xml:space="preserve">В </w:t>
      </w:r>
      <w:r w:rsidRPr="00D63CA5">
        <w:rPr>
          <w:sz w:val="24"/>
          <w:szCs w:val="24"/>
        </w:rPr>
        <w:t>соответствии с пунктом 13 приложения 3 к подпрограмме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 Федеральным законом от 06.10.2003 № 131 -ФЗ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ПОСТАНОВЛЯЕТ:</w:t>
      </w:r>
      <w:proofErr w:type="gramEnd"/>
    </w:p>
    <w:p w:rsidR="00D63CA5" w:rsidRPr="00D63CA5" w:rsidRDefault="00D63CA5" w:rsidP="00D63CA5">
      <w:pPr>
        <w:ind w:firstLine="567"/>
        <w:jc w:val="both"/>
        <w:rPr>
          <w:sz w:val="24"/>
          <w:szCs w:val="24"/>
        </w:rPr>
      </w:pPr>
      <w:r w:rsidRPr="00D63CA5">
        <w:rPr>
          <w:sz w:val="24"/>
          <w:szCs w:val="24"/>
        </w:rPr>
        <w:t>1. Установить норматив стоимости одного квадратного метра общей площади жилья по муниципальному образованию город Алексин для расчета размеров социальных выплат, предоставляемых молодым семьям, за счет средств федерального бюджета, бюджета Тульской области, местного бюджета на приобретение жилых помещений или строительства индивидуального жилого дома на 2018 год в размере 34 576 рублей.</w:t>
      </w:r>
    </w:p>
    <w:p w:rsidR="00D63CA5" w:rsidRPr="00D63CA5" w:rsidRDefault="00D63CA5" w:rsidP="00D63CA5">
      <w:pPr>
        <w:ind w:firstLine="567"/>
        <w:jc w:val="both"/>
        <w:rPr>
          <w:sz w:val="24"/>
          <w:szCs w:val="24"/>
        </w:rPr>
      </w:pPr>
      <w:r>
        <w:rPr>
          <w:sz w:val="24"/>
          <w:szCs w:val="24"/>
        </w:rPr>
        <w:t xml:space="preserve">2. </w:t>
      </w:r>
      <w:r w:rsidRPr="00D63CA5">
        <w:rPr>
          <w:sz w:val="24"/>
          <w:szCs w:val="24"/>
        </w:rPr>
        <w:t xml:space="preserve">Управлению по организационной, кадровой работе и информационному обеспечению (Изюмская Ю.С.) в течение 10 дней со дня принятия настоящего Постановления </w:t>
      </w:r>
      <w:proofErr w:type="gramStart"/>
      <w:r w:rsidRPr="00D63CA5">
        <w:rPr>
          <w:sz w:val="24"/>
          <w:szCs w:val="24"/>
        </w:rPr>
        <w:t>разместить Постановление</w:t>
      </w:r>
      <w:proofErr w:type="gramEnd"/>
      <w:r w:rsidRPr="00D63CA5">
        <w:rPr>
          <w:sz w:val="24"/>
          <w:szCs w:val="24"/>
        </w:rPr>
        <w:t xml:space="preserve"> на официальном сайте муниципального образования город Алексии в информационно-телекоммуникационной сети «Интернет».</w:t>
      </w:r>
    </w:p>
    <w:p w:rsidR="00D63CA5" w:rsidRPr="00D63CA5" w:rsidRDefault="00D63CA5" w:rsidP="00D63CA5">
      <w:pPr>
        <w:ind w:firstLine="567"/>
        <w:jc w:val="both"/>
        <w:rPr>
          <w:sz w:val="24"/>
          <w:szCs w:val="24"/>
        </w:rPr>
      </w:pPr>
      <w:r>
        <w:rPr>
          <w:sz w:val="24"/>
          <w:szCs w:val="24"/>
        </w:rPr>
        <w:t xml:space="preserve">3. </w:t>
      </w:r>
      <w:r w:rsidRPr="00D63CA5">
        <w:rPr>
          <w:sz w:val="24"/>
          <w:szCs w:val="24"/>
        </w:rPr>
        <w:t xml:space="preserve">Управлению делопроизводства (Бабушкина И.В.), комитету по культуре, молодежной политике и спорту (Алешина О.Ю.), </w:t>
      </w:r>
      <w:proofErr w:type="spellStart"/>
      <w:r w:rsidRPr="00D63CA5">
        <w:rPr>
          <w:sz w:val="24"/>
          <w:szCs w:val="24"/>
        </w:rPr>
        <w:t>Авангардскому</w:t>
      </w:r>
      <w:proofErr w:type="spellEnd"/>
      <w:r w:rsidRPr="00D63CA5">
        <w:rPr>
          <w:sz w:val="24"/>
          <w:szCs w:val="24"/>
        </w:rPr>
        <w:t xml:space="preserve"> территориальному отделу, </w:t>
      </w:r>
      <w:proofErr w:type="spellStart"/>
      <w:r w:rsidRPr="00D63CA5">
        <w:rPr>
          <w:sz w:val="24"/>
          <w:szCs w:val="24"/>
        </w:rPr>
        <w:t>Бупыревскому</w:t>
      </w:r>
      <w:proofErr w:type="spellEnd"/>
      <w:r w:rsidRPr="00D63CA5">
        <w:rPr>
          <w:sz w:val="24"/>
          <w:szCs w:val="24"/>
        </w:rPr>
        <w:t xml:space="preserve"> территориальному сектору, </w:t>
      </w:r>
      <w:proofErr w:type="spellStart"/>
      <w:r w:rsidRPr="00D63CA5">
        <w:rPr>
          <w:sz w:val="24"/>
          <w:szCs w:val="24"/>
        </w:rPr>
        <w:t>Шелепиискому</w:t>
      </w:r>
      <w:proofErr w:type="spellEnd"/>
      <w:r w:rsidRPr="00D63CA5">
        <w:rPr>
          <w:sz w:val="24"/>
          <w:szCs w:val="24"/>
        </w:rPr>
        <w:t xml:space="preserve"> территориальному сектору, в течение 10-ти дней со дня принятия настоящего постановления </w:t>
      </w:r>
      <w:proofErr w:type="gramStart"/>
      <w:r w:rsidRPr="00D63CA5">
        <w:rPr>
          <w:sz w:val="24"/>
          <w:szCs w:val="24"/>
        </w:rPr>
        <w:t>разместить постановление</w:t>
      </w:r>
      <w:proofErr w:type="gramEnd"/>
      <w:r w:rsidRPr="00D63CA5">
        <w:rPr>
          <w:sz w:val="24"/>
          <w:szCs w:val="24"/>
        </w:rPr>
        <w:t xml:space="preserve"> в местах для официального обнародования муниципальных правовых актов муниципального образования город Алексин.</w:t>
      </w:r>
    </w:p>
    <w:p w:rsidR="00D63CA5" w:rsidRPr="00D63CA5" w:rsidRDefault="00D63CA5" w:rsidP="00D63CA5">
      <w:pPr>
        <w:ind w:firstLine="567"/>
        <w:jc w:val="both"/>
        <w:rPr>
          <w:sz w:val="24"/>
          <w:szCs w:val="24"/>
        </w:rPr>
      </w:pPr>
      <w:r w:rsidRPr="00D63CA5">
        <w:rPr>
          <w:sz w:val="24"/>
          <w:szCs w:val="24"/>
        </w:rPr>
        <w:t>4. Постановление вступает в силу со дня официального обнародования.</w:t>
      </w:r>
    </w:p>
    <w:p w:rsidR="00D63CA5" w:rsidRDefault="00D63CA5" w:rsidP="00D63CA5">
      <w:pPr>
        <w:ind w:firstLine="567"/>
        <w:jc w:val="both"/>
        <w:rPr>
          <w:sz w:val="24"/>
          <w:szCs w:val="24"/>
        </w:rPr>
      </w:pPr>
    </w:p>
    <w:p w:rsidR="00D63CA5" w:rsidRDefault="00D63CA5" w:rsidP="00D63CA5">
      <w:pPr>
        <w:ind w:firstLine="567"/>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3CA5" w:rsidRPr="00543B8A" w:rsidTr="00D12876">
        <w:tc>
          <w:tcPr>
            <w:tcW w:w="4785" w:type="dxa"/>
          </w:tcPr>
          <w:p w:rsidR="00D63CA5" w:rsidRPr="00543B8A" w:rsidRDefault="00D63CA5" w:rsidP="00D12876">
            <w:pPr>
              <w:pStyle w:val="a3"/>
              <w:jc w:val="left"/>
              <w:rPr>
                <w:rFonts w:ascii="Arial" w:hAnsi="Arial" w:cs="Arial"/>
                <w:b/>
                <w:sz w:val="24"/>
                <w:szCs w:val="24"/>
                <w:lang w:val="ru-RU"/>
              </w:rPr>
            </w:pPr>
            <w:r w:rsidRPr="00543B8A">
              <w:rPr>
                <w:rFonts w:ascii="Arial" w:hAnsi="Arial" w:cs="Arial"/>
                <w:b/>
                <w:sz w:val="24"/>
                <w:szCs w:val="24"/>
                <w:lang w:val="ru-RU"/>
              </w:rPr>
              <w:t xml:space="preserve">Глава администрации </w:t>
            </w:r>
          </w:p>
          <w:p w:rsidR="00D63CA5" w:rsidRPr="00543B8A" w:rsidRDefault="00D63CA5" w:rsidP="00D12876">
            <w:pPr>
              <w:pStyle w:val="a3"/>
              <w:jc w:val="left"/>
              <w:rPr>
                <w:rFonts w:ascii="Arial" w:hAnsi="Arial" w:cs="Arial"/>
                <w:b/>
                <w:sz w:val="24"/>
                <w:szCs w:val="24"/>
                <w:lang w:val="ru-RU"/>
              </w:rPr>
            </w:pPr>
            <w:r w:rsidRPr="00543B8A">
              <w:rPr>
                <w:rFonts w:ascii="Arial" w:hAnsi="Arial" w:cs="Arial"/>
                <w:sz w:val="24"/>
                <w:szCs w:val="24"/>
                <w:lang w:val="ru-RU"/>
              </w:rPr>
              <w:t>м</w:t>
            </w:r>
            <w:r w:rsidRPr="00543B8A">
              <w:rPr>
                <w:rFonts w:ascii="Arial" w:hAnsi="Arial" w:cs="Arial"/>
                <w:b/>
                <w:sz w:val="24"/>
                <w:szCs w:val="24"/>
                <w:lang w:val="ru-RU"/>
              </w:rPr>
              <w:t xml:space="preserve">униципального образования </w:t>
            </w:r>
          </w:p>
          <w:p w:rsidR="00D63CA5" w:rsidRPr="00543B8A" w:rsidRDefault="00D63CA5" w:rsidP="00D12876">
            <w:pPr>
              <w:pStyle w:val="a3"/>
              <w:jc w:val="both"/>
              <w:rPr>
                <w:rFonts w:ascii="Arial" w:hAnsi="Arial" w:cs="Arial"/>
                <w:sz w:val="24"/>
                <w:szCs w:val="24"/>
                <w:lang w:val="ru-RU"/>
              </w:rPr>
            </w:pPr>
            <w:r w:rsidRPr="00543B8A">
              <w:rPr>
                <w:rFonts w:ascii="Arial" w:hAnsi="Arial" w:cs="Arial"/>
                <w:b/>
                <w:sz w:val="24"/>
                <w:szCs w:val="24"/>
                <w:lang w:val="ru-RU"/>
              </w:rPr>
              <w:t>город Алексин</w:t>
            </w:r>
          </w:p>
        </w:tc>
        <w:tc>
          <w:tcPr>
            <w:tcW w:w="4786" w:type="dxa"/>
          </w:tcPr>
          <w:p w:rsidR="00D63CA5" w:rsidRPr="00543B8A" w:rsidRDefault="00D63CA5" w:rsidP="00D12876">
            <w:pPr>
              <w:pStyle w:val="a3"/>
              <w:rPr>
                <w:rFonts w:ascii="Arial" w:hAnsi="Arial" w:cs="Arial"/>
                <w:b/>
                <w:sz w:val="24"/>
                <w:szCs w:val="24"/>
                <w:lang w:val="ru-RU"/>
              </w:rPr>
            </w:pPr>
          </w:p>
          <w:p w:rsidR="00D63CA5" w:rsidRPr="00543B8A" w:rsidRDefault="00D63CA5" w:rsidP="00D12876">
            <w:pPr>
              <w:pStyle w:val="a3"/>
              <w:rPr>
                <w:rFonts w:ascii="Arial" w:hAnsi="Arial" w:cs="Arial"/>
                <w:b/>
                <w:sz w:val="24"/>
                <w:szCs w:val="24"/>
                <w:lang w:val="ru-RU"/>
              </w:rPr>
            </w:pPr>
          </w:p>
          <w:p w:rsidR="00D63CA5" w:rsidRPr="00543B8A" w:rsidRDefault="00D63CA5" w:rsidP="00D12876">
            <w:pPr>
              <w:pStyle w:val="a3"/>
              <w:rPr>
                <w:rFonts w:ascii="Arial" w:hAnsi="Arial" w:cs="Arial"/>
                <w:sz w:val="24"/>
                <w:szCs w:val="24"/>
                <w:lang w:val="ru-RU"/>
              </w:rPr>
            </w:pPr>
            <w:r w:rsidRPr="00543B8A">
              <w:rPr>
                <w:rFonts w:ascii="Arial" w:hAnsi="Arial" w:cs="Arial"/>
                <w:b/>
                <w:sz w:val="24"/>
                <w:szCs w:val="24"/>
                <w:lang w:val="ru-RU"/>
              </w:rPr>
              <w:t>П.Е.Федоров</w:t>
            </w:r>
          </w:p>
        </w:tc>
      </w:tr>
    </w:tbl>
    <w:p w:rsidR="00D63CA5" w:rsidRPr="00D63CA5" w:rsidRDefault="00D63CA5" w:rsidP="00D63CA5">
      <w:pPr>
        <w:ind w:firstLine="567"/>
        <w:jc w:val="both"/>
        <w:rPr>
          <w:sz w:val="24"/>
          <w:szCs w:val="24"/>
        </w:rPr>
      </w:pPr>
    </w:p>
    <w:p w:rsidR="00D63CA5" w:rsidRPr="00D63CA5" w:rsidRDefault="00D63CA5" w:rsidP="00D63CA5"/>
    <w:p w:rsidR="00D63CA5" w:rsidRDefault="00D63CA5"/>
    <w:sectPr w:rsidR="00D63CA5" w:rsidSect="00D63CA5">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5DF1"/>
    <w:multiLevelType w:val="singleLevel"/>
    <w:tmpl w:val="EF5E81FA"/>
    <w:lvl w:ilvl="0">
      <w:start w:val="2"/>
      <w:numFmt w:val="decimal"/>
      <w:lvlText w:val="%1."/>
      <w:legacy w:legacy="1" w:legacySpace="0" w:legacyIndent="38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3CA5"/>
    <w:rsid w:val="003710E8"/>
    <w:rsid w:val="005B483F"/>
    <w:rsid w:val="00C22FA0"/>
    <w:rsid w:val="00D63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3CA5"/>
    <w:pPr>
      <w:widowControl/>
      <w:autoSpaceDE/>
      <w:autoSpaceDN/>
      <w:adjustRightInd/>
      <w:jc w:val="center"/>
    </w:pPr>
    <w:rPr>
      <w:rFonts w:ascii="Times New Roman" w:eastAsia="Times New Roman" w:hAnsi="Times New Roman" w:cs="Times New Roman"/>
      <w:sz w:val="28"/>
      <w:lang w:val="en-US"/>
    </w:rPr>
  </w:style>
  <w:style w:type="character" w:customStyle="1" w:styleId="a4">
    <w:name w:val="Основной текст Знак"/>
    <w:basedOn w:val="a0"/>
    <w:link w:val="a3"/>
    <w:rsid w:val="00D63CA5"/>
    <w:rPr>
      <w:rFonts w:ascii="Times New Roman" w:eastAsia="Times New Roman" w:hAnsi="Times New Roman" w:cs="Times New Roman"/>
      <w:sz w:val="28"/>
      <w:szCs w:val="20"/>
      <w:lang w:val="en-US" w:eastAsia="ru-RU"/>
    </w:rPr>
  </w:style>
  <w:style w:type="table" w:styleId="a5">
    <w:name w:val="Table Grid"/>
    <w:basedOn w:val="a1"/>
    <w:uiPriority w:val="59"/>
    <w:rsid w:val="00D63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user117-2</dc:creator>
  <cp:lastModifiedBy>user117-2</cp:lastModifiedBy>
  <cp:revision>1</cp:revision>
  <dcterms:created xsi:type="dcterms:W3CDTF">2017-10-27T06:41:00Z</dcterms:created>
  <dcterms:modified xsi:type="dcterms:W3CDTF">2017-10-27T06:44:00Z</dcterms:modified>
</cp:coreProperties>
</file>