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E56F2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E56F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E56F2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6F2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E56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E56F2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E56F2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E56F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E56F2">
        <w:rPr>
          <w:rFonts w:ascii="Times New Roman" w:hAnsi="Times New Roman" w:cs="Times New Roman"/>
          <w:b/>
          <w:sz w:val="26"/>
          <w:szCs w:val="26"/>
        </w:rPr>
        <w:t>:</w:t>
      </w:r>
    </w:p>
    <w:p w:rsidR="005E56F2" w:rsidRPr="005E56F2" w:rsidRDefault="00912D10" w:rsidP="005E56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E56F2">
        <w:rPr>
          <w:rFonts w:ascii="Times New Roman" w:hAnsi="Times New Roman" w:cs="Times New Roman"/>
          <w:sz w:val="26"/>
          <w:szCs w:val="26"/>
        </w:rPr>
        <w:t>«</w:t>
      </w:r>
      <w:r w:rsidR="005E56F2" w:rsidRPr="005E56F2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proofErr w:type="gramEnd"/>
    </w:p>
    <w:p w:rsidR="005E56F2" w:rsidRPr="005E56F2" w:rsidRDefault="005E56F2" w:rsidP="005E56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 «Формирование комфортной городской среды» национального проекта «Жилье</w:t>
      </w:r>
    </w:p>
    <w:p w:rsidR="005E56F2" w:rsidRPr="005E56F2" w:rsidRDefault="005E56F2" w:rsidP="005E56F2">
      <w:pPr>
        <w:tabs>
          <w:tab w:val="center" w:pos="4748"/>
          <w:tab w:val="right" w:pos="9355"/>
        </w:tabs>
        <w:spacing w:after="0" w:line="240" w:lineRule="auto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5E56F2">
        <w:rPr>
          <w:rFonts w:ascii="Times New Roman" w:hAnsi="Times New Roman" w:cs="Times New Roman"/>
          <w:b/>
          <w:sz w:val="26"/>
          <w:szCs w:val="26"/>
        </w:rPr>
        <w:tab/>
        <w:t xml:space="preserve">и городская среда» мероприятий проекта </w:t>
      </w:r>
      <w:r w:rsidRPr="005E56F2">
        <w:rPr>
          <w:rFonts w:ascii="Times New Roman" w:hAnsi="Times New Roman" w:cs="Times New Roman"/>
          <w:b/>
          <w:sz w:val="26"/>
          <w:szCs w:val="26"/>
        </w:rPr>
        <w:tab/>
      </w:r>
    </w:p>
    <w:p w:rsidR="00912D10" w:rsidRPr="005E56F2" w:rsidRDefault="005E56F2" w:rsidP="005E56F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6F2">
        <w:rPr>
          <w:rFonts w:ascii="Times New Roman" w:hAnsi="Times New Roman" w:cs="Times New Roman"/>
          <w:b/>
          <w:sz w:val="26"/>
          <w:szCs w:val="26"/>
        </w:rPr>
        <w:t xml:space="preserve">«Центр развития Алексин Град. Благоустройство центра </w:t>
      </w:r>
      <w:proofErr w:type="gramStart"/>
      <w:r w:rsidRPr="005E56F2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5E56F2">
        <w:rPr>
          <w:rFonts w:ascii="Times New Roman" w:hAnsi="Times New Roman" w:cs="Times New Roman"/>
          <w:b/>
          <w:sz w:val="26"/>
          <w:szCs w:val="26"/>
        </w:rPr>
        <w:t>. Алексин»</w:t>
      </w:r>
    </w:p>
    <w:p w:rsidR="001F4A01" w:rsidRPr="005E56F2" w:rsidRDefault="001F4A01" w:rsidP="005E56F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314B8" w:rsidRPr="005E56F2" w:rsidRDefault="003314B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5E56F2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E56F2">
        <w:rPr>
          <w:rFonts w:ascii="Times New Roman" w:hAnsi="Times New Roman" w:cs="Times New Roman"/>
          <w:sz w:val="26"/>
          <w:szCs w:val="26"/>
        </w:rPr>
        <w:tab/>
      </w:r>
      <w:r w:rsidRPr="005E56F2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E56F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5E56F2">
        <w:rPr>
          <w:rFonts w:ascii="Times New Roman" w:hAnsi="Times New Roman" w:cs="Times New Roman"/>
          <w:sz w:val="26"/>
          <w:szCs w:val="26"/>
        </w:rPr>
        <w:t>по вопросам жизнеобеспечения, ГО и ЧС</w:t>
      </w:r>
      <w:r w:rsidR="00CC209E" w:rsidRPr="005E56F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E56F2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Pr="005E56F2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E56F2">
        <w:rPr>
          <w:rFonts w:ascii="Times New Roman" w:hAnsi="Times New Roman" w:cs="Times New Roman"/>
          <w:sz w:val="26"/>
          <w:szCs w:val="26"/>
        </w:rPr>
        <w:tab/>
      </w:r>
      <w:r w:rsidRPr="005E56F2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E56F2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E56F2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5E56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5E56F2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5E56F2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E56F2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E56F2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5E56F2">
        <w:rPr>
          <w:rFonts w:ascii="Times New Roman" w:hAnsi="Times New Roman" w:cs="Times New Roman"/>
          <w:sz w:val="26"/>
          <w:szCs w:val="26"/>
        </w:rPr>
        <w:t>1</w:t>
      </w:r>
      <w:r w:rsidR="00912D10" w:rsidRPr="005E56F2">
        <w:rPr>
          <w:rFonts w:ascii="Times New Roman" w:hAnsi="Times New Roman" w:cs="Times New Roman"/>
          <w:sz w:val="26"/>
          <w:szCs w:val="26"/>
        </w:rPr>
        <w:t>2</w:t>
      </w:r>
      <w:r w:rsidR="005E56F2">
        <w:rPr>
          <w:rFonts w:ascii="Times New Roman" w:hAnsi="Times New Roman" w:cs="Times New Roman"/>
          <w:sz w:val="26"/>
          <w:szCs w:val="26"/>
        </w:rPr>
        <w:t>1</w:t>
      </w:r>
      <w:r w:rsidRPr="005E56F2">
        <w:rPr>
          <w:rFonts w:ascii="Times New Roman" w:hAnsi="Times New Roman" w:cs="Times New Roman"/>
          <w:sz w:val="26"/>
          <w:szCs w:val="26"/>
        </w:rPr>
        <w:t>,</w:t>
      </w:r>
      <w:r w:rsidR="004A48A6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Pr="005E56F2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E56F2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E56F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aleksin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gkh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tularegion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573E3" w:rsidRPr="00222B8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="001E49ED" w:rsidRPr="005E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   </w:t>
      </w:r>
      <w:r w:rsidR="004A48A6" w:rsidRPr="005E56F2">
        <w:rPr>
          <w:rFonts w:ascii="Times New Roman" w:hAnsi="Times New Roman" w:cs="Times New Roman"/>
          <w:sz w:val="26"/>
          <w:szCs w:val="26"/>
        </w:rPr>
        <w:tab/>
      </w:r>
      <w:r w:rsidRPr="005E56F2">
        <w:rPr>
          <w:rFonts w:ascii="Times New Roman" w:hAnsi="Times New Roman" w:cs="Times New Roman"/>
          <w:sz w:val="26"/>
          <w:szCs w:val="26"/>
        </w:rPr>
        <w:t>Сроки</w:t>
      </w:r>
      <w:r w:rsidR="00C7695D" w:rsidRPr="005E56F2">
        <w:rPr>
          <w:rFonts w:ascii="Times New Roman" w:hAnsi="Times New Roman" w:cs="Times New Roman"/>
          <w:sz w:val="26"/>
          <w:szCs w:val="26"/>
        </w:rPr>
        <w:t xml:space="preserve"> приема предложений: до </w:t>
      </w:r>
      <w:r w:rsidR="00506035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="00A573E3">
        <w:rPr>
          <w:rFonts w:ascii="Times New Roman" w:hAnsi="Times New Roman" w:cs="Times New Roman"/>
          <w:sz w:val="26"/>
          <w:szCs w:val="26"/>
        </w:rPr>
        <w:t>09</w:t>
      </w:r>
      <w:r w:rsidR="003314B8" w:rsidRPr="005E56F2">
        <w:rPr>
          <w:rFonts w:ascii="Times New Roman" w:hAnsi="Times New Roman" w:cs="Times New Roman"/>
          <w:sz w:val="26"/>
          <w:szCs w:val="26"/>
        </w:rPr>
        <w:t>.0</w:t>
      </w:r>
      <w:r w:rsidR="00A573E3">
        <w:rPr>
          <w:rFonts w:ascii="Times New Roman" w:hAnsi="Times New Roman" w:cs="Times New Roman"/>
          <w:sz w:val="26"/>
          <w:szCs w:val="26"/>
        </w:rPr>
        <w:t>3</w:t>
      </w:r>
      <w:r w:rsidR="003314B8" w:rsidRPr="005E56F2">
        <w:rPr>
          <w:rFonts w:ascii="Times New Roman" w:hAnsi="Times New Roman" w:cs="Times New Roman"/>
          <w:sz w:val="26"/>
          <w:szCs w:val="26"/>
        </w:rPr>
        <w:t>.</w:t>
      </w:r>
      <w:r w:rsidR="00896E5E" w:rsidRPr="005E56F2">
        <w:rPr>
          <w:rFonts w:ascii="Times New Roman" w:hAnsi="Times New Roman" w:cs="Times New Roman"/>
          <w:sz w:val="26"/>
          <w:szCs w:val="26"/>
        </w:rPr>
        <w:t>20</w:t>
      </w:r>
      <w:r w:rsidR="005966D3" w:rsidRPr="005E56F2">
        <w:rPr>
          <w:rFonts w:ascii="Times New Roman" w:hAnsi="Times New Roman" w:cs="Times New Roman"/>
          <w:sz w:val="26"/>
          <w:szCs w:val="26"/>
        </w:rPr>
        <w:t>2</w:t>
      </w:r>
      <w:r w:rsidR="00A35DA9" w:rsidRPr="005E56F2">
        <w:rPr>
          <w:rFonts w:ascii="Times New Roman" w:hAnsi="Times New Roman" w:cs="Times New Roman"/>
          <w:sz w:val="26"/>
          <w:szCs w:val="26"/>
        </w:rPr>
        <w:t>2</w:t>
      </w:r>
      <w:r w:rsidR="00896E5E" w:rsidRPr="005E56F2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5E56F2">
        <w:rPr>
          <w:rFonts w:ascii="Times New Roman" w:hAnsi="Times New Roman" w:cs="Times New Roman"/>
          <w:sz w:val="26"/>
          <w:szCs w:val="26"/>
        </w:rPr>
        <w:tab/>
      </w:r>
      <w:r w:rsidRPr="005E56F2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Pr="005E56F2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5E56F2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5E56F2">
        <w:rPr>
          <w:rFonts w:ascii="Times New Roman" w:hAnsi="Times New Roman" w:cs="Times New Roman"/>
          <w:sz w:val="26"/>
          <w:szCs w:val="26"/>
        </w:rPr>
        <w:t>:</w:t>
      </w:r>
      <w:r w:rsidR="004A48A6" w:rsidRPr="005E56F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E1002F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http://aleksin.tula</w:t>
        </w:r>
        <w:r w:rsidR="00E1002F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region</w:t>
        </w:r>
        <w:r w:rsidR="00E1002F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E1002F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ru</w:t>
        </w:r>
        <w:proofErr w:type="spellEnd"/>
      </w:hyperlink>
      <w:r w:rsidR="007A7C62" w:rsidRPr="005E56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5E56F2">
        <w:rPr>
          <w:rFonts w:ascii="Times New Roman" w:hAnsi="Times New Roman" w:cs="Times New Roman"/>
          <w:sz w:val="26"/>
          <w:szCs w:val="26"/>
        </w:rPr>
        <w:tab/>
      </w:r>
      <w:r w:rsidRPr="005E56F2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Pr="005E56F2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10" w:history="1">
        <w:r w:rsidR="007A7C62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http://aleksin.tula</w:t>
        </w:r>
        <w:r w:rsidR="00AE7010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region</w:t>
        </w:r>
        <w:r w:rsidR="007A7C62" w:rsidRPr="005E56F2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.ru</w:t>
        </w:r>
      </w:hyperlink>
      <w:r w:rsidR="007A7C62" w:rsidRPr="005E56F2">
        <w:rPr>
          <w:rFonts w:ascii="Times New Roman" w:hAnsi="Times New Roman" w:cs="Times New Roman"/>
          <w:sz w:val="26"/>
          <w:szCs w:val="26"/>
        </w:rPr>
        <w:t xml:space="preserve"> не </w:t>
      </w:r>
      <w:r w:rsidRPr="005E56F2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="00A573E3">
        <w:rPr>
          <w:rFonts w:ascii="Times New Roman" w:hAnsi="Times New Roman" w:cs="Times New Roman"/>
          <w:sz w:val="26"/>
          <w:szCs w:val="26"/>
        </w:rPr>
        <w:t>10</w:t>
      </w:r>
      <w:r w:rsidR="00896E5E" w:rsidRPr="005E56F2">
        <w:rPr>
          <w:rFonts w:ascii="Times New Roman" w:hAnsi="Times New Roman" w:cs="Times New Roman"/>
          <w:sz w:val="26"/>
          <w:szCs w:val="26"/>
        </w:rPr>
        <w:t>.</w:t>
      </w:r>
      <w:r w:rsidR="009C1F5D" w:rsidRPr="005E56F2">
        <w:rPr>
          <w:rFonts w:ascii="Times New Roman" w:hAnsi="Times New Roman" w:cs="Times New Roman"/>
          <w:sz w:val="26"/>
          <w:szCs w:val="26"/>
        </w:rPr>
        <w:t>0</w:t>
      </w:r>
      <w:r w:rsidR="00A573E3">
        <w:rPr>
          <w:rFonts w:ascii="Times New Roman" w:hAnsi="Times New Roman" w:cs="Times New Roman"/>
          <w:sz w:val="26"/>
          <w:szCs w:val="26"/>
        </w:rPr>
        <w:t>3</w:t>
      </w:r>
      <w:r w:rsidR="00896E5E" w:rsidRPr="005E56F2">
        <w:rPr>
          <w:rFonts w:ascii="Times New Roman" w:hAnsi="Times New Roman" w:cs="Times New Roman"/>
          <w:sz w:val="26"/>
          <w:szCs w:val="26"/>
        </w:rPr>
        <w:t>.20</w:t>
      </w:r>
      <w:r w:rsidR="00B0087F" w:rsidRPr="005E56F2">
        <w:rPr>
          <w:rFonts w:ascii="Times New Roman" w:hAnsi="Times New Roman" w:cs="Times New Roman"/>
          <w:sz w:val="26"/>
          <w:szCs w:val="26"/>
        </w:rPr>
        <w:t>2</w:t>
      </w:r>
      <w:r w:rsidR="00A35DA9" w:rsidRPr="005E56F2">
        <w:rPr>
          <w:rFonts w:ascii="Times New Roman" w:hAnsi="Times New Roman" w:cs="Times New Roman"/>
          <w:sz w:val="26"/>
          <w:szCs w:val="26"/>
        </w:rPr>
        <w:t>2</w:t>
      </w:r>
      <w:r w:rsidR="00896E5E" w:rsidRPr="005E56F2">
        <w:rPr>
          <w:rFonts w:ascii="Times New Roman" w:hAnsi="Times New Roman" w:cs="Times New Roman"/>
          <w:sz w:val="26"/>
          <w:szCs w:val="26"/>
        </w:rPr>
        <w:t xml:space="preserve"> г. </w:t>
      </w:r>
      <w:r w:rsidRPr="005E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73E3" w:rsidRPr="00A573E3" w:rsidRDefault="001F4A01" w:rsidP="00A573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73E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A573E3">
        <w:rPr>
          <w:rFonts w:ascii="Times New Roman" w:hAnsi="Times New Roman" w:cs="Times New Roman"/>
          <w:b w:val="0"/>
          <w:sz w:val="26"/>
          <w:szCs w:val="26"/>
        </w:rPr>
        <w:t>Описание проблемы, на решение которой направлено предлагаемое правовое</w:t>
      </w:r>
      <w:r w:rsidR="001A3A09" w:rsidRPr="00A57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573E3">
        <w:rPr>
          <w:rFonts w:ascii="Times New Roman" w:hAnsi="Times New Roman" w:cs="Times New Roman"/>
          <w:b w:val="0"/>
          <w:sz w:val="26"/>
          <w:szCs w:val="26"/>
        </w:rPr>
        <w:t xml:space="preserve">регулирование: 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>утверждени</w:t>
      </w:r>
      <w:r w:rsidR="00A573E3">
        <w:rPr>
          <w:rFonts w:ascii="Times New Roman" w:hAnsi="Times New Roman" w:cs="Times New Roman"/>
          <w:b w:val="0"/>
          <w:sz w:val="26"/>
          <w:szCs w:val="26"/>
        </w:rPr>
        <w:t>е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 xml:space="preserve"> порядка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proofErr w:type="gramEnd"/>
    </w:p>
    <w:p w:rsidR="007F0AED" w:rsidRPr="00A573E3" w:rsidRDefault="00A573E3" w:rsidP="00A573E3">
      <w:pPr>
        <w:pStyle w:val="ConsPlusTitle"/>
        <w:jc w:val="both"/>
        <w:rPr>
          <w:rFonts w:ascii="Times New Roman" w:hAnsi="Times New Roman" w:cs="Times New Roman"/>
          <w:b w:val="0"/>
          <w:color w:val="7030A0"/>
          <w:sz w:val="26"/>
          <w:szCs w:val="26"/>
        </w:rPr>
      </w:pPr>
      <w:r w:rsidRPr="00A573E3">
        <w:rPr>
          <w:rFonts w:ascii="Times New Roman" w:hAnsi="Times New Roman" w:cs="Times New Roman"/>
          <w:b w:val="0"/>
          <w:sz w:val="26"/>
          <w:szCs w:val="26"/>
        </w:rPr>
        <w:t>в рамках реализации регионального проекта «Формирование комфортной городской среды» национального проекта «Жилье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573E3">
        <w:rPr>
          <w:rFonts w:ascii="Times New Roman" w:hAnsi="Times New Roman" w:cs="Times New Roman"/>
          <w:b w:val="0"/>
          <w:sz w:val="26"/>
          <w:szCs w:val="26"/>
        </w:rPr>
        <w:t xml:space="preserve">и городская среда» мероприятий проекта «Центр развития Алексин Град. Благоустройство центра </w:t>
      </w:r>
      <w:proofErr w:type="gramStart"/>
      <w:r w:rsidRPr="00A573E3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A573E3">
        <w:rPr>
          <w:rFonts w:ascii="Times New Roman" w:hAnsi="Times New Roman" w:cs="Times New Roman"/>
          <w:b w:val="0"/>
          <w:sz w:val="26"/>
          <w:szCs w:val="26"/>
        </w:rPr>
        <w:t>. Алексин</w:t>
      </w:r>
      <w:r w:rsidR="0078173F" w:rsidRPr="00A573E3">
        <w:rPr>
          <w:rFonts w:ascii="Times New Roman" w:hAnsi="Times New Roman" w:cs="Times New Roman"/>
          <w:b w:val="0"/>
          <w:sz w:val="26"/>
          <w:szCs w:val="26"/>
        </w:rPr>
        <w:t>.</w:t>
      </w:r>
      <w:r w:rsidR="007F0AED" w:rsidRPr="00A573E3">
        <w:rPr>
          <w:rFonts w:ascii="Times New Roman" w:hAnsi="Times New Roman" w:cs="Times New Roman"/>
          <w:b w:val="0"/>
          <w:color w:val="7030A0"/>
          <w:sz w:val="26"/>
          <w:szCs w:val="26"/>
        </w:rPr>
        <w:t xml:space="preserve"> </w:t>
      </w:r>
    </w:p>
    <w:p w:rsidR="00FF10C8" w:rsidRPr="005E56F2" w:rsidRDefault="00FF10C8" w:rsidP="00A573E3">
      <w:pPr>
        <w:pStyle w:val="ConsPlusTitle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73E3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A573E3">
        <w:rPr>
          <w:rFonts w:ascii="Times New Roman" w:hAnsi="Times New Roman" w:cs="Times New Roman"/>
          <w:b w:val="0"/>
          <w:sz w:val="26"/>
          <w:szCs w:val="26"/>
        </w:rPr>
        <w:t>Цели предлагаемого правового регулирования:</w:t>
      </w:r>
      <w:r w:rsidR="00A57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>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A57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 xml:space="preserve">в рамках реализации регионального проекта 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lastRenderedPageBreak/>
        <w:t>«Формирование комфортной городской среды» национального проекта «Жилье</w:t>
      </w:r>
      <w:proofErr w:type="gramEnd"/>
      <w:r w:rsidR="00A57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 xml:space="preserve">и городская среда» мероприятий проекта «Центр развития Алексин Град. Благоустройство центра </w:t>
      </w:r>
      <w:proofErr w:type="gramStart"/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A573E3" w:rsidRPr="00A573E3">
        <w:rPr>
          <w:rFonts w:ascii="Times New Roman" w:hAnsi="Times New Roman" w:cs="Times New Roman"/>
          <w:b w:val="0"/>
          <w:sz w:val="26"/>
          <w:szCs w:val="26"/>
        </w:rPr>
        <w:t>. Алексин</w:t>
      </w:r>
      <w:r w:rsidR="0078173F" w:rsidRPr="005E56F2">
        <w:rPr>
          <w:rFonts w:ascii="Times New Roman" w:hAnsi="Times New Roman" w:cs="Times New Roman"/>
          <w:sz w:val="26"/>
          <w:szCs w:val="26"/>
        </w:rPr>
        <w:t>.</w:t>
      </w:r>
      <w:r w:rsidRPr="005E56F2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</w:p>
    <w:p w:rsidR="001F4A01" w:rsidRPr="005E56F2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3</w:t>
      </w:r>
      <w:r w:rsidR="001F4A01" w:rsidRPr="005E56F2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A35DA9" w:rsidRPr="005E56F2" w:rsidRDefault="00C405EA" w:rsidP="001D0BC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Федеральный</w:t>
      </w:r>
      <w:r w:rsidR="00A35DA9" w:rsidRPr="005E56F2">
        <w:rPr>
          <w:rFonts w:ascii="Times New Roman" w:hAnsi="Times New Roman" w:cs="Times New Roman"/>
          <w:sz w:val="26"/>
          <w:szCs w:val="26"/>
        </w:rPr>
        <w:t xml:space="preserve"> закон от 28.12.2009 № 381-ФЗ «</w:t>
      </w:r>
      <w:r w:rsidRPr="005E56F2">
        <w:rPr>
          <w:rFonts w:ascii="Times New Roman" w:hAnsi="Times New Roman" w:cs="Times New Roman"/>
          <w:sz w:val="26"/>
          <w:szCs w:val="26"/>
        </w:rPr>
        <w:t>Об основах государственного регулир</w:t>
      </w:r>
      <w:r w:rsidR="00BC6A58" w:rsidRPr="005E56F2">
        <w:rPr>
          <w:rFonts w:ascii="Times New Roman" w:hAnsi="Times New Roman" w:cs="Times New Roman"/>
          <w:sz w:val="26"/>
          <w:szCs w:val="26"/>
        </w:rPr>
        <w:t>ования торговой деятельности в Р</w:t>
      </w:r>
      <w:r w:rsidRPr="005E56F2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BC6A58" w:rsidRPr="005E56F2">
        <w:rPr>
          <w:rFonts w:ascii="Times New Roman" w:hAnsi="Times New Roman" w:cs="Times New Roman"/>
          <w:sz w:val="26"/>
          <w:szCs w:val="26"/>
        </w:rPr>
        <w:t>Ф</w:t>
      </w:r>
      <w:r w:rsidRPr="005E56F2">
        <w:rPr>
          <w:rFonts w:ascii="Times New Roman" w:hAnsi="Times New Roman" w:cs="Times New Roman"/>
          <w:sz w:val="26"/>
          <w:szCs w:val="26"/>
        </w:rPr>
        <w:t>едерации</w:t>
      </w:r>
      <w:r w:rsidR="00BC6A58" w:rsidRPr="005E56F2">
        <w:rPr>
          <w:rFonts w:ascii="Times New Roman" w:hAnsi="Times New Roman" w:cs="Times New Roman"/>
          <w:sz w:val="26"/>
          <w:szCs w:val="26"/>
        </w:rPr>
        <w:t>»</w:t>
      </w:r>
      <w:r w:rsidR="00A35DA9" w:rsidRPr="005E56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629" w:rsidRDefault="00C85629" w:rsidP="00C85629">
      <w:pPr>
        <w:pStyle w:val="ConsPlusNonformat"/>
        <w:ind w:firstLine="36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 П</w:t>
      </w:r>
      <w:r w:rsidRPr="009909D0">
        <w:rPr>
          <w:rFonts w:ascii="PT Astra Serif" w:hAnsi="PT Astra Serif"/>
          <w:sz w:val="28"/>
          <w:szCs w:val="28"/>
        </w:rPr>
        <w:t>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End"/>
    </w:p>
    <w:p w:rsidR="001F4A01" w:rsidRPr="005E56F2" w:rsidRDefault="00FF10C8" w:rsidP="00C85629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4</w:t>
      </w:r>
      <w:r w:rsidR="001F4A01" w:rsidRPr="005E56F2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5E56F2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A35DA9" w:rsidRPr="005E56F2">
        <w:rPr>
          <w:rFonts w:ascii="Times New Roman" w:hAnsi="Times New Roman" w:cs="Times New Roman"/>
          <w:sz w:val="26"/>
          <w:szCs w:val="26"/>
        </w:rPr>
        <w:t>февраль</w:t>
      </w:r>
      <w:r w:rsidR="00C85629">
        <w:rPr>
          <w:rFonts w:ascii="Times New Roman" w:hAnsi="Times New Roman" w:cs="Times New Roman"/>
          <w:sz w:val="26"/>
          <w:szCs w:val="26"/>
        </w:rPr>
        <w:t xml:space="preserve"> - март</w:t>
      </w:r>
      <w:r w:rsidR="00CA065C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E56F2">
        <w:rPr>
          <w:rFonts w:ascii="Times New Roman" w:hAnsi="Times New Roman" w:cs="Times New Roman"/>
          <w:sz w:val="26"/>
          <w:szCs w:val="26"/>
        </w:rPr>
        <w:t>20</w:t>
      </w:r>
      <w:r w:rsidR="00B0087F" w:rsidRPr="005E56F2">
        <w:rPr>
          <w:rFonts w:ascii="Times New Roman" w:hAnsi="Times New Roman" w:cs="Times New Roman"/>
          <w:sz w:val="26"/>
          <w:szCs w:val="26"/>
        </w:rPr>
        <w:t>2</w:t>
      </w:r>
      <w:r w:rsidR="00A35DA9" w:rsidRPr="005E56F2">
        <w:rPr>
          <w:rFonts w:ascii="Times New Roman" w:hAnsi="Times New Roman" w:cs="Times New Roman"/>
          <w:sz w:val="26"/>
          <w:szCs w:val="26"/>
        </w:rPr>
        <w:t>2</w:t>
      </w:r>
      <w:r w:rsidR="00CA065C" w:rsidRPr="005E56F2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5E56F2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5E56F2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1F24E7" w:rsidRPr="005E56F2" w:rsidRDefault="001F24E7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6237"/>
      </w:tblGrid>
      <w:tr w:rsidR="001F24E7" w:rsidRPr="005E56F2" w:rsidTr="005E56F2">
        <w:tc>
          <w:tcPr>
            <w:tcW w:w="3997" w:type="dxa"/>
          </w:tcPr>
          <w:p w:rsidR="001F24E7" w:rsidRPr="005E56F2" w:rsidRDefault="001F24E7" w:rsidP="002475C8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F24E7" w:rsidRPr="005E56F2" w:rsidRDefault="001F24E7" w:rsidP="00247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1F24E7" w:rsidRPr="005E56F2" w:rsidTr="005E56F2">
        <w:tc>
          <w:tcPr>
            <w:tcW w:w="3997" w:type="dxa"/>
            <w:shd w:val="clear" w:color="auto" w:fill="auto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6.1. Содержание варианта решения выявленной проблемы</w:t>
            </w:r>
          </w:p>
        </w:tc>
        <w:tc>
          <w:tcPr>
            <w:tcW w:w="6237" w:type="dxa"/>
            <w:shd w:val="clear" w:color="auto" w:fill="auto"/>
          </w:tcPr>
          <w:p w:rsidR="001F24E7" w:rsidRPr="005E56F2" w:rsidRDefault="001F24E7" w:rsidP="00C85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proofErr w:type="gramStart"/>
            <w:r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 администрации муниципального образования город Алексин</w:t>
            </w:r>
            <w:r w:rsidR="00C85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8562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C85629"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тверждение порядка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 w:rsidR="00C85629" w:rsidRPr="00C856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85629"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регионального проекта «Формирование</w:t>
            </w:r>
            <w:proofErr w:type="gramEnd"/>
            <w:r w:rsidR="00C85629"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комфортной городской среды» национального проекта «Жилье и городская среда» мероприятий проекта «Центр развития Алексин Град. Благоустройство центра </w:t>
            </w:r>
            <w:proofErr w:type="gramStart"/>
            <w:r w:rsidR="00C85629"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C85629"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. Алексин</w:t>
            </w:r>
            <w:r w:rsidRPr="00C8562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F24E7" w:rsidRPr="005E56F2" w:rsidTr="005E56F2">
        <w:tc>
          <w:tcPr>
            <w:tcW w:w="3997" w:type="dxa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6237" w:type="dxa"/>
            <w:vAlign w:val="center"/>
          </w:tcPr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Рассматриваемый проект может затронуть права хозяйствующих субъектов предлагаемого правового регулирования, осуществляющих предпринимательскую деятельность на территории муниципального образования город Алексин</w:t>
            </w:r>
          </w:p>
        </w:tc>
      </w:tr>
      <w:tr w:rsidR="001F24E7" w:rsidRPr="005E56F2" w:rsidTr="005E56F2">
        <w:tc>
          <w:tcPr>
            <w:tcW w:w="3997" w:type="dxa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6.3. Оценка дополнительных расходов (доходов) потенциальных адресатов предлагаемого правового регулирования, связанных с его </w:t>
            </w: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введением</w:t>
            </w:r>
          </w:p>
        </w:tc>
        <w:tc>
          <w:tcPr>
            <w:tcW w:w="6237" w:type="dxa"/>
            <w:vAlign w:val="center"/>
          </w:tcPr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1F24E7" w:rsidRPr="005E56F2" w:rsidTr="005E56F2">
        <w:tc>
          <w:tcPr>
            <w:tcW w:w="3997" w:type="dxa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6237" w:type="dxa"/>
            <w:vAlign w:val="center"/>
          </w:tcPr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Дополнительных расходов бюджета субъекта </w:t>
            </w:r>
          </w:p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Российской Федерации не требуется</w:t>
            </w:r>
          </w:p>
        </w:tc>
      </w:tr>
      <w:tr w:rsidR="001F24E7" w:rsidRPr="005E56F2" w:rsidTr="005E56F2">
        <w:tc>
          <w:tcPr>
            <w:tcW w:w="3997" w:type="dxa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237" w:type="dxa"/>
            <w:vAlign w:val="center"/>
          </w:tcPr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Заявленные цели могут быть достигнуты</w:t>
            </w:r>
          </w:p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в феврале</w:t>
            </w:r>
            <w:r w:rsidR="00C85629">
              <w:rPr>
                <w:rFonts w:ascii="Times New Roman" w:hAnsi="Times New Roman" w:cs="Times New Roman"/>
                <w:i/>
                <w:sz w:val="24"/>
                <w:szCs w:val="24"/>
              </w:rPr>
              <w:t>- марте</w:t>
            </w: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года.</w:t>
            </w:r>
          </w:p>
        </w:tc>
      </w:tr>
      <w:tr w:rsidR="001F24E7" w:rsidRPr="005E56F2" w:rsidTr="005E56F2">
        <w:tc>
          <w:tcPr>
            <w:tcW w:w="3997" w:type="dxa"/>
          </w:tcPr>
          <w:p w:rsidR="001F24E7" w:rsidRPr="005E56F2" w:rsidRDefault="001F24E7" w:rsidP="00532CF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6.6. Оценка рисков неблагоприятных последствий</w:t>
            </w:r>
          </w:p>
        </w:tc>
        <w:tc>
          <w:tcPr>
            <w:tcW w:w="6237" w:type="dxa"/>
            <w:vAlign w:val="center"/>
          </w:tcPr>
          <w:p w:rsidR="001F24E7" w:rsidRPr="005E56F2" w:rsidRDefault="001F24E7" w:rsidP="0053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1F24E7" w:rsidRPr="005E56F2" w:rsidRDefault="001F24E7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49EA" w:rsidRPr="005E56F2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6.</w:t>
      </w:r>
      <w:r w:rsidR="00ED49EA" w:rsidRPr="005E56F2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E56F2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E56F2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E56F2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E56F2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E56F2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E56F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E56F2">
        <w:rPr>
          <w:rFonts w:ascii="Times New Roman" w:hAnsi="Times New Roman" w:cs="Times New Roman"/>
          <w:sz w:val="26"/>
          <w:szCs w:val="26"/>
        </w:rPr>
        <w:t>ется</w:t>
      </w:r>
      <w:r w:rsidRPr="005E56F2">
        <w:rPr>
          <w:rFonts w:ascii="Times New Roman" w:hAnsi="Times New Roman" w:cs="Times New Roman"/>
          <w:sz w:val="26"/>
          <w:szCs w:val="26"/>
        </w:rPr>
        <w:t>:</w:t>
      </w:r>
    </w:p>
    <w:p w:rsidR="00532CF0" w:rsidRPr="005E56F2" w:rsidRDefault="002475C8" w:rsidP="002475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1. </w:t>
      </w:r>
      <w:r w:rsidR="00532CF0" w:rsidRPr="005E56F2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акта.</w:t>
      </w:r>
    </w:p>
    <w:p w:rsidR="007D017E" w:rsidRPr="005E56F2" w:rsidRDefault="002475C8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 xml:space="preserve">2. </w:t>
      </w:r>
      <w:r w:rsidR="00532CF0" w:rsidRPr="005E56F2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</w:t>
      </w:r>
    </w:p>
    <w:p w:rsidR="00C11771" w:rsidRPr="005E56F2" w:rsidRDefault="00C11771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1771" w:rsidRPr="005E56F2" w:rsidRDefault="00C11771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1771" w:rsidRPr="005E56F2" w:rsidRDefault="00C11771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CF0" w:rsidRPr="005E56F2" w:rsidRDefault="00532CF0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2CF0" w:rsidRPr="005E56F2" w:rsidRDefault="00532CF0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Тульская область</w:t>
      </w: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город Алексин</w:t>
      </w: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B0D" w:rsidRPr="002758D7" w:rsidRDefault="00806B0D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629" w:rsidRPr="002758D7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58D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C85629" w:rsidRDefault="00C85629" w:rsidP="00C8562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85629" w:rsidRPr="00BD13BF" w:rsidRDefault="00C85629" w:rsidP="00C8562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Алексин </w:t>
      </w:r>
      <w:r w:rsidRPr="008A2BC3">
        <w:rPr>
          <w:rFonts w:ascii="PT Astra Serif" w:hAnsi="PT Astra Serif" w:cs="Times New Roman"/>
          <w:sz w:val="28"/>
          <w:szCs w:val="28"/>
        </w:rPr>
        <w:t xml:space="preserve">юридическим лицам </w:t>
      </w:r>
      <w:r w:rsidRPr="008A2BC3">
        <w:rPr>
          <w:rFonts w:ascii="PT Astra Serif" w:hAnsi="PT Astra Serif" w:cs="PT Astra Serif"/>
          <w:sz w:val="28"/>
          <w:szCs w:val="28"/>
        </w:rPr>
        <w:t xml:space="preserve">(за исключением государственных (муниципальных) учреждений), </w:t>
      </w:r>
      <w:r w:rsidRPr="008A2BC3">
        <w:rPr>
          <w:rFonts w:ascii="PT Astra Serif" w:hAnsi="PT Astra Serif" w:cs="Times New Roman"/>
          <w:sz w:val="28"/>
          <w:szCs w:val="28"/>
        </w:rPr>
        <w:t xml:space="preserve">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8A2BC3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</w:t>
      </w:r>
      <w:r w:rsidRPr="009909D0">
        <w:rPr>
          <w:rFonts w:ascii="PT Astra Serif" w:hAnsi="PT Astra Serif" w:cs="Times New Roman"/>
          <w:sz w:val="28"/>
          <w:szCs w:val="28"/>
        </w:rPr>
        <w:t xml:space="preserve"> среды в малых </w:t>
      </w:r>
      <w:r w:rsidRPr="00BD13BF">
        <w:rPr>
          <w:rFonts w:ascii="PT Astra Serif" w:hAnsi="PT Astra Serif" w:cs="Times New Roman"/>
          <w:sz w:val="28"/>
          <w:szCs w:val="28"/>
        </w:rPr>
        <w:t>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C85629" w:rsidRPr="00BD13BF" w:rsidRDefault="00C85629" w:rsidP="00C8562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D13BF">
        <w:rPr>
          <w:rFonts w:ascii="PT Astra Serif" w:hAnsi="PT Astra Serif" w:cs="Times New Roman"/>
          <w:sz w:val="28"/>
          <w:szCs w:val="28"/>
        </w:rPr>
        <w:t>в рамках реализации регионального проекта «Формирование комфортной городской среды» национального проекта «Жилье</w:t>
      </w:r>
    </w:p>
    <w:p w:rsidR="00C85629" w:rsidRDefault="00C85629" w:rsidP="00C85629">
      <w:pPr>
        <w:tabs>
          <w:tab w:val="center" w:pos="4748"/>
          <w:tab w:val="right" w:pos="9355"/>
        </w:tabs>
        <w:spacing w:after="0" w:line="240" w:lineRule="auto"/>
        <w:ind w:left="142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</w:r>
      <w:r w:rsidRPr="00BD13BF">
        <w:rPr>
          <w:rFonts w:ascii="PT Astra Serif" w:hAnsi="PT Astra Serif" w:cs="Times New Roman"/>
          <w:b/>
          <w:sz w:val="28"/>
          <w:szCs w:val="28"/>
        </w:rPr>
        <w:t>и городская среда»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BD13BF">
        <w:rPr>
          <w:rFonts w:ascii="PT Astra Serif" w:hAnsi="PT Astra Serif" w:cs="Times New Roman"/>
          <w:b/>
          <w:sz w:val="28"/>
          <w:szCs w:val="28"/>
        </w:rPr>
        <w:t xml:space="preserve">мероприятий проекта </w:t>
      </w:r>
      <w:r>
        <w:rPr>
          <w:rFonts w:ascii="PT Astra Serif" w:hAnsi="PT Astra Serif" w:cs="Times New Roman"/>
          <w:b/>
          <w:sz w:val="28"/>
          <w:szCs w:val="28"/>
        </w:rPr>
        <w:tab/>
      </w:r>
    </w:p>
    <w:p w:rsidR="00C85629" w:rsidRPr="00BD13BF" w:rsidRDefault="00C85629" w:rsidP="00C856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BF"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 xml:space="preserve">Центр развития Алексин Град. Благоустройство центра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>. Алексин</w:t>
      </w:r>
      <w:r w:rsidRPr="00BD13BF">
        <w:rPr>
          <w:rFonts w:ascii="PT Astra Serif" w:hAnsi="PT Astra Serif" w:cs="Times New Roman"/>
          <w:b/>
          <w:sz w:val="28"/>
          <w:szCs w:val="28"/>
        </w:rPr>
        <w:t>»</w:t>
      </w:r>
    </w:p>
    <w:p w:rsidR="00C85629" w:rsidRPr="009909D0" w:rsidRDefault="00C85629" w:rsidP="00C85629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85629" w:rsidRPr="009909D0" w:rsidRDefault="00C85629" w:rsidP="00C85629">
      <w:pPr>
        <w:pStyle w:val="ConsPlusNormal"/>
        <w:ind w:firstLine="851"/>
        <w:rPr>
          <w:rFonts w:ascii="PT Astra Serif" w:hAnsi="PT Astra Serif"/>
        </w:rPr>
      </w:pPr>
    </w:p>
    <w:p w:rsidR="00C85629" w:rsidRPr="009909D0" w:rsidRDefault="00C85629" w:rsidP="00C85629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9909D0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пунктом 7</w:t>
      </w:r>
      <w:r w:rsidRPr="009909D0">
        <w:rPr>
          <w:rFonts w:ascii="PT Astra Serif" w:hAnsi="PT Astra Serif"/>
          <w:sz w:val="28"/>
          <w:szCs w:val="28"/>
        </w:rPr>
        <w:t xml:space="preserve"> стать</w:t>
      </w:r>
      <w:r>
        <w:rPr>
          <w:rFonts w:ascii="PT Astra Serif" w:hAnsi="PT Astra Serif"/>
          <w:sz w:val="28"/>
          <w:szCs w:val="28"/>
        </w:rPr>
        <w:t>и</w:t>
      </w:r>
      <w:r w:rsidRPr="009909D0">
        <w:rPr>
          <w:rFonts w:ascii="PT Astra Serif" w:hAnsi="PT Astra Serif"/>
          <w:sz w:val="28"/>
          <w:szCs w:val="28"/>
        </w:rPr>
        <w:t xml:space="preserve">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Pr="009909D0">
        <w:rPr>
          <w:rFonts w:ascii="PT Astra Serif" w:hAnsi="PT Astra Serif"/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</w:t>
      </w:r>
      <w:r w:rsidRPr="009909D0">
        <w:rPr>
          <w:rFonts w:ascii="PT Astra Serif" w:hAnsi="PT Astra Serif"/>
          <w:sz w:val="28"/>
          <w:szCs w:val="28"/>
        </w:rPr>
        <w:lastRenderedPageBreak/>
        <w:t>Федерации и отдельных положений некоторых актов Правительства Российской Федерации», постановлением правительства Тульской области от 14.12.2018 № 533 «Об утверждении Порядка предоставления иных межбюджетных трансфертов из бюджета Тульской области бюджетам муниципальных образований Тульской области в целях реализации проектов создания комфортной городской среды в малых городах и исторических поселениях - победителях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 Всероссийского конкурса лучших проектов создания комфортной городской среды», 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Алексин </w:t>
      </w:r>
      <w:r w:rsidRPr="00C5780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30.12.2019 </w:t>
      </w:r>
      <w:r w:rsidRPr="00C5780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2801</w:t>
      </w:r>
      <w:r w:rsidRPr="00CE01D9">
        <w:rPr>
          <w:rFonts w:ascii="PT Astra Serif" w:hAnsi="PT Astra Serif"/>
          <w:sz w:val="28"/>
          <w:szCs w:val="28"/>
        </w:rPr>
        <w:t>«Об утверждении муниципальной программы «</w:t>
      </w:r>
      <w:r>
        <w:rPr>
          <w:rFonts w:ascii="PT Astra Serif" w:hAnsi="PT Astra Serif"/>
          <w:sz w:val="28"/>
          <w:szCs w:val="28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 w:rsidRPr="00CE01D9">
        <w:rPr>
          <w:rFonts w:ascii="PT Astra Serif" w:hAnsi="PT Astra Serif"/>
          <w:sz w:val="28"/>
          <w:szCs w:val="28"/>
        </w:rPr>
        <w:t>»</w:t>
      </w:r>
      <w:r w:rsidRPr="009909D0">
        <w:rPr>
          <w:rFonts w:ascii="PT Astra Serif" w:hAnsi="PT Astra Serif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ПОСТАНОВЛЯЕТ:</w:t>
      </w:r>
    </w:p>
    <w:p w:rsidR="00C85629" w:rsidRPr="00866EE7" w:rsidRDefault="00C85629" w:rsidP="00C85629">
      <w:pPr>
        <w:pStyle w:val="ConsPlusNormal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66EE7">
        <w:rPr>
          <w:rFonts w:ascii="PT Astra Serif" w:hAnsi="PT Astra Serif"/>
          <w:sz w:val="28"/>
          <w:szCs w:val="28"/>
        </w:rPr>
        <w:t xml:space="preserve">Утвердить порядок предоставления из бюджета муниципального образования город Алексин юридическим лицам </w:t>
      </w:r>
      <w:r w:rsidRPr="00866EE7">
        <w:rPr>
          <w:rFonts w:ascii="PT Astra Serif" w:hAnsi="PT Astra Serif" w:cs="PT Astra Serif"/>
          <w:sz w:val="28"/>
          <w:szCs w:val="28"/>
        </w:rPr>
        <w:t xml:space="preserve">(за исключением государственных (муниципальных) учреждений), </w:t>
      </w:r>
      <w:r w:rsidRPr="00866EE7">
        <w:rPr>
          <w:rFonts w:ascii="PT Astra Serif" w:hAnsi="PT Astra Serif"/>
          <w:sz w:val="28"/>
          <w:szCs w:val="28"/>
        </w:rPr>
        <w:t>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среда» мероприятий проекта «Центр развития Алексин Град. Благоустройство центра </w:t>
      </w:r>
      <w:proofErr w:type="gramStart"/>
      <w:r w:rsidRPr="00866EE7">
        <w:rPr>
          <w:rFonts w:ascii="PT Astra Serif" w:hAnsi="PT Astra Serif"/>
          <w:sz w:val="28"/>
          <w:szCs w:val="28"/>
        </w:rPr>
        <w:t>г</w:t>
      </w:r>
      <w:proofErr w:type="gramEnd"/>
      <w:r w:rsidRPr="00866EE7">
        <w:rPr>
          <w:rFonts w:ascii="PT Astra Serif" w:hAnsi="PT Astra Serif"/>
          <w:sz w:val="28"/>
          <w:szCs w:val="28"/>
        </w:rPr>
        <w:t>. Алексин» (приложение).</w:t>
      </w:r>
    </w:p>
    <w:p w:rsidR="00C85629" w:rsidRPr="00866EE7" w:rsidRDefault="00C85629" w:rsidP="00C85629">
      <w:pPr>
        <w:pStyle w:val="ConsPlusNormal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 Постановление опубликовать в официальном печатном издании – информационном бюллетене «Алексинские вести» и разместить на официальном Сайте муниципального образования город Алексин.</w:t>
      </w:r>
    </w:p>
    <w:p w:rsidR="00C85629" w:rsidRPr="00866EE7" w:rsidRDefault="00C85629" w:rsidP="00C85629">
      <w:pPr>
        <w:pStyle w:val="ConsPlusNormal"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66EE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</w:t>
      </w:r>
      <w:r w:rsidRPr="00866EE7">
        <w:rPr>
          <w:rFonts w:ascii="PT Astra Serif" w:hAnsi="PT Astra Serif"/>
          <w:bCs/>
          <w:sz w:val="28"/>
          <w:szCs w:val="28"/>
        </w:rPr>
        <w:t xml:space="preserve">главы администрации муниципального образования город </w:t>
      </w:r>
      <w:r w:rsidRPr="00866EE7">
        <w:rPr>
          <w:rFonts w:ascii="PT Astra Serif" w:hAnsi="PT Astra Serif"/>
          <w:bCs/>
          <w:sz w:val="28"/>
          <w:szCs w:val="28"/>
        </w:rPr>
        <w:lastRenderedPageBreak/>
        <w:t>Алексин.</w:t>
      </w:r>
    </w:p>
    <w:p w:rsidR="00C85629" w:rsidRPr="009909D0" w:rsidRDefault="00C85629" w:rsidP="00C85629">
      <w:pPr>
        <w:pStyle w:val="aff0"/>
        <w:tabs>
          <w:tab w:val="left" w:pos="1080"/>
        </w:tabs>
        <w:spacing w:line="360" w:lineRule="auto"/>
        <w:ind w:firstLine="851"/>
        <w:jc w:val="both"/>
        <w:rPr>
          <w:rFonts w:ascii="PT Astra Serif" w:hAnsi="PT Astra Serif"/>
          <w:szCs w:val="28"/>
        </w:rPr>
      </w:pPr>
      <w:r w:rsidRPr="009909D0">
        <w:rPr>
          <w:rFonts w:ascii="PT Astra Serif" w:hAnsi="PT Astra Serif"/>
          <w:szCs w:val="28"/>
        </w:rPr>
        <w:t>4.</w:t>
      </w:r>
      <w:r>
        <w:rPr>
          <w:rFonts w:ascii="PT Astra Serif" w:hAnsi="PT Astra Serif"/>
          <w:szCs w:val="28"/>
        </w:rPr>
        <w:t> </w:t>
      </w:r>
      <w:r w:rsidRPr="009909D0">
        <w:rPr>
          <w:rFonts w:ascii="PT Astra Serif" w:hAnsi="PT Astra Serif"/>
          <w:szCs w:val="28"/>
        </w:rPr>
        <w:t>Постановление вступает в силу со дня официального обнародования.</w:t>
      </w:r>
    </w:p>
    <w:p w:rsidR="00C85629" w:rsidRPr="009909D0" w:rsidRDefault="00C85629" w:rsidP="00C85629">
      <w:pPr>
        <w:widowControl w:val="0"/>
        <w:autoSpaceDE w:val="0"/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C85629" w:rsidRPr="009909D0" w:rsidRDefault="00C85629" w:rsidP="00C85629">
      <w:pPr>
        <w:widowControl w:val="0"/>
        <w:autoSpaceDE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240"/>
        <w:tblW w:w="0" w:type="auto"/>
        <w:tblLook w:val="04A0"/>
      </w:tblPr>
      <w:tblGrid>
        <w:gridCol w:w="4785"/>
        <w:gridCol w:w="4785"/>
      </w:tblGrid>
      <w:tr w:rsidR="00C85629" w:rsidRPr="009909D0" w:rsidTr="00C85629">
        <w:tc>
          <w:tcPr>
            <w:tcW w:w="4785" w:type="dxa"/>
            <w:shd w:val="clear" w:color="auto" w:fill="auto"/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</w:rPr>
            </w:pPr>
            <w:r w:rsidRPr="009909D0">
              <w:rPr>
                <w:rFonts w:ascii="PT Astra Serif" w:hAnsi="PT Astra Serif"/>
                <w:b/>
                <w:sz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C85629" w:rsidRPr="009909D0" w:rsidRDefault="00C85629" w:rsidP="00C85629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C85629" w:rsidRPr="009909D0" w:rsidRDefault="00C85629" w:rsidP="00C85629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C85629" w:rsidRPr="009909D0" w:rsidRDefault="00C85629" w:rsidP="00C85629">
            <w:pPr>
              <w:keepNext/>
              <w:tabs>
                <w:tab w:val="left" w:pos="9214"/>
              </w:tabs>
              <w:spacing w:after="0" w:line="240" w:lineRule="auto"/>
              <w:ind w:right="-1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</w:rPr>
              <w:t>П.Е. Федоров</w:t>
            </w:r>
          </w:p>
        </w:tc>
      </w:tr>
    </w:tbl>
    <w:p w:rsidR="00C85629" w:rsidRPr="009909D0" w:rsidRDefault="00C85629" w:rsidP="00C85629">
      <w:pPr>
        <w:spacing w:after="0" w:line="360" w:lineRule="auto"/>
        <w:rPr>
          <w:rFonts w:ascii="PT Astra Serif" w:eastAsia="Calibri" w:hAnsi="PT Astra Serif" w:cs="Times New Roman"/>
          <w:sz w:val="28"/>
          <w:szCs w:val="28"/>
        </w:rPr>
      </w:pPr>
    </w:p>
    <w:p w:rsidR="00C85629" w:rsidRPr="009909D0" w:rsidRDefault="00C85629" w:rsidP="00C85629">
      <w:pPr>
        <w:ind w:firstLine="851"/>
        <w:rPr>
          <w:rFonts w:ascii="PT Astra Serif" w:eastAsia="Calibri" w:hAnsi="PT Astra Serif" w:cs="Times New Roman"/>
          <w:sz w:val="28"/>
          <w:szCs w:val="28"/>
        </w:rPr>
      </w:pPr>
      <w:r w:rsidRPr="009909D0">
        <w:rPr>
          <w:rFonts w:ascii="PT Astra Serif" w:eastAsia="Calibri" w:hAnsi="PT Astra Serif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000"/>
      </w:tblPr>
      <w:tblGrid>
        <w:gridCol w:w="4482"/>
      </w:tblGrid>
      <w:tr w:rsidR="00C85629" w:rsidRPr="007F09D6" w:rsidTr="00C85629">
        <w:trPr>
          <w:trHeight w:val="1846"/>
        </w:trPr>
        <w:tc>
          <w:tcPr>
            <w:tcW w:w="4482" w:type="dxa"/>
          </w:tcPr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Приложение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к постановлению администрации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город Алексин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6"/>
                <w:szCs w:val="6"/>
              </w:rPr>
            </w:pP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____________  № _________   </w:t>
            </w:r>
          </w:p>
        </w:tc>
      </w:tr>
      <w:tr w:rsidR="00C85629" w:rsidRPr="007F09D6" w:rsidTr="00C85629">
        <w:trPr>
          <w:trHeight w:val="1846"/>
        </w:trPr>
        <w:tc>
          <w:tcPr>
            <w:tcW w:w="4482" w:type="dxa"/>
            <w:vAlign w:val="center"/>
          </w:tcPr>
          <w:p w:rsidR="00C85629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85629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город Алексин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9D6">
              <w:rPr>
                <w:rFonts w:ascii="PT Astra Serif" w:eastAsia="Times New Roman" w:hAnsi="PT Astra Serif" w:cs="Times New Roman"/>
                <w:sz w:val="28"/>
                <w:szCs w:val="28"/>
              </w:rPr>
              <w:t>от ___________  № __________</w:t>
            </w:r>
          </w:p>
        </w:tc>
      </w:tr>
    </w:tbl>
    <w:p w:rsidR="00C85629" w:rsidRPr="007F09D6" w:rsidRDefault="00C85629" w:rsidP="00C8562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5629" w:rsidRPr="007F09D6" w:rsidRDefault="00C85629" w:rsidP="00C85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5629" w:rsidRPr="009909D0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0"/>
        </w:rPr>
      </w:pPr>
    </w:p>
    <w:p w:rsidR="00C85629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0"/>
        </w:rPr>
      </w:pPr>
    </w:p>
    <w:p w:rsidR="00C85629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0"/>
        </w:rPr>
      </w:pPr>
    </w:p>
    <w:p w:rsidR="00C85629" w:rsidRPr="009909D0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0"/>
        </w:rPr>
      </w:pPr>
    </w:p>
    <w:p w:rsidR="00C85629" w:rsidRPr="00866EE7" w:rsidRDefault="00C85629" w:rsidP="00C85629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866EE7">
        <w:rPr>
          <w:rFonts w:ascii="PT Astra Serif" w:hAnsi="PT Astra Serif"/>
          <w:b/>
          <w:bCs/>
          <w:sz w:val="28"/>
          <w:szCs w:val="28"/>
        </w:rPr>
        <w:t xml:space="preserve">ПОРЯДОК </w:t>
      </w:r>
    </w:p>
    <w:p w:rsidR="00C85629" w:rsidRPr="00866EE7" w:rsidRDefault="00C85629" w:rsidP="00C85629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66EE7">
        <w:rPr>
          <w:rFonts w:ascii="PT Astra Serif" w:hAnsi="PT Astra Serif"/>
          <w:b/>
          <w:bCs/>
          <w:sz w:val="28"/>
          <w:szCs w:val="28"/>
        </w:rPr>
        <w:t>ПРЕДОСТАВЛЕНИЯ ИЗ БЮДЖЕТА МУНИЦИПАЛЬНОГО ОБРАЗОВАНИЯ ГОРОД АЛЕКСИН</w:t>
      </w:r>
      <w:r w:rsidR="00866EE7" w:rsidRPr="00866EE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66EE7">
        <w:rPr>
          <w:rFonts w:ascii="PT Astra Serif" w:hAnsi="PT Astra Serif"/>
          <w:b/>
          <w:bCs/>
          <w:caps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866EE7">
        <w:rPr>
          <w:rFonts w:ascii="PT Astra Serif" w:hAnsi="PT Astra Serif"/>
          <w:b/>
          <w:bCs/>
          <w:sz w:val="28"/>
          <w:szCs w:val="28"/>
        </w:rPr>
        <w:t>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</w:t>
      </w:r>
      <w:proofErr w:type="gramEnd"/>
      <w:r w:rsidRPr="00866EE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66EE7">
        <w:rPr>
          <w:rFonts w:ascii="PT Astra Serif" w:hAnsi="PT Astra Serif"/>
          <w:b/>
          <w:bCs/>
          <w:caps/>
          <w:sz w:val="28"/>
          <w:szCs w:val="28"/>
        </w:rPr>
        <w:t>«ЦЕНТР РАЗВИТИЯ АЛЕКСИН ГРАД. БЛАГОУСТРОЙСТВО ЦЕНТРА Г. АЛЕКСИН»</w:t>
      </w:r>
    </w:p>
    <w:p w:rsidR="00C85629" w:rsidRDefault="00C85629" w:rsidP="00C85629">
      <w:pPr>
        <w:pStyle w:val="ConsPlusNormal"/>
        <w:ind w:firstLine="851"/>
        <w:jc w:val="both"/>
        <w:rPr>
          <w:rFonts w:ascii="PT Astra Serif" w:hAnsi="PT Astra Serif"/>
        </w:rPr>
      </w:pPr>
    </w:p>
    <w:p w:rsidR="00C85629" w:rsidRDefault="00C85629" w:rsidP="00C85629">
      <w:pPr>
        <w:pStyle w:val="ConsPlusNormal"/>
        <w:ind w:firstLine="851"/>
        <w:jc w:val="both"/>
        <w:rPr>
          <w:rFonts w:ascii="PT Astra Serif" w:hAnsi="PT Astra Serif"/>
        </w:rPr>
      </w:pPr>
    </w:p>
    <w:p w:rsidR="00C85629" w:rsidRPr="00866EE7" w:rsidRDefault="00C85629" w:rsidP="00C85629">
      <w:pPr>
        <w:pStyle w:val="ConsPlusNormal"/>
        <w:tabs>
          <w:tab w:val="left" w:pos="0"/>
        </w:tabs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</w:rPr>
        <w:tab/>
      </w:r>
      <w:r w:rsidRPr="00866EE7">
        <w:rPr>
          <w:rFonts w:ascii="PT Astra Serif" w:hAnsi="PT Astra Serif"/>
          <w:b/>
          <w:sz w:val="28"/>
          <w:szCs w:val="28"/>
        </w:rPr>
        <w:t>1. Общие положения о предоставлении гранта в форме субсидии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866EE7">
        <w:rPr>
          <w:rFonts w:ascii="PT Astra Serif" w:hAnsi="PT Astra Serif"/>
          <w:sz w:val="28"/>
          <w:szCs w:val="28"/>
        </w:rPr>
        <w:t xml:space="preserve">Настоящий Порядок предоставления из бюджета муниципального образования город Алексин юридическим лицам </w:t>
      </w:r>
      <w:r w:rsidRPr="00866EE7">
        <w:rPr>
          <w:rFonts w:ascii="PT Astra Serif" w:hAnsi="PT Astra Serif" w:cs="PT Astra Serif"/>
          <w:sz w:val="28"/>
          <w:szCs w:val="28"/>
        </w:rPr>
        <w:t xml:space="preserve">(за исключением государственных (муниципальных) учреждений), </w:t>
      </w:r>
      <w:r w:rsidRPr="00866EE7">
        <w:rPr>
          <w:rFonts w:ascii="PT Astra Serif" w:hAnsi="PT Astra Serif"/>
          <w:sz w:val="28"/>
          <w:szCs w:val="28"/>
        </w:rPr>
        <w:t xml:space="preserve">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</w:t>
      </w:r>
      <w:r w:rsidRPr="00866EE7">
        <w:rPr>
          <w:rFonts w:ascii="PT Astra Serif" w:hAnsi="PT Astra Serif"/>
          <w:sz w:val="28"/>
          <w:szCs w:val="28"/>
        </w:rPr>
        <w:lastRenderedPageBreak/>
        <w:t>национального проекта «Жилье и городская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среда» мероприятий проекта «Центр развития Алексин Град. Благоустройство центра </w:t>
      </w:r>
      <w:proofErr w:type="gramStart"/>
      <w:r w:rsidRPr="00866EE7">
        <w:rPr>
          <w:rFonts w:ascii="PT Astra Serif" w:hAnsi="PT Astra Serif"/>
          <w:sz w:val="28"/>
          <w:szCs w:val="28"/>
        </w:rPr>
        <w:t>г</w:t>
      </w:r>
      <w:proofErr w:type="gramEnd"/>
      <w:r w:rsidRPr="00866EE7">
        <w:rPr>
          <w:rFonts w:ascii="PT Astra Serif" w:hAnsi="PT Astra Serif"/>
          <w:sz w:val="28"/>
          <w:szCs w:val="28"/>
        </w:rPr>
        <w:t>. Алексин» (далее – Порядок, Проект, Грант в форме субсидии) устанавливает требования и условия к предоставлению из бюджета муниципального образования город Алексин (далее – бюджет муниципального образования) Гранта в форме субсидии.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1.2. Целью предоставления Гранта в форме субсидии получателю Гранта в форме субсидии из бюджета муниципального образования город Алексин является финансовое обеспечение (возмещение) затрат в связи с выполнением работ по реализации Проекта.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66EE7">
        <w:rPr>
          <w:rFonts w:ascii="PT Astra Serif" w:hAnsi="PT Astra Serif"/>
          <w:sz w:val="28"/>
          <w:szCs w:val="28"/>
        </w:rPr>
        <w:t>Проект реализовывается в рамках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 утвержденной постановлением администрации муниципального образования город Алексин от 30.12.2019 № 2801«Об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Алексин».</w:t>
      </w:r>
      <w:proofErr w:type="gramEnd"/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1.3. Гранд в форме субсидии предоставляется в пределах бюджетных ассигнований, утвержденных решением Собрания представителей муниципального образования город Алексин о бюджете муниципального образования город Алексин на соответствующий финансовый год и на плановый период на цели, указанные в п. 1.2 настоящего Порядка. 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1.4. </w:t>
      </w:r>
      <w:proofErr w:type="gramStart"/>
      <w:r w:rsidRPr="00866EE7">
        <w:rPr>
          <w:rFonts w:ascii="PT Astra Serif" w:hAnsi="PT Astra Serif"/>
          <w:sz w:val="28"/>
          <w:szCs w:val="28"/>
        </w:rPr>
        <w:t xml:space="preserve">Предоставление Гранта в форме субсидии осуществляется получателем бюджетных средств бюджета муниципального образования, которому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грантов на соответствующий финансовый год </w:t>
      </w:r>
      <w:r w:rsidRPr="00866EE7">
        <w:rPr>
          <w:rFonts w:ascii="PT Astra Serif" w:hAnsi="PT Astra Serif" w:cs="PT Astra Serif"/>
          <w:sz w:val="28"/>
          <w:szCs w:val="28"/>
        </w:rPr>
        <w:t>и плановый период (далее - главный распорядитель - получатель бюджетных средств)</w:t>
      </w:r>
      <w:r w:rsidRPr="00866EE7">
        <w:rPr>
          <w:rFonts w:ascii="PT Astra Serif" w:hAnsi="PT Astra Serif"/>
          <w:sz w:val="28"/>
          <w:szCs w:val="28"/>
        </w:rPr>
        <w:t>, в порядке, установленном финансовым управлением администрации муниципального образования город Алексин (далее - финансовое управление).</w:t>
      </w:r>
      <w:proofErr w:type="gramEnd"/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Главным распорядителем как получателем бюджетных средств является администрация муниципального образования город Алексин (далее - Администрация).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1.5. Грант в форме субсидии предоставляется юридическим лицам (за исключением государственных (муниципальных) учреждений), индивидуальным предпринимателям, физическим лицам, осуществляющим свою деятельность в сфере строительства и благоустройства.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1.6. Грант в форме субсидии предоставляется в размере не превышающий объем бюджетных ассигнований, утвержденных на эти цели.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Средства гранта носят целевой характер и не могут быть использованы на другие цели.</w:t>
      </w:r>
    </w:p>
    <w:p w:rsidR="00C85629" w:rsidRPr="00866EE7" w:rsidRDefault="00C85629" w:rsidP="00C85629">
      <w:pPr>
        <w:pStyle w:val="ConsPlusNormal"/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 xml:space="preserve">1.7. </w:t>
      </w:r>
      <w:r w:rsidRPr="00866EE7">
        <w:rPr>
          <w:rFonts w:ascii="PT Astra Serif" w:hAnsi="PT Astra Serif"/>
          <w:sz w:val="28"/>
          <w:szCs w:val="28"/>
        </w:rPr>
        <w:t>Получатели гранта определяются по результатам проведения конкурса.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1.8.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Информация о </w:t>
      </w:r>
      <w:r w:rsidRPr="00D2622D"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>ранте</w:t>
      </w:r>
      <w:r w:rsidRPr="009909D0">
        <w:rPr>
          <w:rFonts w:ascii="PT Astra Serif" w:hAnsi="PT Astra Serif"/>
          <w:sz w:val="28"/>
          <w:szCs w:val="28"/>
        </w:rPr>
        <w:t xml:space="preserve"> в форме субсидии </w:t>
      </w:r>
      <w:r w:rsidRPr="009909D0">
        <w:rPr>
          <w:rFonts w:ascii="PT Astra Serif" w:hAnsi="PT Astra Serif" w:cs="PT Astra Serif"/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</w:t>
      </w:r>
      <w:r w:rsidRPr="009909D0">
        <w:rPr>
          <w:rFonts w:ascii="PT Astra Serif" w:hAnsi="PT Astra Serif"/>
          <w:sz w:val="28"/>
          <w:szCs w:val="28"/>
        </w:rPr>
        <w:t xml:space="preserve">Собрания </w:t>
      </w:r>
      <w:r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бюджете муниципального образования (проекта решения Собрания </w:t>
      </w:r>
      <w:r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внесении изменений в </w:t>
      </w:r>
      <w:r w:rsidRPr="009909D0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9909D0">
        <w:rPr>
          <w:rFonts w:ascii="PT Astra Serif" w:hAnsi="PT Astra Serif"/>
          <w:sz w:val="28"/>
          <w:szCs w:val="28"/>
        </w:rPr>
        <w:t xml:space="preserve">Собрания </w:t>
      </w:r>
      <w:r>
        <w:rPr>
          <w:rFonts w:ascii="PT Astra Serif" w:hAnsi="PT Astra Serif"/>
          <w:sz w:val="28"/>
          <w:szCs w:val="28"/>
        </w:rPr>
        <w:t>депутатов муниципального образования</w:t>
      </w:r>
      <w:r w:rsidRPr="009909D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 бюджете муниципального образования)</w:t>
      </w:r>
      <w:r w:rsidRPr="009909D0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C85629" w:rsidRPr="009909D0" w:rsidRDefault="00C85629" w:rsidP="00C85629">
      <w:pPr>
        <w:pStyle w:val="ConsPlusNormal"/>
        <w:tabs>
          <w:tab w:val="left" w:pos="1134"/>
        </w:tabs>
        <w:jc w:val="both"/>
        <w:rPr>
          <w:rFonts w:ascii="PT Astra Serif" w:hAnsi="PT Astra Serif"/>
        </w:rPr>
      </w:pPr>
    </w:p>
    <w:p w:rsidR="00C85629" w:rsidRPr="00866EE7" w:rsidRDefault="00C85629" w:rsidP="00C85629">
      <w:pPr>
        <w:pStyle w:val="ConsPlusNormal"/>
        <w:tabs>
          <w:tab w:val="left" w:pos="1134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 w:rsidRPr="00866EE7">
        <w:rPr>
          <w:rFonts w:ascii="PT Astra Serif" w:hAnsi="PT Astra Serif" w:cs="PT Astra Serif"/>
          <w:b/>
          <w:sz w:val="28"/>
          <w:szCs w:val="28"/>
        </w:rPr>
        <w:t>2. Порядок проведения отбора получателей Гранта в форме субсидии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C85629" w:rsidRPr="00866EE7" w:rsidRDefault="00C85629" w:rsidP="00C85629">
      <w:pPr>
        <w:pStyle w:val="ConsPlusNormal"/>
        <w:tabs>
          <w:tab w:val="left" w:pos="0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2.1. Получатель Гранта в форме субсидии определяются посредством проведения конкурса (далее – Конкурс).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2.2. Организатором Конкурса является администрация муниципального образования город Алексин (далее -  Администрация).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2.3. Администрация определяет дату проведения Конкурса.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Для проведения Конкурса Администрация: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2.3.1. Опубликовывает</w:t>
      </w:r>
      <w:r w:rsidR="00172F67">
        <w:rPr>
          <w:rFonts w:ascii="PT Astra Serif" w:hAnsi="PT Astra Serif"/>
          <w:sz w:val="28"/>
          <w:szCs w:val="28"/>
        </w:rPr>
        <w:t xml:space="preserve"> </w:t>
      </w:r>
      <w:r w:rsidRPr="00866EE7">
        <w:rPr>
          <w:rFonts w:ascii="PT Astra Serif" w:hAnsi="PT Astra Serif"/>
          <w:sz w:val="28"/>
          <w:szCs w:val="28"/>
        </w:rPr>
        <w:t>на официальном Сайте муниципального образования город Алексин как получателя бюджетных средств в информационно-телекоммуникационной сети «Интернет» с указанием в объявлении о проведении Конкурса: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2.3.1.1. </w:t>
      </w:r>
      <w:r w:rsidRPr="00866EE7">
        <w:rPr>
          <w:sz w:val="28"/>
          <w:szCs w:val="28"/>
        </w:rPr>
        <w:t>С</w:t>
      </w:r>
      <w:r w:rsidRPr="00866EE7">
        <w:rPr>
          <w:rFonts w:ascii="PT Astra Serif" w:hAnsi="PT Astra Serif"/>
          <w:sz w:val="28"/>
          <w:szCs w:val="28"/>
        </w:rPr>
        <w:t>роков проведения Конкурса,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2.3.1.2. Даты </w:t>
      </w:r>
      <w:proofErr w:type="gramStart"/>
      <w:r w:rsidRPr="00866EE7">
        <w:rPr>
          <w:rFonts w:ascii="PT Astra Serif" w:hAnsi="PT Astra Serif"/>
          <w:sz w:val="28"/>
          <w:szCs w:val="28"/>
        </w:rPr>
        <w:t>окончания подачи заявок участников Конкурса</w:t>
      </w:r>
      <w:proofErr w:type="gramEnd"/>
      <w:r w:rsidRPr="00866EE7">
        <w:rPr>
          <w:rFonts w:ascii="PT Astra Serif" w:hAnsi="PT Astra Serif"/>
          <w:sz w:val="28"/>
          <w:szCs w:val="28"/>
        </w:rPr>
        <w:t>. Указанная дата не может быть ранее 20-го календарного дня, следующего за днем размещения объявления о проведении Конкурса.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2.3.2.3. </w:t>
      </w:r>
      <w:r w:rsidRPr="00866EE7">
        <w:rPr>
          <w:rFonts w:ascii="PT Astra Serif" w:hAnsi="PT Astra Serif" w:cs="PT Astra Serif"/>
          <w:sz w:val="28"/>
          <w:szCs w:val="28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Конкурс;</w:t>
      </w:r>
    </w:p>
    <w:p w:rsidR="00C85629" w:rsidRPr="007B64EE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2.3.2.3. </w:t>
      </w:r>
      <w:r w:rsidRPr="009909D0">
        <w:rPr>
          <w:rFonts w:ascii="PT Astra Serif" w:hAnsi="PT Astra Serif" w:cs="PT Astra Serif"/>
          <w:sz w:val="28"/>
          <w:szCs w:val="28"/>
        </w:rPr>
        <w:t xml:space="preserve">Цель предоставления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, а также результаты предоставления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в соответствии с пунктом 1.2. настоящего Порядка</w:t>
      </w:r>
      <w:r w:rsidRPr="007B64EE">
        <w:rPr>
          <w:rFonts w:ascii="PT Astra Serif" w:hAnsi="PT Astra Serif" w:cs="PT Astra Serif"/>
          <w:sz w:val="28"/>
          <w:szCs w:val="28"/>
        </w:rPr>
        <w:t>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2.3.2.4</w:t>
      </w:r>
      <w:r w:rsidRPr="007B64EE">
        <w:rPr>
          <w:rFonts w:ascii="PT Astra Serif" w:hAnsi="PT Astra Serif"/>
          <w:sz w:val="28"/>
          <w:szCs w:val="28"/>
        </w:rPr>
        <w:t xml:space="preserve">. Доменного </w:t>
      </w:r>
      <w:r w:rsidRPr="009E003D">
        <w:rPr>
          <w:rFonts w:ascii="PT Astra Serif" w:hAnsi="PT Astra Serif"/>
          <w:sz w:val="28"/>
          <w:szCs w:val="28"/>
        </w:rPr>
        <w:t>имени или</w:t>
      </w:r>
      <w:r w:rsidRPr="007B64EE">
        <w:rPr>
          <w:rFonts w:ascii="PT Astra Serif" w:hAnsi="PT Astra Serif"/>
          <w:sz w:val="28"/>
          <w:szCs w:val="28"/>
        </w:rPr>
        <w:t xml:space="preserve"> иного сайта в 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Pr="007B64EE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7B64EE">
        <w:rPr>
          <w:rFonts w:ascii="PT Astra Serif" w:hAnsi="PT Astra Serif"/>
          <w:sz w:val="28"/>
          <w:szCs w:val="28"/>
        </w:rPr>
        <w:t xml:space="preserve">, на котором обеспечивается проведение </w:t>
      </w:r>
      <w:r w:rsidRPr="00E35BF5">
        <w:rPr>
          <w:rFonts w:ascii="PT Astra Serif" w:hAnsi="PT Astra Serif"/>
          <w:sz w:val="28"/>
          <w:szCs w:val="28"/>
        </w:rPr>
        <w:t>Конкурса</w:t>
      </w:r>
      <w:r w:rsidRPr="009909D0">
        <w:rPr>
          <w:rFonts w:ascii="PT Astra Serif" w:hAnsi="PT Astra Serif" w:cs="PT Astra Serif"/>
          <w:sz w:val="28"/>
          <w:szCs w:val="28"/>
        </w:rPr>
        <w:t>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Pr="00C15AFA">
        <w:rPr>
          <w:rFonts w:ascii="PT Astra Serif" w:hAnsi="PT Astra Serif"/>
          <w:sz w:val="28"/>
          <w:szCs w:val="28"/>
        </w:rPr>
        <w:t>5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 xml:space="preserve">Требования к участникам Конкурса, предусмотренные </w:t>
      </w:r>
      <w:hyperlink r:id="rId11" w:history="1">
        <w:r w:rsidRPr="009909D0">
          <w:rPr>
            <w:rFonts w:ascii="PT Astra Serif" w:hAnsi="PT Astra Serif" w:cs="PT Astra Serif"/>
            <w:sz w:val="28"/>
            <w:szCs w:val="28"/>
          </w:rPr>
          <w:t>пунктом 2.5.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и 2.6. настоящего Порядка, и перечень документов, предусмотренный </w:t>
      </w:r>
      <w:hyperlink r:id="rId12" w:history="1">
        <w:r w:rsidRPr="009909D0">
          <w:rPr>
            <w:rFonts w:ascii="PT Astra Serif" w:hAnsi="PT Astra Serif" w:cs="PT Astra Serif"/>
            <w:sz w:val="28"/>
            <w:szCs w:val="28"/>
          </w:rPr>
          <w:t>пунктом 2.7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Порядка, представляемых участниками Конкурса для подтверждения их соответствия указанным требованиям;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Pr="00C15AFA">
        <w:rPr>
          <w:rFonts w:ascii="PT Astra Serif" w:hAnsi="PT Astra Serif"/>
          <w:sz w:val="28"/>
          <w:szCs w:val="28"/>
        </w:rPr>
        <w:t>6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>Порядок подачи заявок участниками Конкурса и требований, предъявляемых к форме и содержанию заявок, подаваемых участниками Конкурса;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Pr="00C15AFA">
        <w:rPr>
          <w:rFonts w:ascii="PT Astra Serif" w:hAnsi="PT Astra Serif"/>
          <w:sz w:val="28"/>
          <w:szCs w:val="28"/>
        </w:rPr>
        <w:t>7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>определяющего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lastRenderedPageBreak/>
        <w:t>2.3.2.</w:t>
      </w:r>
      <w:r w:rsidRPr="00C15AFA">
        <w:rPr>
          <w:rFonts w:ascii="PT Astra Serif" w:hAnsi="PT Astra Serif"/>
          <w:sz w:val="28"/>
          <w:szCs w:val="28"/>
        </w:rPr>
        <w:t>8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>Правила рассмотрения и оценки заявок участников Конкурса;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</w:t>
      </w:r>
      <w:r w:rsidRPr="00C15AFA">
        <w:rPr>
          <w:rFonts w:ascii="PT Astra Serif" w:hAnsi="PT Astra Serif"/>
          <w:sz w:val="28"/>
          <w:szCs w:val="28"/>
        </w:rPr>
        <w:t>9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>Порядок предоставления участникам Конкурса разъяснений положений объявления о проведении Конкурса, дате начала и окончания срока такого предоставления;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Pr="00D84C92">
        <w:rPr>
          <w:rFonts w:ascii="PT Astra Serif" w:hAnsi="PT Astra Serif"/>
          <w:sz w:val="28"/>
          <w:szCs w:val="28"/>
        </w:rPr>
        <w:t>0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 xml:space="preserve">Срок, в течение которого победитель Конкурса должен подписать соглашение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>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Pr="0081695E">
        <w:rPr>
          <w:rFonts w:ascii="PT Astra Serif" w:hAnsi="PT Astra Serif"/>
          <w:sz w:val="28"/>
          <w:szCs w:val="28"/>
        </w:rPr>
        <w:t>1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9909D0">
        <w:rPr>
          <w:rFonts w:ascii="PT Astra Serif" w:hAnsi="PT Astra Serif" w:cs="PT Astra Serif"/>
          <w:sz w:val="28"/>
          <w:szCs w:val="28"/>
        </w:rPr>
        <w:t>Условия признания победителя Конкурса</w:t>
      </w:r>
      <w:r w:rsidRPr="0081695E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81695E">
        <w:rPr>
          <w:rFonts w:ascii="PT Astra Serif" w:hAnsi="PT Astra Serif" w:cs="PT Astra Serif"/>
          <w:sz w:val="28"/>
          <w:szCs w:val="28"/>
        </w:rPr>
        <w:t>уклонившимся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от заключения соглашения;</w:t>
      </w:r>
    </w:p>
    <w:p w:rsidR="00C85629" w:rsidRPr="00D84C92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</w:rPr>
      </w:pPr>
      <w:r w:rsidRPr="009909D0">
        <w:rPr>
          <w:rFonts w:ascii="PT Astra Serif" w:hAnsi="PT Astra Serif"/>
          <w:sz w:val="28"/>
          <w:szCs w:val="28"/>
        </w:rPr>
        <w:t>2.3.2.1</w:t>
      </w:r>
      <w:r w:rsidRPr="00C15AFA">
        <w:rPr>
          <w:rFonts w:ascii="PT Astra Serif" w:hAnsi="PT Astra Serif"/>
          <w:sz w:val="28"/>
          <w:szCs w:val="28"/>
        </w:rPr>
        <w:t>2</w:t>
      </w:r>
      <w:r w:rsidRPr="009909D0">
        <w:rPr>
          <w:rFonts w:ascii="PT Astra Serif" w:hAnsi="PT Astra Serif"/>
          <w:sz w:val="28"/>
          <w:szCs w:val="28"/>
        </w:rPr>
        <w:t xml:space="preserve">. </w:t>
      </w:r>
      <w:r w:rsidRPr="00D84C92">
        <w:rPr>
          <w:rFonts w:ascii="PT Astra Serif" w:hAnsi="PT Astra Serif"/>
          <w:sz w:val="28"/>
          <w:szCs w:val="28"/>
        </w:rPr>
        <w:t xml:space="preserve">Даты размещения результатов Конкурса на официальном </w:t>
      </w:r>
      <w:r>
        <w:rPr>
          <w:rFonts w:ascii="PT Astra Serif" w:hAnsi="PT Astra Serif"/>
          <w:sz w:val="28"/>
          <w:szCs w:val="28"/>
        </w:rPr>
        <w:t>Сайте</w:t>
      </w:r>
      <w:r w:rsidRPr="00D84C9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D84C92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D84C92">
        <w:rPr>
          <w:rFonts w:ascii="PT Astra Serif" w:hAnsi="PT Astra Serif"/>
          <w:sz w:val="28"/>
          <w:szCs w:val="28"/>
        </w:rPr>
        <w:t>которая</w:t>
      </w:r>
      <w:proofErr w:type="gramEnd"/>
      <w:r w:rsidRPr="00D84C92">
        <w:rPr>
          <w:rFonts w:ascii="PT Astra Serif" w:hAnsi="PT Astra Serif"/>
          <w:sz w:val="28"/>
          <w:szCs w:val="28"/>
        </w:rPr>
        <w:t xml:space="preserve"> не может быть позднее 14-го календарного дня, следующего за днем определения победителя Конкурса.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5A3F40">
        <w:rPr>
          <w:rFonts w:ascii="PT Astra Serif" w:hAnsi="PT Astra Serif"/>
        </w:rPr>
        <w:t xml:space="preserve">2.3.3. Обеспечивает прием, регистрацию и хранение поступивших заявок на участие в Конкурсе, </w:t>
      </w:r>
      <w:r w:rsidRPr="00866EE7">
        <w:rPr>
          <w:rFonts w:ascii="PT Astra Serif" w:hAnsi="PT Astra Serif"/>
          <w:sz w:val="28"/>
          <w:szCs w:val="28"/>
        </w:rPr>
        <w:t>а также документов и материалов к ним;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2.3.4. Осуществляет техническое обеспечение деятельности Конкурсной комиссии;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2.3.5. В течение 5 рабочих дней, </w:t>
      </w:r>
      <w:proofErr w:type="gramStart"/>
      <w:r w:rsidRPr="00866EE7">
        <w:rPr>
          <w:rFonts w:ascii="PT Astra Serif" w:hAnsi="PT Astra Serif"/>
          <w:sz w:val="28"/>
          <w:szCs w:val="28"/>
        </w:rPr>
        <w:t>с даты опубликования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протокола о признании участника Конкурса победителем доводит до сведения участников Конкурса его результаты.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2.4. Для проведения Конкурса Организатором конкурса формируется конкурсная комиссия, в состав которой входят председатель Конкурсной комиссии, секретарь Конкурсной комиссии и члены Конкурсной комиссии. Конкурсная комиссия является коллегиальным органом, ее состав утверждается Организатором конкурса.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Состав комиссии и положение о ней утверждается постановлением администрации муниципального образования город Алексин.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2.5. Претендовать на получение </w:t>
      </w:r>
      <w:r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могут участники Конкурса –</w:t>
      </w:r>
      <w:r w:rsidRPr="00FA2F7C">
        <w:rPr>
          <w:rFonts w:ascii="PT Astra Serif" w:hAnsi="PT Astra Serif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физические лица</w:t>
      </w:r>
      <w:r>
        <w:rPr>
          <w:rFonts w:ascii="PT Astra Serif" w:hAnsi="PT Astra Serif"/>
          <w:sz w:val="28"/>
          <w:szCs w:val="28"/>
        </w:rPr>
        <w:t>,</w:t>
      </w:r>
      <w:r w:rsidRPr="009909D0">
        <w:rPr>
          <w:rFonts w:ascii="PT Astra Serif" w:hAnsi="PT Astra Serif"/>
          <w:sz w:val="28"/>
          <w:szCs w:val="28"/>
        </w:rPr>
        <w:t xml:space="preserve"> которые на первое число месяца, предшествующего месяцу, в котором объявлен Конкурс, соответствуют следующим требованиям</w:t>
      </w:r>
      <w:r w:rsidRPr="009909D0">
        <w:rPr>
          <w:rFonts w:ascii="PT Astra Serif" w:hAnsi="PT Astra Serif" w:cs="PT Astra Serif"/>
          <w:sz w:val="28"/>
          <w:szCs w:val="28"/>
        </w:rPr>
        <w:t>:</w:t>
      </w:r>
    </w:p>
    <w:p w:rsidR="00C85629" w:rsidRPr="00806B0D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06B0D">
        <w:rPr>
          <w:rFonts w:ascii="PT Astra Serif" w:hAnsi="PT Astra Serif"/>
          <w:sz w:val="28"/>
          <w:szCs w:val="28"/>
        </w:rPr>
        <w:t>2.5.1.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2.5.2. У участника Конкурса должна отсутствовать просроченная задолженность по возврату в местный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2.5.3. </w:t>
      </w:r>
      <w:proofErr w:type="gramStart"/>
      <w:r w:rsidRPr="00866EE7">
        <w:rPr>
          <w:rFonts w:ascii="PT Astra Serif" w:hAnsi="PT Astra Serif"/>
          <w:sz w:val="28"/>
          <w:szCs w:val="28"/>
        </w:rPr>
        <w:t xml:space="preserve">Участники Конкурса, юридические лица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должна быть </w:t>
      </w:r>
      <w:r w:rsidRPr="00866EE7">
        <w:rPr>
          <w:rFonts w:ascii="PT Astra Serif" w:hAnsi="PT Astra Serif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2.5.4. </w:t>
      </w:r>
      <w:proofErr w:type="gramStart"/>
      <w:r w:rsidRPr="00866EE7">
        <w:rPr>
          <w:rFonts w:ascii="PT Astra Serif" w:hAnsi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2.5.5. </w:t>
      </w:r>
      <w:proofErr w:type="gramStart"/>
      <w:r w:rsidRPr="00866EE7">
        <w:rPr>
          <w:rFonts w:ascii="PT Astra Serif" w:hAnsi="PT Astra Serif"/>
          <w:sz w:val="28"/>
          <w:szCs w:val="28"/>
        </w:rPr>
        <w:t>Участники Конкурса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совокупности превышает 50 процентов;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2.5.6. Участники Конкурса не должны являться получателем средств из местного бюджета в соответствии с иными муниципальными правовыми актами на цели, указанные в настоящем Порядке.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2.6. Участники Конкурса должны соответствовать следующим критериям: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2.6.1. Н</w:t>
      </w:r>
      <w:r w:rsidRPr="00866EE7">
        <w:rPr>
          <w:rFonts w:ascii="PT Astra Serif" w:hAnsi="PT Astra Serif" w:cs="PT Astra Serif"/>
          <w:sz w:val="28"/>
          <w:szCs w:val="28"/>
        </w:rPr>
        <w:t>аличие опыта, необходимого для достижения результатов предоставления субсидии</w:t>
      </w:r>
      <w:r w:rsidRPr="00866EE7">
        <w:rPr>
          <w:rFonts w:ascii="PT Astra Serif" w:hAnsi="PT Astra Serif"/>
          <w:sz w:val="28"/>
          <w:szCs w:val="28"/>
        </w:rPr>
        <w:t xml:space="preserve"> в области выполнения работ по строительству и благоустройству</w:t>
      </w:r>
      <w:r w:rsidRPr="00866EE7">
        <w:rPr>
          <w:rFonts w:ascii="PT Astra Serif" w:hAnsi="PT Astra Serif" w:cs="PT Astra Serif"/>
          <w:sz w:val="28"/>
          <w:szCs w:val="28"/>
        </w:rPr>
        <w:t>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2.6.2. Наличие кадрового состава, необходимого для достижения результатов предоставления субсидии;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2.6.3. Наличие материально-технической базы, необходимой для достижения результатов предоставления субсидии;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2.6.4. Членство в саморегулирующей организации в области строительства, реконструкции, капитального ремонта;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2.6.5. Гарантийное обязательство сроком на5 лет на выполненные мероприятия, предусмотренные в пункте 1.2. настоящего Порядка.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2.7. Для участия в Конкурсе участники в срок, указанный в </w:t>
      </w:r>
      <w:r w:rsidRPr="00B104C7">
        <w:rPr>
          <w:rFonts w:ascii="PT Astra Serif" w:hAnsi="PT Astra Serif" w:cs="PT Astra Serif"/>
          <w:sz w:val="28"/>
          <w:szCs w:val="28"/>
        </w:rPr>
        <w:t>объявлении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о проведении Конкурса направляют Организатору конкурса заявку по форме согласно приложению к настоящему Порядку, которая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>включает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  с приложением следующих документов: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2.7.1. К</w:t>
      </w:r>
      <w:r w:rsidRPr="00866EE7">
        <w:rPr>
          <w:rFonts w:ascii="PT Astra Serif" w:hAnsi="PT Astra Serif" w:cs="PT Astra Serif"/>
          <w:sz w:val="28"/>
          <w:szCs w:val="28"/>
        </w:rPr>
        <w:t>опии Устава юридического лица, заверенной подписью руководителя и печатью (при наличии), в случае, если заявителем является юридическое лицо;</w:t>
      </w:r>
    </w:p>
    <w:p w:rsidR="00C85629" w:rsidRPr="009909D0" w:rsidRDefault="00C85629" w:rsidP="00C85629">
      <w:pPr>
        <w:pStyle w:val="ac"/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>2.7.2.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дня представления заявки;</w:t>
      </w:r>
    </w:p>
    <w:p w:rsidR="00C85629" w:rsidRPr="009909D0" w:rsidRDefault="00C85629" w:rsidP="00C85629">
      <w:pPr>
        <w:pStyle w:val="ac"/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2.7.3. Справка налогового органа, подтверждающая отсутствие у юридического лица или индивидуального предпринимателя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2.7.4.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Копии исполненных контрактов (договоров) на выполнение работ по строительству и благоустройству территорий, сведения о которых содержатся в реестре контрактов, заключенных заказчиками в соответствии с Федеральным </w:t>
      </w:r>
      <w:hyperlink r:id="rId13" w:history="1">
        <w:r w:rsidRPr="009909D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или в реестре договоров, заключенных заказчиками по результатам закупки в соответствии с Федеральным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</w:t>
      </w:r>
      <w:hyperlink r:id="rId14" w:history="1">
        <w:proofErr w:type="gramStart"/>
        <w:r w:rsidRPr="009909D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8628D1">
        <w:rPr>
          <w:rFonts w:ascii="PT Astra Serif" w:eastAsia="Times New Roman" w:hAnsi="PT Astra Serif" w:cs="Arial"/>
          <w:color w:val="010101"/>
          <w:sz w:val="28"/>
          <w:szCs w:val="28"/>
        </w:rPr>
        <w:t>а также копии благодарностей, положительных отзывов, связанных с исполнением контрактов (договоров), за последние 5 лет</w:t>
      </w:r>
      <w:r w:rsidRPr="008628D1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2.7.5.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Копии актов выполненных работ, содержащих все обязательные реквизиты, установленные </w:t>
      </w:r>
      <w:hyperlink r:id="rId15" w:history="1">
        <w:r w:rsidRPr="009909D0">
          <w:rPr>
            <w:rFonts w:ascii="PT Astra Serif" w:hAnsi="PT Astra Serif" w:cs="PT Astra Serif"/>
            <w:sz w:val="28"/>
            <w:szCs w:val="28"/>
          </w:rPr>
          <w:t>частью 2 статьи 9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Федерального закона от 6 декабря 2011 года № 402-ФЗ «О бухгалтерском учете», и подтверждающих стоимость исполненных контрактов (договоров). Указанные документы должны быть подписаны не ранее чем за 5 лет до даты окончания срока подачи заявок на участие в Конкурсе;</w:t>
      </w: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2.7.6. Выписка из реестра членов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саморегулируемых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организаций;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2.7.7. </w:t>
      </w:r>
      <w:r>
        <w:rPr>
          <w:rFonts w:ascii="PT Astra Serif" w:eastAsia="Times New Roman" w:hAnsi="PT Astra Serif" w:cs="Arial"/>
          <w:color w:val="010101"/>
          <w:sz w:val="28"/>
          <w:szCs w:val="28"/>
        </w:rPr>
        <w:t>К</w:t>
      </w:r>
      <w:r w:rsidRPr="00E9622E">
        <w:rPr>
          <w:rFonts w:ascii="PT Astra Serif" w:eastAsia="Times New Roman" w:hAnsi="PT Astra Serif" w:cs="Arial"/>
          <w:color w:val="010101"/>
          <w:sz w:val="28"/>
          <w:szCs w:val="28"/>
        </w:rPr>
        <w:t xml:space="preserve">опии документов, подтверждающих наличие материально-технической базы, </w:t>
      </w:r>
      <w:r w:rsidRPr="00E9622E">
        <w:rPr>
          <w:rFonts w:ascii="PT Astra Serif" w:hAnsi="PT Astra Serif"/>
          <w:sz w:val="28"/>
          <w:szCs w:val="28"/>
        </w:rPr>
        <w:t>кадрового состава, необходимого для достижения результатов предоставления</w:t>
      </w:r>
      <w:r>
        <w:rPr>
          <w:rFonts w:ascii="PT Astra Serif" w:hAnsi="PT Astra Serif"/>
          <w:sz w:val="28"/>
          <w:szCs w:val="28"/>
        </w:rPr>
        <w:t xml:space="preserve"> Гранта в форме субсидии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097B89">
        <w:rPr>
          <w:rFonts w:ascii="PT Astra Serif" w:hAnsi="PT Astra Serif" w:cs="PT Astra Serif"/>
          <w:sz w:val="28"/>
          <w:szCs w:val="28"/>
        </w:rPr>
        <w:t>2.7.8. Банковская гарантия со сроком финансового обеспечения на один год в размере 5% от размера Гранта в форме субсидии, либо документ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097B89">
        <w:rPr>
          <w:rFonts w:ascii="PT Astra Serif" w:hAnsi="PT Astra Serif" w:cs="PT Astra Serif"/>
          <w:sz w:val="28"/>
          <w:szCs w:val="28"/>
        </w:rPr>
        <w:t xml:space="preserve">подтверждающий факт внесения на счет администрации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097B89">
        <w:rPr>
          <w:rFonts w:ascii="PT Astra Serif" w:hAnsi="PT Astra Serif" w:cs="PT Astra Serif"/>
          <w:sz w:val="28"/>
          <w:szCs w:val="28"/>
        </w:rPr>
        <w:t xml:space="preserve"> денежные средства в указанном размере.</w:t>
      </w:r>
    </w:p>
    <w:p w:rsidR="00C85629" w:rsidRPr="009909D0" w:rsidRDefault="00C85629" w:rsidP="00C85629">
      <w:pPr>
        <w:pStyle w:val="ac"/>
        <w:autoSpaceDE w:val="0"/>
        <w:autoSpaceDN w:val="0"/>
        <w:adjustRightInd w:val="0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Конкурсные материалы не рецензируются, не возвращаются претендентам на участие в Конкурсе и участникам Конкурса.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2.8. Индивидуальные предприниматели вправе подавать заявку и иные документы в соответствии с настоящим Порядком лично или через представителей, действующих в силу полномочий, основанных на доверенности.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От имени юридических лиц заявку и иные документы в соответствии с настоящим Порядком вправе подавать лица, действующие в соответствии с учредительными документами без доверенности, либо представители в силу полномочий, основанных на доверенности.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2.9. Заявка подается в письменном виде, в запечатанном конверте с описью вложения под расписку или направляется заказным письмом с описью </w:t>
      </w: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вложения в адрес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Pr="009909D0">
        <w:rPr>
          <w:rFonts w:ascii="PT Astra Serif" w:hAnsi="PT Astra Serif" w:cs="PT Astra Serif"/>
          <w:sz w:val="28"/>
          <w:szCs w:val="28"/>
        </w:rPr>
        <w:t xml:space="preserve">. При этом на конверте указывается наименование Конкурса. 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Прилагаемые к заявке копии документов должны быть надлежащим образом удостоверены заявителем.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Заявки, поступившие позднее срока, установленного в извещении о проведении Конкурса, не рассматриваются.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2.10. Ответственность за достоверность информации, содержащейся в заявке, несет заявитель. Представленные на Конкурс заявки возврату не подлежат.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2.11.</w:t>
      </w:r>
      <w:r>
        <w:rPr>
          <w:rFonts w:ascii="PT Astra Serif" w:hAnsi="PT Astra Serif" w:cs="PT Astra Serif"/>
          <w:sz w:val="28"/>
          <w:szCs w:val="28"/>
        </w:rPr>
        <w:t xml:space="preserve"> Администрация </w:t>
      </w:r>
      <w:r w:rsidRPr="009909D0">
        <w:rPr>
          <w:rFonts w:ascii="PT Astra Serif" w:hAnsi="PT Astra Serif" w:cs="PT Astra Serif"/>
          <w:sz w:val="28"/>
          <w:szCs w:val="28"/>
        </w:rPr>
        <w:t>осуществляет регистрацию заявок в день поступления и направляет их в Конкурсную комиссию в течение 1 рабочего дня со дня регистрации.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2.12. Решение о допуске заявок на участие в Конкурсе принимается на заседании Конкурсной комиссии в течение 2 рабочих дней со дня окончания срока приема заявок.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 Основаниями для отказа заявителю в допуске к Конкурсу являются: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2.13.1.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Несоответствие представленных заявителем документов требованиям, определенным </w:t>
      </w:r>
      <w:hyperlink r:id="rId16" w:history="1">
        <w:r w:rsidRPr="009909D0">
          <w:rPr>
            <w:rFonts w:ascii="PT Astra Serif" w:hAnsi="PT Astra Serif" w:cs="PT Astra Serif"/>
            <w:sz w:val="28"/>
            <w:szCs w:val="28"/>
          </w:rPr>
          <w:t>пунктом 2.7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Порядка, или представление их не в полном объеме;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2.13.2.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Несоответствие заявителя требованиям, установленным </w:t>
      </w:r>
      <w:r w:rsidRPr="009909D0">
        <w:rPr>
          <w:rFonts w:ascii="PT Astra Serif" w:hAnsi="PT Astra Serif"/>
          <w:sz w:val="28"/>
          <w:szCs w:val="28"/>
        </w:rPr>
        <w:t>пунктами 2.5 и 2.6</w:t>
      </w:r>
      <w:r w:rsidRPr="009909D0">
        <w:rPr>
          <w:rFonts w:ascii="PT Astra Serif" w:hAnsi="PT Astra Serif" w:cs="PT Astra Serif"/>
          <w:sz w:val="28"/>
          <w:szCs w:val="28"/>
        </w:rPr>
        <w:t xml:space="preserve"> настоящего Порядка;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2.13.3.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2.13.4.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>Подача участником Конкурса заявки после даты и (или) времени, определенных для подачи заявок.</w:t>
      </w: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2.14. </w:t>
      </w:r>
      <w:r>
        <w:rPr>
          <w:rFonts w:ascii="PT Astra Serif" w:hAnsi="PT Astra Serif" w:cs="PT Astra Serif"/>
          <w:sz w:val="28"/>
          <w:szCs w:val="28"/>
        </w:rPr>
        <w:t xml:space="preserve">Заявитель </w:t>
      </w:r>
      <w:proofErr w:type="gramStart"/>
      <w:r>
        <w:rPr>
          <w:rFonts w:ascii="PT Astra Serif" w:hAnsi="PT Astra Serif" w:cs="PT Astra Serif"/>
          <w:sz w:val="28"/>
          <w:szCs w:val="28"/>
        </w:rPr>
        <w:t>в праве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подать одну заявку на участие в Конкурсе;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2.15.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Решение о допуске заявителя к участию в Конкурсе или отказ в допуске оформляется в виде протокола Конкурсной комиссии и размещается </w:t>
      </w:r>
      <w:r>
        <w:rPr>
          <w:rFonts w:ascii="PT Astra Serif" w:hAnsi="PT Astra Serif" w:cs="PT Astra Serif"/>
          <w:sz w:val="28"/>
          <w:szCs w:val="28"/>
        </w:rPr>
        <w:t>Администрацией</w:t>
      </w:r>
      <w:r w:rsidRPr="009909D0">
        <w:rPr>
          <w:rFonts w:ascii="PT Astra Serif" w:hAnsi="PT Astra Serif" w:cs="PT Astra Serif"/>
          <w:sz w:val="28"/>
          <w:szCs w:val="28"/>
        </w:rPr>
        <w:t xml:space="preserve"> в средствах массовой информации и (или) 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официальном </w:t>
      </w:r>
      <w:r>
        <w:rPr>
          <w:rFonts w:ascii="PT Astra Serif" w:hAnsi="PT Astra Serif" w:cs="PT Astra Serif"/>
          <w:sz w:val="28"/>
          <w:szCs w:val="28"/>
        </w:rPr>
        <w:t>Сайте</w:t>
      </w:r>
      <w:r w:rsidRPr="009909D0">
        <w:rPr>
          <w:rFonts w:ascii="PT Astra Serif" w:hAnsi="PT Astra Serif" w:cs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>едином портале бюджетной системы Российской Федерации в информационно-телекоммуникационной сети «Интернет» в течение 1 рабочего дня со дня его подписания.</w:t>
      </w:r>
      <w:proofErr w:type="gramEnd"/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Решение об отказе в допуске заявителя к участию Конкурсе может быть обжаловано в суде,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>лицом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чьи права нарушены, в порядке, установленном действующим законодательством Российской Федерации.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</w:t>
      </w:r>
      <w:r>
        <w:rPr>
          <w:rFonts w:ascii="PT Astra Serif" w:hAnsi="PT Astra Serif" w:cs="PT Astra Serif"/>
          <w:sz w:val="28"/>
          <w:szCs w:val="28"/>
        </w:rPr>
        <w:t>6</w:t>
      </w:r>
      <w:r w:rsidRPr="009909D0">
        <w:rPr>
          <w:rFonts w:ascii="PT Astra Serif" w:hAnsi="PT Astra Serif" w:cs="PT Astra Serif"/>
          <w:sz w:val="28"/>
          <w:szCs w:val="28"/>
        </w:rPr>
        <w:t>. Рассмотрение заявок участников Конкурса осуществляется Конкурсной комиссией в течение 2 рабочих дней со дня официального опубликования протокола комиссии о допуске к участию в Конкурсе.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При этом </w:t>
      </w:r>
      <w:r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 xml:space="preserve">онкурсная комиссия рассматривает заявки на предмет их соответствия критериям отбора, указанным в пункте 2.6. настоящего Порядка, их сопоставления, исходя из </w:t>
      </w:r>
      <w:r w:rsidRPr="009909D0">
        <w:rPr>
          <w:rFonts w:ascii="PT Astra Serif" w:hAnsi="PT Astra Serif"/>
          <w:sz w:val="28"/>
          <w:szCs w:val="28"/>
        </w:rPr>
        <w:t>шкал</w:t>
      </w:r>
      <w:r>
        <w:rPr>
          <w:rFonts w:ascii="PT Astra Serif" w:hAnsi="PT Astra Serif"/>
          <w:sz w:val="28"/>
          <w:szCs w:val="28"/>
        </w:rPr>
        <w:t>ы</w:t>
      </w:r>
      <w:r w:rsidRPr="009909D0">
        <w:rPr>
          <w:rFonts w:ascii="PT Astra Serif" w:hAnsi="PT Astra Serif"/>
          <w:sz w:val="28"/>
          <w:szCs w:val="28"/>
        </w:rPr>
        <w:t xml:space="preserve"> оценки (величин</w:t>
      </w:r>
      <w:r>
        <w:rPr>
          <w:rFonts w:ascii="PT Astra Serif" w:hAnsi="PT Astra Serif"/>
          <w:sz w:val="28"/>
          <w:szCs w:val="28"/>
        </w:rPr>
        <w:t>ы</w:t>
      </w:r>
      <w:r w:rsidRPr="009909D0">
        <w:rPr>
          <w:rFonts w:ascii="PT Astra Serif" w:hAnsi="PT Astra Serif"/>
          <w:sz w:val="28"/>
          <w:szCs w:val="28"/>
        </w:rPr>
        <w:t xml:space="preserve"> значимости) </w:t>
      </w:r>
      <w:r w:rsidRPr="009909D0">
        <w:rPr>
          <w:rFonts w:ascii="PT Astra Serif" w:hAnsi="PT Astra Serif" w:cs="PT Astra Serif"/>
          <w:sz w:val="28"/>
          <w:szCs w:val="28"/>
        </w:rPr>
        <w:t>оценки заявок (</w:t>
      </w:r>
      <w:r w:rsidRPr="005A3F40">
        <w:rPr>
          <w:rFonts w:ascii="PT Astra Serif" w:hAnsi="PT Astra Serif" w:cs="PT Astra Serif"/>
          <w:sz w:val="28"/>
          <w:szCs w:val="28"/>
        </w:rPr>
        <w:t>П</w:t>
      </w:r>
      <w:r w:rsidRPr="009909D0">
        <w:rPr>
          <w:rFonts w:ascii="PT Astra Serif" w:hAnsi="PT Astra Serif" w:cs="PT Astra Serif"/>
          <w:sz w:val="28"/>
          <w:szCs w:val="28"/>
        </w:rPr>
        <w:t>риложение</w:t>
      </w:r>
      <w:r w:rsidRPr="005A3F40">
        <w:rPr>
          <w:rFonts w:ascii="PT Astra Serif" w:hAnsi="PT Astra Serif" w:cs="PT Astra Serif"/>
          <w:sz w:val="28"/>
          <w:szCs w:val="28"/>
        </w:rPr>
        <w:t xml:space="preserve"> №2</w:t>
      </w:r>
      <w:r w:rsidRPr="009909D0">
        <w:rPr>
          <w:rFonts w:ascii="PT Astra Serif" w:hAnsi="PT Astra Serif" w:cs="PT Astra Serif"/>
          <w:sz w:val="28"/>
          <w:szCs w:val="28"/>
        </w:rPr>
        <w:t>) и присваивает участникам Конкурса соответствующие баллы.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В соответствии с полученными баллами конкурсная комиссия формирует рейтинговый список участников Конкурса, при этом претендент на получение гранта в форме субсидии, получивший наибольшее количество баллов, получает наивысшее (первое) рейтинговое значение, остальные рейтинговые значения присваиваются претендентам на получение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в порядке уменьшения суммы баллов.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В случае наличии одного претендента</w:t>
      </w:r>
      <w:r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получение </w:t>
      </w:r>
      <w:r>
        <w:rPr>
          <w:rFonts w:ascii="PT Astra Serif" w:hAnsi="PT Astra Serif" w:cs="PT Astra Serif"/>
          <w:sz w:val="28"/>
          <w:szCs w:val="28"/>
        </w:rPr>
        <w:t>Гранта в форме субсидии,</w:t>
      </w:r>
      <w:r w:rsidRPr="009909D0">
        <w:rPr>
          <w:rFonts w:ascii="PT Astra Serif" w:hAnsi="PT Astra Serif" w:cs="PT Astra Serif"/>
          <w:sz w:val="28"/>
          <w:szCs w:val="28"/>
        </w:rPr>
        <w:t xml:space="preserve"> комиссия вправе принять решение о предоставлении претенденту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основании оценки заявки по критериям отбор</w:t>
      </w:r>
      <w:r>
        <w:rPr>
          <w:rFonts w:ascii="PT Astra Serif" w:hAnsi="PT Astra Serif" w:cs="PT Astra Serif"/>
          <w:sz w:val="28"/>
          <w:szCs w:val="28"/>
        </w:rPr>
        <w:t>а в соответствии с пунктами 2.6</w:t>
      </w:r>
      <w:r w:rsidRPr="009909D0">
        <w:rPr>
          <w:rFonts w:ascii="PT Astra Serif" w:hAnsi="PT Astra Serif" w:cs="PT Astra Serif"/>
          <w:sz w:val="28"/>
          <w:szCs w:val="28"/>
        </w:rPr>
        <w:t>,2.7 настоящего Порядка.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</w:t>
      </w:r>
      <w:r>
        <w:rPr>
          <w:rFonts w:ascii="PT Astra Serif" w:hAnsi="PT Astra Serif" w:cs="PT Astra Serif"/>
          <w:sz w:val="28"/>
          <w:szCs w:val="28"/>
        </w:rPr>
        <w:t>7</w:t>
      </w:r>
      <w:r w:rsidRPr="009909D0">
        <w:rPr>
          <w:rFonts w:ascii="PT Astra Serif" w:hAnsi="PT Astra Serif" w:cs="PT Astra Serif"/>
          <w:sz w:val="28"/>
          <w:szCs w:val="28"/>
        </w:rPr>
        <w:t xml:space="preserve">. По результатам рассмотрения заявок </w:t>
      </w:r>
      <w:r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>онкурсной комиссией принимается решение о признании участника Конкурса, набравшего наибольшее количество баллов, победителем.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</w:t>
      </w:r>
      <w:r>
        <w:rPr>
          <w:rFonts w:ascii="PT Astra Serif" w:hAnsi="PT Astra Serif" w:cs="PT Astra Serif"/>
          <w:sz w:val="28"/>
          <w:szCs w:val="28"/>
        </w:rPr>
        <w:t>8</w:t>
      </w:r>
      <w:r w:rsidRPr="009909D0">
        <w:rPr>
          <w:rFonts w:ascii="PT Astra Serif" w:hAnsi="PT Astra Serif" w:cs="PT Astra Serif"/>
          <w:sz w:val="28"/>
          <w:szCs w:val="28"/>
        </w:rPr>
        <w:t xml:space="preserve">. Решение (протокол) </w:t>
      </w:r>
      <w:r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 xml:space="preserve">онкурсной комиссии о признании участника Конкурса победителем в течение 1 рабочего дня со дня его подписания направляется </w:t>
      </w:r>
      <w:r>
        <w:rPr>
          <w:rFonts w:ascii="PT Astra Serif" w:hAnsi="PT Astra Serif" w:cs="PT Astra Serif"/>
          <w:sz w:val="28"/>
          <w:szCs w:val="28"/>
        </w:rPr>
        <w:t>Администрации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897B44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2.1</w:t>
      </w:r>
      <w:r>
        <w:rPr>
          <w:rFonts w:ascii="PT Astra Serif" w:hAnsi="PT Astra Serif" w:cs="PT Astra Serif"/>
          <w:sz w:val="28"/>
          <w:szCs w:val="28"/>
        </w:rPr>
        <w:t>9</w:t>
      </w:r>
      <w:r w:rsidRPr="009909D0">
        <w:rPr>
          <w:rFonts w:ascii="PT Astra Serif" w:hAnsi="PT Astra Serif" w:cs="PT Astra Serif"/>
          <w:sz w:val="28"/>
          <w:szCs w:val="28"/>
        </w:rPr>
        <w:t xml:space="preserve">. Решение (протокол) </w:t>
      </w:r>
      <w:r>
        <w:rPr>
          <w:rFonts w:ascii="PT Astra Serif" w:hAnsi="PT Astra Serif" w:cs="PT Astra Serif"/>
          <w:sz w:val="28"/>
          <w:szCs w:val="28"/>
        </w:rPr>
        <w:t>к</w:t>
      </w:r>
      <w:r w:rsidRPr="009909D0">
        <w:rPr>
          <w:rFonts w:ascii="PT Astra Serif" w:hAnsi="PT Astra Serif" w:cs="PT Astra Serif"/>
          <w:sz w:val="28"/>
          <w:szCs w:val="28"/>
        </w:rPr>
        <w:t>онкурсной комиссии о признании участника Конкурса победителем утверждается постановление</w:t>
      </w:r>
      <w:r w:rsidRPr="00B104C7">
        <w:rPr>
          <w:rFonts w:ascii="PT Astra Serif" w:hAnsi="PT Astra Serif" w:cs="PT Astra Serif"/>
          <w:sz w:val="28"/>
          <w:szCs w:val="28"/>
        </w:rPr>
        <w:t>м</w:t>
      </w:r>
      <w:r w:rsidRPr="009909D0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 xml:space="preserve"> и опубликовывается </w:t>
      </w:r>
      <w:r w:rsidRPr="00B104C7">
        <w:rPr>
          <w:rFonts w:ascii="PT Astra Serif" w:hAnsi="PT Astra Serif" w:cs="PT Astra Serif"/>
          <w:sz w:val="28"/>
          <w:szCs w:val="28"/>
        </w:rPr>
        <w:t>Администрацией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течение 1 рабочего дня в средствах массовой информации</w:t>
      </w:r>
      <w:r w:rsidRPr="00B104C7">
        <w:rPr>
          <w:rFonts w:ascii="PT Astra Serif" w:hAnsi="PT Astra Serif" w:cs="PT Astra Serif"/>
          <w:sz w:val="28"/>
          <w:szCs w:val="28"/>
        </w:rPr>
        <w:t xml:space="preserve">, на </w:t>
      </w:r>
      <w:r>
        <w:rPr>
          <w:rFonts w:ascii="PT Astra Serif" w:hAnsi="PT Astra Serif" w:cs="PT Astra Serif"/>
          <w:sz w:val="28"/>
          <w:szCs w:val="28"/>
        </w:rPr>
        <w:t>официальном Сайте</w:t>
      </w:r>
      <w:r w:rsidRPr="009909D0">
        <w:rPr>
          <w:rFonts w:ascii="PT Astra Serif" w:hAnsi="PT Astra Serif" w:cs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, включающе</w:t>
      </w:r>
      <w:r w:rsidRPr="00897B44">
        <w:rPr>
          <w:rFonts w:ascii="PT Astra Serif" w:hAnsi="PT Astra Serif" w:cs="PT Astra Serif"/>
          <w:sz w:val="28"/>
          <w:szCs w:val="28"/>
        </w:rPr>
        <w:t>м</w:t>
      </w:r>
      <w:r w:rsidRPr="009909D0">
        <w:rPr>
          <w:rFonts w:ascii="PT Astra Serif" w:hAnsi="PT Astra Serif" w:cs="PT Astra Serif"/>
          <w:sz w:val="28"/>
          <w:szCs w:val="28"/>
        </w:rPr>
        <w:t xml:space="preserve"> следующие сведения: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а) дату, время и место оценки заявок участников Конкурса;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б) информацию об участниках Конкурса, заявки которых были рассмотрены;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в)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г)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9909D0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>) наименование получателя субсидии, с которым заключается соглашение, и размер предоставляемой ему субсидии.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>20</w:t>
      </w:r>
      <w:r w:rsidRPr="009909D0">
        <w:rPr>
          <w:rFonts w:ascii="PT Astra Serif" w:hAnsi="PT Astra Serif" w:cs="PT Astra Serif"/>
          <w:sz w:val="28"/>
          <w:szCs w:val="28"/>
        </w:rPr>
        <w:t>. Конкурс признается несостоявшимся в случаях: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а) если в течение срока, установленного для подачи заявок, не подана ни одна заявка на участие в его проведении;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б) если все победители Конкурса отказались от заключения соглашения о предоставлении гранта.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2.2</w:t>
      </w:r>
      <w:r>
        <w:rPr>
          <w:rFonts w:ascii="PT Astra Serif" w:hAnsi="PT Astra Serif" w:cs="PT Astra Serif"/>
          <w:sz w:val="28"/>
          <w:szCs w:val="28"/>
        </w:rPr>
        <w:t>1</w:t>
      </w:r>
      <w:r w:rsidRPr="009909D0">
        <w:rPr>
          <w:rFonts w:ascii="PT Astra Serif" w:hAnsi="PT Astra Serif" w:cs="PT Astra Serif"/>
          <w:sz w:val="28"/>
          <w:szCs w:val="28"/>
        </w:rPr>
        <w:t xml:space="preserve">. При признании Конкурса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>несостоявшимся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назначается дата нового Конкурса.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2.2</w:t>
      </w:r>
      <w:r>
        <w:rPr>
          <w:rFonts w:ascii="PT Astra Serif" w:hAnsi="PT Astra Serif" w:cs="PT Astra Serif"/>
          <w:sz w:val="28"/>
          <w:szCs w:val="28"/>
        </w:rPr>
        <w:t>2</w:t>
      </w:r>
      <w:r w:rsidRPr="009909D0">
        <w:rPr>
          <w:rFonts w:ascii="PT Astra Serif" w:hAnsi="PT Astra Serif" w:cs="PT Astra Serif"/>
          <w:sz w:val="28"/>
          <w:szCs w:val="28"/>
        </w:rPr>
        <w:t xml:space="preserve">. </w:t>
      </w:r>
      <w:r w:rsidRPr="002E6BC0">
        <w:rPr>
          <w:rFonts w:ascii="PT Astra Serif" w:hAnsi="PT Astra Serif" w:cs="PT Astra Serif"/>
          <w:sz w:val="28"/>
          <w:szCs w:val="28"/>
        </w:rPr>
        <w:t>Администрация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течение 2 рабочих дней со дня опубликования протокола Конкурсной комиссии о признании участника Конкурса победителем принимает решение о предоставлении победителю Конкурса (далее -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lastRenderedPageBreak/>
        <w:t>Грантополучатель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) гранта и заключает с ним Соглашение в течение 10 рабочих дней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>с даты принятия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 xml:space="preserve"> такого решения.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9909D0">
        <w:rPr>
          <w:rFonts w:ascii="PT Astra Serif" w:hAnsi="PT Astra Serif" w:cs="PT Astra Serif"/>
          <w:b/>
          <w:bCs/>
          <w:sz w:val="28"/>
          <w:szCs w:val="28"/>
        </w:rPr>
        <w:t xml:space="preserve">3. Условия и порядок предоставления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Гранта в форме субсидии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3.1. Грант в форме субсидии предоставляется в пределах, доведенных до </w:t>
      </w:r>
      <w:r w:rsidRPr="008F5645">
        <w:rPr>
          <w:rFonts w:ascii="PT Astra Serif" w:hAnsi="PT Astra Serif" w:cs="PT Astra Serif"/>
          <w:sz w:val="28"/>
          <w:szCs w:val="28"/>
        </w:rPr>
        <w:t>Администрации лимитов бюджетных обязательств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предоставление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на финансовый год и плановый период.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3.2. Предоставление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осуществляется на основании Соглашения, заключенного между </w:t>
      </w:r>
      <w:r w:rsidRPr="002E6BC0">
        <w:rPr>
          <w:rFonts w:ascii="PT Astra Serif" w:hAnsi="PT Astra Serif" w:cs="PT Astra Serif"/>
          <w:sz w:val="28"/>
          <w:szCs w:val="28"/>
        </w:rPr>
        <w:t>Администрацией</w:t>
      </w:r>
      <w:r w:rsidRPr="009909D0">
        <w:rPr>
          <w:rFonts w:ascii="PT Astra Serif" w:hAnsi="PT Astra Serif" w:cs="PT Astra Serif"/>
          <w:sz w:val="28"/>
          <w:szCs w:val="28"/>
        </w:rPr>
        <w:t xml:space="preserve"> и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, в отношении которого было принято решение о предоставлении гранта, в соответствии с типовой формой, утвержденной приказом финансового управления администрации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На первое число месяца, предшествующего месяцу заключения соглашения,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Грантополучатель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должен соответствовать требованиям настоящего Порядка, предусмотренным </w:t>
      </w:r>
      <w:hyperlink r:id="rId17" w:history="1">
        <w:r w:rsidRPr="009909D0">
          <w:rPr>
            <w:rFonts w:ascii="PT Astra Serif" w:hAnsi="PT Astra Serif" w:cs="PT Astra Serif"/>
            <w:sz w:val="28"/>
            <w:szCs w:val="28"/>
          </w:rPr>
          <w:t>пунктами 2.5</w:t>
        </w:r>
      </w:hyperlink>
      <w:r w:rsidRPr="009909D0">
        <w:rPr>
          <w:rFonts w:ascii="PT Astra Serif" w:hAnsi="PT Astra Serif" w:cs="PT Astra Serif"/>
          <w:sz w:val="28"/>
          <w:szCs w:val="28"/>
        </w:rPr>
        <w:t xml:space="preserve"> и 2.6 настоящего Порядка.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3.3. Соглашение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должно содержать, в том числе следующие положения: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3.3.1. Размер Гранта в форме субсидии предоставляется в пределах бюджетных ассигнований, утвержденных решением Собрания представителей муниципального образования город Алексин о бюджете муниципального образования город Алексин на соответствующий финансовый год и на плановый период на цели, указанные в п. 1.2 настоящего Порядка;</w:t>
      </w:r>
    </w:p>
    <w:p w:rsidR="00C85629" w:rsidRPr="00866EE7" w:rsidRDefault="00C85629" w:rsidP="00C85629">
      <w:pPr>
        <w:pStyle w:val="ConsPlusNormal"/>
        <w:tabs>
          <w:tab w:val="left" w:pos="85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3.3.2. Целевое назначение Гранта в форме субсидии;</w:t>
      </w:r>
    </w:p>
    <w:p w:rsidR="00C85629" w:rsidRPr="00866EE7" w:rsidRDefault="00C85629" w:rsidP="00C85629">
      <w:pPr>
        <w:pStyle w:val="ConsPlusNormal"/>
        <w:tabs>
          <w:tab w:val="left" w:pos="1134"/>
          <w:tab w:val="left" w:pos="1276"/>
          <w:tab w:val="left" w:pos="170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3.3.3. График выполнения мероприятий, подлежащих выполнению в соответствии с Проектом;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3.3.4. Сроки (периодичность) перечисления Гранта в форме субсидии;</w:t>
      </w:r>
    </w:p>
    <w:p w:rsidR="00C85629" w:rsidRPr="00866EE7" w:rsidRDefault="00C85629" w:rsidP="00C85629">
      <w:pPr>
        <w:pStyle w:val="ConsPlusNormal"/>
        <w:tabs>
          <w:tab w:val="left" w:pos="709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3.3.5. Счета, на которые перечисляется грант в форме субсидии;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3.3.6. Показатели результативности выполнения мероприятий Проекта;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3.3.7. Порядок и сроки предоставления отчетности о расходовании Гранта в форме субсидии;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3.3.8. Перечень отчетных документов для финансового возмещения затрат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>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3.3.9. Порядок и сроки возврата субсидий в бюджет муниципального образования в случае нарушения условий его предоставления;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3.3.10. Условия о согласовании новых условий соглашения или о расторжении соглашения при </w:t>
      </w:r>
      <w:proofErr w:type="spellStart"/>
      <w:r w:rsidRPr="009909D0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9909D0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</w:t>
      </w:r>
      <w:r>
        <w:rPr>
          <w:rFonts w:ascii="PT Astra Serif" w:hAnsi="PT Astra Serif" w:cs="PT Astra Serif"/>
          <w:sz w:val="28"/>
          <w:szCs w:val="28"/>
        </w:rPr>
        <w:t xml:space="preserve">Администрации </w:t>
      </w:r>
      <w:r w:rsidRPr="009909D0">
        <w:rPr>
          <w:rFonts w:ascii="PT Astra Serif" w:hAnsi="PT Astra Serif" w:cs="PT Astra Serif"/>
          <w:sz w:val="28"/>
          <w:szCs w:val="28"/>
        </w:rPr>
        <w:t>ранее доведенных лимитов бюджетных обязательств.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3.3.11. Согласие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 xml:space="preserve"> на осуществление Администрацией и органом внутреннего финансового контроля проверки соблюдения условий, целей и порядка предоставления Гранта в форме субсидии. Дополнительные соглашения и соглашение о расторжении заключаются в письменной форме.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lastRenderedPageBreak/>
        <w:t xml:space="preserve">3.4. Средства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перечисляется </w:t>
      </w:r>
      <w:proofErr w:type="spellStart"/>
      <w:r w:rsidRPr="009E003D">
        <w:rPr>
          <w:rFonts w:ascii="PT Astra Serif" w:hAnsi="PT Astra Serif" w:cs="PT Astra Serif"/>
          <w:sz w:val="28"/>
          <w:szCs w:val="28"/>
        </w:rPr>
        <w:t>Грантополучателю</w:t>
      </w:r>
      <w:proofErr w:type="spellEnd"/>
      <w:r w:rsidRPr="009E003D">
        <w:rPr>
          <w:rFonts w:ascii="PT Astra Serif" w:hAnsi="PT Astra Serif" w:cs="PT Astra Serif"/>
          <w:sz w:val="28"/>
          <w:szCs w:val="28"/>
        </w:rPr>
        <w:t xml:space="preserve"> после</w:t>
      </w:r>
      <w:r w:rsidRPr="009A4E0E">
        <w:rPr>
          <w:rFonts w:ascii="PT Astra Serif" w:hAnsi="PT Astra Serif" w:cs="PT Astra Serif"/>
          <w:sz w:val="28"/>
          <w:szCs w:val="28"/>
        </w:rPr>
        <w:t xml:space="preserve"> предоставления заявки о предоставлении Гранта в форме субсидии с приложением пакета документов в случае необходимости</w:t>
      </w:r>
      <w:r w:rsidRPr="00744439">
        <w:rPr>
          <w:rFonts w:ascii="PT Astra Serif" w:hAnsi="PT Astra Serif" w:cs="PT Astra Serif"/>
          <w:sz w:val="28"/>
          <w:szCs w:val="28"/>
        </w:rPr>
        <w:t xml:space="preserve">, </w:t>
      </w:r>
      <w:r w:rsidRPr="009909D0">
        <w:rPr>
          <w:rFonts w:ascii="PT Astra Serif" w:hAnsi="PT Astra Serif" w:cs="PT Astra Serif"/>
          <w:sz w:val="28"/>
          <w:szCs w:val="28"/>
        </w:rPr>
        <w:t xml:space="preserve">в соответствии с графиком перечисления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Грантополучателю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сре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дств </w:t>
      </w:r>
      <w:r>
        <w:rPr>
          <w:rFonts w:ascii="PT Astra Serif" w:hAnsi="PT Astra Serif" w:cs="PT Astra Serif"/>
          <w:sz w:val="28"/>
          <w:szCs w:val="28"/>
        </w:rPr>
        <w:t>Гр</w:t>
      </w:r>
      <w:proofErr w:type="gramEnd"/>
      <w:r>
        <w:rPr>
          <w:rFonts w:ascii="PT Astra Serif" w:hAnsi="PT Astra Serif" w:cs="PT Astra Serif"/>
          <w:sz w:val="28"/>
          <w:szCs w:val="28"/>
        </w:rPr>
        <w:t>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, предусмотренном </w:t>
      </w:r>
      <w:r>
        <w:rPr>
          <w:rFonts w:ascii="PT Astra Serif" w:hAnsi="PT Astra Serif" w:cs="PT Astra Serif"/>
          <w:sz w:val="28"/>
          <w:szCs w:val="28"/>
        </w:rPr>
        <w:t>с</w:t>
      </w:r>
      <w:r w:rsidRPr="009909D0">
        <w:rPr>
          <w:rFonts w:ascii="PT Astra Serif" w:hAnsi="PT Astra Serif" w:cs="PT Astra Serif"/>
          <w:sz w:val="28"/>
          <w:szCs w:val="28"/>
        </w:rPr>
        <w:t>оглашение</w:t>
      </w:r>
      <w:r>
        <w:rPr>
          <w:rFonts w:ascii="PT Astra Serif" w:hAnsi="PT Astra Serif" w:cs="PT Astra Serif"/>
          <w:sz w:val="28"/>
          <w:szCs w:val="28"/>
        </w:rPr>
        <w:t>м</w:t>
      </w:r>
      <w:r w:rsidRPr="009909D0">
        <w:rPr>
          <w:rFonts w:ascii="PT Astra Serif" w:hAnsi="PT Astra Serif" w:cs="PT Astra Serif"/>
          <w:sz w:val="28"/>
          <w:szCs w:val="28"/>
        </w:rPr>
        <w:t xml:space="preserve">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3.5. Средства </w:t>
      </w:r>
      <w:r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 xml:space="preserve">рантов в форме субсидии перечисляются на расчетные или корреспондентские счета, открытые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Грантополучателями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сре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дств </w:t>
      </w:r>
      <w:r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>р</w:t>
      </w:r>
      <w:proofErr w:type="gramEnd"/>
      <w:r w:rsidRPr="009909D0">
        <w:rPr>
          <w:rFonts w:ascii="PT Astra Serif" w:hAnsi="PT Astra Serif" w:cs="PT Astra Serif"/>
          <w:sz w:val="28"/>
          <w:szCs w:val="28"/>
        </w:rPr>
        <w:t>анта</w:t>
      </w:r>
      <w:r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в учреждениях Центрального банка Российской Федерации иди кредитных организациях, указанных в </w:t>
      </w:r>
      <w:r w:rsidRPr="00744439">
        <w:rPr>
          <w:rFonts w:ascii="PT Astra Serif" w:hAnsi="PT Astra Serif" w:cs="PT Astra Serif"/>
          <w:sz w:val="28"/>
          <w:szCs w:val="28"/>
        </w:rPr>
        <w:t>соглашении</w:t>
      </w:r>
      <w:r w:rsidRPr="009909D0">
        <w:rPr>
          <w:rFonts w:ascii="PT Astra Serif" w:hAnsi="PT Astra Serif" w:cs="PT Astra Serif"/>
          <w:sz w:val="28"/>
          <w:szCs w:val="28"/>
        </w:rPr>
        <w:t xml:space="preserve">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3.6.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9909D0">
        <w:rPr>
          <w:rFonts w:ascii="PT Astra Serif" w:hAnsi="PT Astra Serif" w:cs="PT Astra Serif"/>
          <w:sz w:val="28"/>
          <w:szCs w:val="28"/>
        </w:rPr>
        <w:t xml:space="preserve">Срок выполнения работ в рамках Проекта до </w:t>
      </w:r>
      <w:r w:rsidRPr="000A6517">
        <w:rPr>
          <w:rFonts w:ascii="PT Astra Serif" w:eastAsia="Times New Roman" w:hAnsi="PT Astra Serif" w:cs="Times New Roman"/>
          <w:bCs/>
          <w:sz w:val="28"/>
          <w:szCs w:val="28"/>
        </w:rPr>
        <w:t>01.11.2022</w:t>
      </w:r>
      <w:r w:rsidRPr="009909D0">
        <w:rPr>
          <w:rFonts w:ascii="PT Astra Serif" w:eastAsia="Times New Roman" w:hAnsi="PT Astra Serif" w:cs="Times New Roman"/>
          <w:bCs/>
          <w:sz w:val="26"/>
          <w:szCs w:val="26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3.7.В случае отказа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Грантополучателя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или уклонения заключить соглашение о предоставлении </w:t>
      </w:r>
      <w:r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 xml:space="preserve">ранта администрация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 xml:space="preserve"> вправе заключить соглашение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с участником Конкурса, занявшим в рейтинге место, следующее за местом, занятым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С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Грантополучателя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, отказавшегося от подписания соглашения о предоставлении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, а также ненадлежащее исполнение ответственность в соответствии с действующим законодательством взыскивается штраф в размере 15% от размера гранта в пользу администрации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3.7. Сумма Гранта в форме субсидии включает стоимость работ, материалов, вывоз мусора, оплату всех видов налогов, пошлин и сборов, других накладных расходов, уплату обязательных платежей, установленных законодательством Российской Федерации, транспортные и иные расходы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>, связанные с реализацией Проекта.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3.9. </w:t>
      </w:r>
      <w:r>
        <w:rPr>
          <w:rFonts w:ascii="PT Astra Serif" w:hAnsi="PT Astra Serif"/>
          <w:sz w:val="28"/>
          <w:szCs w:val="28"/>
        </w:rPr>
        <w:t>Администрация,</w:t>
      </w:r>
      <w:r w:rsidRPr="009909D0">
        <w:rPr>
          <w:rFonts w:ascii="PT Astra Serif" w:hAnsi="PT Astra Serif"/>
          <w:sz w:val="28"/>
          <w:szCs w:val="28"/>
        </w:rPr>
        <w:t xml:space="preserve"> по письменной просьбе </w:t>
      </w:r>
      <w:proofErr w:type="spellStart"/>
      <w:r w:rsidRPr="009909D0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9909D0">
        <w:rPr>
          <w:rFonts w:ascii="PT Astra Serif" w:hAnsi="PT Astra Serif"/>
          <w:sz w:val="28"/>
          <w:szCs w:val="28"/>
        </w:rPr>
        <w:t xml:space="preserve"> вправе принять и оплатить часть выполненных видов и объемов работ</w:t>
      </w:r>
      <w:r>
        <w:rPr>
          <w:rFonts w:ascii="PT Astra Serif" w:hAnsi="PT Astra Serif"/>
          <w:sz w:val="28"/>
          <w:szCs w:val="28"/>
        </w:rPr>
        <w:t xml:space="preserve"> по мероприятиям Проекта</w:t>
      </w:r>
      <w:r w:rsidRPr="009909D0">
        <w:rPr>
          <w:rFonts w:ascii="PT Astra Serif" w:hAnsi="PT Astra Serif"/>
          <w:sz w:val="28"/>
          <w:szCs w:val="28"/>
        </w:rPr>
        <w:t>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Оплата в данном случае производится по безналичному расчету платежными поручениями путем перечисления денежных средств на расчетный счет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>, не позднее 30 (тридцати) рабочих дней после соблюдения одновременно следующих условий (с учетом выплаченного аванса):</w:t>
      </w:r>
    </w:p>
    <w:p w:rsidR="00C85629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>1) акт</w:t>
      </w:r>
      <w:proofErr w:type="gramStart"/>
      <w:r w:rsidRPr="002E2954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2E2954">
        <w:rPr>
          <w:rFonts w:ascii="PT Astra Serif" w:hAnsi="PT Astra Serif"/>
          <w:sz w:val="28"/>
          <w:szCs w:val="28"/>
        </w:rPr>
        <w:t>ов</w:t>
      </w:r>
      <w:proofErr w:type="spellEnd"/>
      <w:r w:rsidRPr="002E2954">
        <w:rPr>
          <w:rFonts w:ascii="PT Astra Serif" w:hAnsi="PT Astra Serif"/>
          <w:sz w:val="28"/>
          <w:szCs w:val="28"/>
        </w:rPr>
        <w:t>) о приемке выполненных работ (форма № КС-2), в котором(</w:t>
      </w:r>
      <w:proofErr w:type="spellStart"/>
      <w:r w:rsidRPr="002E2954">
        <w:rPr>
          <w:rFonts w:ascii="PT Astra Serif" w:hAnsi="PT Astra Serif"/>
          <w:sz w:val="28"/>
          <w:szCs w:val="28"/>
        </w:rPr>
        <w:t>ых</w:t>
      </w:r>
      <w:proofErr w:type="spellEnd"/>
      <w:r w:rsidRPr="002E2954">
        <w:rPr>
          <w:rFonts w:ascii="PT Astra Serif" w:hAnsi="PT Astra Serif"/>
          <w:sz w:val="28"/>
          <w:szCs w:val="28"/>
        </w:rPr>
        <w:t>) указана часть видов и объемов работ, входящих в соответствующи</w:t>
      </w:r>
      <w:r>
        <w:rPr>
          <w:rFonts w:ascii="PT Astra Serif" w:hAnsi="PT Astra Serif"/>
          <w:sz w:val="28"/>
          <w:szCs w:val="28"/>
        </w:rPr>
        <w:t>е мероприятия Проекта</w:t>
      </w:r>
      <w:r w:rsidRPr="002E2954">
        <w:rPr>
          <w:rFonts w:ascii="PT Astra Serif" w:hAnsi="PT Astra Serif"/>
          <w:sz w:val="28"/>
          <w:szCs w:val="28"/>
        </w:rPr>
        <w:t xml:space="preserve">, </w:t>
      </w:r>
    </w:p>
    <w:p w:rsidR="00C85629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2) справки о стоимости выполненных работ и затрат (форма № КС-3), содержащей указание на номер </w:t>
      </w:r>
      <w:proofErr w:type="gramStart"/>
      <w:r w:rsidRPr="002E2954">
        <w:rPr>
          <w:rFonts w:ascii="PT Astra Serif" w:hAnsi="PT Astra Serif"/>
          <w:sz w:val="28"/>
          <w:szCs w:val="28"/>
        </w:rPr>
        <w:t>и(</w:t>
      </w:r>
      <w:proofErr w:type="gramEnd"/>
      <w:r w:rsidRPr="002E2954">
        <w:rPr>
          <w:rFonts w:ascii="PT Astra Serif" w:hAnsi="PT Astra Serif"/>
          <w:sz w:val="28"/>
          <w:szCs w:val="28"/>
        </w:rPr>
        <w:t xml:space="preserve">или) наименование </w:t>
      </w:r>
      <w:r>
        <w:rPr>
          <w:rFonts w:ascii="PT Astra Serif" w:hAnsi="PT Astra Serif"/>
          <w:sz w:val="28"/>
          <w:szCs w:val="28"/>
        </w:rPr>
        <w:t xml:space="preserve">мероприятия Проекта </w:t>
      </w:r>
      <w:r w:rsidRPr="002E2954">
        <w:rPr>
          <w:rFonts w:ascii="PT Astra Serif" w:hAnsi="PT Astra Serif"/>
          <w:sz w:val="28"/>
          <w:szCs w:val="28"/>
        </w:rPr>
        <w:t>и ссылки на акт(</w:t>
      </w:r>
      <w:proofErr w:type="spellStart"/>
      <w:r w:rsidRPr="002E2954">
        <w:rPr>
          <w:rFonts w:ascii="PT Astra Serif" w:hAnsi="PT Astra Serif"/>
          <w:sz w:val="28"/>
          <w:szCs w:val="28"/>
        </w:rPr>
        <w:t>ы</w:t>
      </w:r>
      <w:proofErr w:type="spellEnd"/>
      <w:r w:rsidRPr="002E2954">
        <w:rPr>
          <w:rFonts w:ascii="PT Astra Serif" w:hAnsi="PT Astra Serif"/>
          <w:sz w:val="28"/>
          <w:szCs w:val="28"/>
        </w:rPr>
        <w:t>) о приемке выполненных работ (форма № КС-2), на основании которых выполнена данная спр</w:t>
      </w:r>
      <w:r>
        <w:rPr>
          <w:rFonts w:ascii="PT Astra Serif" w:hAnsi="PT Astra Serif"/>
          <w:sz w:val="28"/>
          <w:szCs w:val="28"/>
        </w:rPr>
        <w:t>авка;</w:t>
      </w:r>
    </w:p>
    <w:p w:rsidR="00C85629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акта сдачи-приемки </w:t>
      </w:r>
      <w:r w:rsidRPr="00DF3D2D">
        <w:rPr>
          <w:rFonts w:ascii="PT Astra Serif" w:hAnsi="PT Astra Serif"/>
          <w:sz w:val="28"/>
          <w:szCs w:val="28"/>
        </w:rPr>
        <w:t>выполненных работ</w:t>
      </w:r>
      <w:r>
        <w:rPr>
          <w:rFonts w:ascii="PT Astra Serif" w:hAnsi="PT Astra Serif"/>
          <w:sz w:val="28"/>
          <w:szCs w:val="28"/>
        </w:rPr>
        <w:t xml:space="preserve"> (</w:t>
      </w:r>
      <w:r w:rsidRPr="002E2954">
        <w:rPr>
          <w:rFonts w:ascii="PT Astra Serif" w:hAnsi="PT Astra Serif"/>
          <w:sz w:val="28"/>
          <w:szCs w:val="28"/>
        </w:rPr>
        <w:t>част</w:t>
      </w:r>
      <w:r>
        <w:rPr>
          <w:rFonts w:ascii="PT Astra Serif" w:hAnsi="PT Astra Serif"/>
          <w:sz w:val="28"/>
          <w:szCs w:val="28"/>
        </w:rPr>
        <w:t>и</w:t>
      </w:r>
      <w:r w:rsidRPr="002E2954">
        <w:rPr>
          <w:rFonts w:ascii="PT Astra Serif" w:hAnsi="PT Astra Serif"/>
          <w:sz w:val="28"/>
          <w:szCs w:val="28"/>
        </w:rPr>
        <w:t xml:space="preserve"> видов и объемов работ, входящих в соответствующи</w:t>
      </w:r>
      <w:r>
        <w:rPr>
          <w:rFonts w:ascii="PT Astra Serif" w:hAnsi="PT Astra Serif"/>
          <w:sz w:val="28"/>
          <w:szCs w:val="28"/>
        </w:rPr>
        <w:t>е мероприятия Проекта);</w:t>
      </w:r>
    </w:p>
    <w:p w:rsidR="00C85629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</w:t>
      </w:r>
      <w:r w:rsidRPr="002E2954">
        <w:rPr>
          <w:rFonts w:ascii="PT Astra Serif" w:hAnsi="PT Astra Serif"/>
          <w:sz w:val="28"/>
          <w:szCs w:val="28"/>
        </w:rPr>
        <w:t>счета на оплату, счета-фактуры (если подрядчик использует</w:t>
      </w:r>
      <w:r>
        <w:rPr>
          <w:rFonts w:ascii="PT Astra Serif" w:hAnsi="PT Astra Serif"/>
          <w:sz w:val="28"/>
          <w:szCs w:val="28"/>
        </w:rPr>
        <w:t xml:space="preserve"> общую систему налогообложения);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5) предоставления отчета о расходовании гранта и достижении показателей результативности;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6) предоставления фотоматериалов по объекту (по каждому виду работ) до и после выполнения работ, общий журнал работ, актов на скрытые работы, исполнительные схемы (чертежи), паспорта и сертификаты на </w:t>
      </w:r>
      <w:proofErr w:type="gramStart"/>
      <w:r w:rsidRPr="00866EE7">
        <w:rPr>
          <w:rFonts w:ascii="PT Astra Serif" w:hAnsi="PT Astra Serif"/>
          <w:sz w:val="28"/>
          <w:szCs w:val="28"/>
        </w:rPr>
        <w:t>материалы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и оборудование (при наличии), протоколы испытаний сопротивлений изоляции СИП, протокола испытания контрольных образцов бетона, заключение лаборатории по качеству уплотнения основания, протокол испытания вырубки асфальтобетона, а также иную исполнительную документацию по запросу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>.</w:t>
      </w:r>
    </w:p>
    <w:p w:rsidR="00C85629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2E2954">
        <w:rPr>
          <w:rFonts w:ascii="PT Astra Serif" w:hAnsi="PT Astra Serif"/>
          <w:sz w:val="28"/>
          <w:szCs w:val="28"/>
        </w:rPr>
        <w:t xml:space="preserve">В данном случае приемка и оплата </w:t>
      </w:r>
      <w:r>
        <w:rPr>
          <w:rFonts w:ascii="PT Astra Serif" w:hAnsi="PT Astra Serif"/>
          <w:sz w:val="28"/>
          <w:szCs w:val="28"/>
        </w:rPr>
        <w:t xml:space="preserve">Администрацией части видов и объемов работ, </w:t>
      </w:r>
      <w:r w:rsidRPr="002E2954">
        <w:rPr>
          <w:rFonts w:ascii="PT Astra Serif" w:hAnsi="PT Astra Serif"/>
          <w:sz w:val="28"/>
          <w:szCs w:val="28"/>
        </w:rPr>
        <w:t>входящих в соответствующи</w:t>
      </w:r>
      <w:r>
        <w:rPr>
          <w:rFonts w:ascii="PT Astra Serif" w:hAnsi="PT Astra Serif"/>
          <w:sz w:val="28"/>
          <w:szCs w:val="28"/>
        </w:rPr>
        <w:t>е мероприятия Проекта</w:t>
      </w:r>
      <w:r w:rsidRPr="002E2954">
        <w:rPr>
          <w:rFonts w:ascii="PT Astra Serif" w:hAnsi="PT Astra Serif"/>
          <w:sz w:val="28"/>
          <w:szCs w:val="28"/>
        </w:rPr>
        <w:t xml:space="preserve">, не освобождает подрядчика от уплаты неустойки (пени) за просрочку выполнения работ. Неустойка (пени) начисляется за период со дня, следующего после дня истечения установленного срока выполнения </w:t>
      </w:r>
      <w:r>
        <w:rPr>
          <w:rFonts w:ascii="PT Astra Serif" w:hAnsi="PT Astra Serif"/>
          <w:sz w:val="28"/>
          <w:szCs w:val="28"/>
        </w:rPr>
        <w:t>мероприятия Проекта</w:t>
      </w:r>
      <w:r w:rsidRPr="002E2954">
        <w:rPr>
          <w:rFonts w:ascii="PT Astra Serif" w:hAnsi="PT Astra Serif"/>
          <w:sz w:val="28"/>
          <w:szCs w:val="28"/>
        </w:rPr>
        <w:t>, и до дня предъявления и сдачи всех видов и всего объема работ, входящих в соответст</w:t>
      </w:r>
      <w:r>
        <w:rPr>
          <w:rFonts w:ascii="PT Astra Serif" w:hAnsi="PT Astra Serif"/>
          <w:sz w:val="28"/>
          <w:szCs w:val="28"/>
        </w:rPr>
        <w:t>вующее мероприятие Проекта, включительно.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3.10. Перечисление части гранта за выполненные работы производится Администрацией по безналичному расчету путем перечисления денежных сре</w:t>
      </w:r>
      <w:proofErr w:type="gramStart"/>
      <w:r w:rsidRPr="00866EE7">
        <w:rPr>
          <w:rFonts w:ascii="PT Astra Serif" w:hAnsi="PT Astra Serif"/>
          <w:sz w:val="28"/>
          <w:szCs w:val="28"/>
        </w:rPr>
        <w:t>дств в р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азмере стоимости выполненных работ по мероприятиям Проекта, предусмотренным графиком выполнения работ, на расчетный счет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 xml:space="preserve"> в течение 3</w:t>
      </w:r>
      <w:r w:rsidRPr="00866EE7">
        <w:rPr>
          <w:rFonts w:ascii="PT Astra Serif" w:eastAsia="Calibri" w:hAnsi="PT Astra Serif"/>
          <w:sz w:val="28"/>
          <w:szCs w:val="28"/>
        </w:rPr>
        <w:t xml:space="preserve">0 (тридцати) </w:t>
      </w:r>
      <w:r w:rsidRPr="00866EE7">
        <w:rPr>
          <w:rFonts w:ascii="PT Astra Serif" w:hAnsi="PT Astra Serif"/>
          <w:sz w:val="28"/>
          <w:szCs w:val="28"/>
        </w:rPr>
        <w:t>рабочих дней после соблюдения одновременно следующих условий (с учетом выплаченного аванса):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1) акта приемке выполненных рабо</w:t>
      </w:r>
      <w:proofErr w:type="gramStart"/>
      <w:r w:rsidRPr="00866EE7">
        <w:rPr>
          <w:rFonts w:ascii="PT Astra Serif" w:hAnsi="PT Astra Serif"/>
          <w:sz w:val="28"/>
          <w:szCs w:val="28"/>
        </w:rPr>
        <w:t>т(</w:t>
      </w:r>
      <w:proofErr w:type="gramEnd"/>
      <w:r w:rsidRPr="00866EE7">
        <w:rPr>
          <w:rFonts w:ascii="PT Astra Serif" w:hAnsi="PT Astra Serif"/>
          <w:sz w:val="28"/>
          <w:szCs w:val="28"/>
        </w:rPr>
        <w:t>форма № КС-2);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2) справки о стоимости выполненных работ и затрат (форма № КС-3);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3) счета на оплату, счета-фактуры (если подрядчик использует общую систему налогообложения);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4) предоставления отчета о расходовании гранта и достижении показателей результативности;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5) предоставления фотоматериалов по объекту (по каждому виду работ) до и после выполнения работ, общий журнал работ, актов на скрытые работы, исполнительные схемы (чертежи), паспорта и сертификаты на </w:t>
      </w:r>
      <w:proofErr w:type="gramStart"/>
      <w:r w:rsidRPr="00866EE7">
        <w:rPr>
          <w:rFonts w:ascii="PT Astra Serif" w:hAnsi="PT Astra Serif"/>
          <w:sz w:val="28"/>
          <w:szCs w:val="28"/>
        </w:rPr>
        <w:t>материалы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и оборудование (при наличии), протоколы испытаний сопротивлений изоляции СИП, протокола испытания контрольных образцов бетона, заключение лаборатории по качеству уплотнения основания, протокол испытания вырубки асфальтобетона, а также иную исполнительную документацию по запросу </w:t>
      </w:r>
      <w:proofErr w:type="spellStart"/>
      <w:r w:rsidRPr="00866EE7">
        <w:rPr>
          <w:rFonts w:ascii="PT Astra Serif" w:hAnsi="PT Astra Serif"/>
          <w:sz w:val="28"/>
          <w:szCs w:val="28"/>
        </w:rPr>
        <w:t>Грантополучателя</w:t>
      </w:r>
      <w:proofErr w:type="spellEnd"/>
      <w:r w:rsidRPr="00866EE7">
        <w:rPr>
          <w:rFonts w:ascii="PT Astra Serif" w:hAnsi="PT Astra Serif"/>
          <w:sz w:val="28"/>
          <w:szCs w:val="28"/>
        </w:rPr>
        <w:t>.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3.11. При необходимости сумму Гранта в форме </w:t>
      </w:r>
      <w:proofErr w:type="gramStart"/>
      <w:r w:rsidRPr="00866EE7">
        <w:rPr>
          <w:rFonts w:ascii="PT Astra Serif" w:hAnsi="PT Astra Serif"/>
          <w:sz w:val="28"/>
          <w:szCs w:val="28"/>
        </w:rPr>
        <w:t>субсидии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возможно увеличить на 20% п</w:t>
      </w:r>
      <w:bookmarkStart w:id="1" w:name="_GoBack"/>
      <w:bookmarkEnd w:id="1"/>
      <w:r w:rsidRPr="00866EE7">
        <w:rPr>
          <w:rFonts w:ascii="PT Astra Serif" w:hAnsi="PT Astra Serif"/>
          <w:sz w:val="28"/>
          <w:szCs w:val="28"/>
        </w:rPr>
        <w:t>ри возникновении дополнительных работ, согласно новых утвержденных смет.</w:t>
      </w: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9909D0">
        <w:rPr>
          <w:rFonts w:ascii="PT Astra Serif" w:hAnsi="PT Astra Serif" w:cs="PT Astra Serif"/>
          <w:b/>
          <w:bCs/>
          <w:sz w:val="28"/>
          <w:szCs w:val="28"/>
        </w:rPr>
        <w:lastRenderedPageBreak/>
        <w:t>4. Требования к отчетности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Порядок, сроки и формы представления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отчетов о расходовании гранта, достижении показателей результативности предоставления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 xml:space="preserve"> устанавливаются Соглашением о предоставлении гранта.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9909D0">
        <w:rPr>
          <w:rFonts w:ascii="PT Astra Serif" w:hAnsi="PT Astra Serif" w:cs="PT Astra Serif"/>
          <w:b/>
          <w:sz w:val="28"/>
          <w:szCs w:val="28"/>
        </w:rPr>
        <w:t xml:space="preserve">5. </w:t>
      </w:r>
      <w:r w:rsidRPr="00FA716D">
        <w:rPr>
          <w:rFonts w:ascii="PT Astra Serif" w:hAnsi="PT Astra Serif" w:cs="PT Astra Serif"/>
          <w:b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5.1. Главный распорядитель бюджетных средств и орган внутреннего муниципального финансового контроля осуществляют проверку соблюдения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условий, целей и порядка, установленных при предоставлении гранта, а также достижения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показателей результативности предоставления </w:t>
      </w:r>
      <w:r>
        <w:rPr>
          <w:rFonts w:ascii="PT Astra Serif" w:hAnsi="PT Astra Serif" w:cs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5.2. Ответственность за достоверность представляемых главному распорядителю бюджетных средств</w:t>
      </w:r>
      <w:r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сведений и документов возлагается на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Грантополучателя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>5.3. Главный распорядитель бюджетных средств</w:t>
      </w:r>
      <w:r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в течение 10 рабочих дней со дня установления факта нарушения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порядка, целей, условий, установленных при предоставлении гранта, в том числе указания в документах недостоверных сведений, а также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результата, показателей результативности, предусмотренных Соглашением, направляет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Грантополучателю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письменное требование о возврате</w:t>
      </w:r>
      <w:r>
        <w:rPr>
          <w:rFonts w:ascii="PT Astra Serif" w:hAnsi="PT Astra Serif" w:cs="PT Astra Serif"/>
          <w:sz w:val="28"/>
          <w:szCs w:val="28"/>
        </w:rPr>
        <w:t xml:space="preserve"> Гранта в форме субсидии</w:t>
      </w:r>
      <w:r w:rsidRPr="009909D0">
        <w:rPr>
          <w:rFonts w:ascii="PT Astra Serif" w:hAnsi="PT Astra Serif" w:cs="PT Astra Serif"/>
          <w:sz w:val="28"/>
          <w:szCs w:val="28"/>
        </w:rPr>
        <w:t>.</w:t>
      </w:r>
    </w:p>
    <w:p w:rsidR="00C85629" w:rsidRPr="009909D0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5.4. </w:t>
      </w:r>
      <w:proofErr w:type="gramStart"/>
      <w:r w:rsidRPr="009909D0">
        <w:rPr>
          <w:rFonts w:ascii="PT Astra Serif" w:hAnsi="PT Astra Serif" w:cs="PT Astra Serif"/>
          <w:sz w:val="28"/>
          <w:szCs w:val="28"/>
        </w:rPr>
        <w:t xml:space="preserve">В случае нарушения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Грантополучателем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порядка, целей, условий, установленных при предоставлении гранта, в том числе указания в документах недостоверных сведений, а также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результата, показателей результативности, предусмотренных Соглашением, </w:t>
      </w:r>
      <w:proofErr w:type="spellStart"/>
      <w:r w:rsidRPr="009909D0">
        <w:rPr>
          <w:rFonts w:ascii="PT Astra Serif" w:hAnsi="PT Astra Serif" w:cs="PT Astra Serif"/>
          <w:sz w:val="28"/>
          <w:szCs w:val="28"/>
        </w:rPr>
        <w:t>Грантополучатель</w:t>
      </w:r>
      <w:proofErr w:type="spellEnd"/>
      <w:r w:rsidRPr="009909D0">
        <w:rPr>
          <w:rFonts w:ascii="PT Astra Serif" w:hAnsi="PT Astra Serif" w:cs="PT Astra Serif"/>
          <w:sz w:val="28"/>
          <w:szCs w:val="28"/>
        </w:rPr>
        <w:t xml:space="preserve"> обязан в течение 10 рабочих дней со дня получения письменного требования главного распорядителя бюджетных средств о возврате гранта возвратить его в доход бюджета муниципального образования </w:t>
      </w:r>
      <w:r>
        <w:rPr>
          <w:rFonts w:ascii="PT Astra Serif" w:hAnsi="PT Astra Serif" w:cs="PT Astra Serif"/>
          <w:sz w:val="28"/>
          <w:szCs w:val="28"/>
        </w:rPr>
        <w:t>город Алексин</w:t>
      </w:r>
      <w:r w:rsidRPr="009909D0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C85629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9909D0">
        <w:rPr>
          <w:rFonts w:ascii="PT Astra Serif" w:hAnsi="PT Astra Serif" w:cs="PT Astra Serif"/>
          <w:sz w:val="28"/>
          <w:szCs w:val="28"/>
        </w:rPr>
        <w:t xml:space="preserve">5.5. В случае если </w:t>
      </w:r>
      <w:r>
        <w:rPr>
          <w:rFonts w:ascii="PT Astra Serif" w:hAnsi="PT Astra Serif" w:cs="PT Astra Serif"/>
          <w:sz w:val="28"/>
          <w:szCs w:val="28"/>
        </w:rPr>
        <w:t>Г</w:t>
      </w:r>
      <w:r w:rsidRPr="009909D0">
        <w:rPr>
          <w:rFonts w:ascii="PT Astra Serif" w:hAnsi="PT Astra Serif" w:cs="PT Astra Serif"/>
          <w:sz w:val="28"/>
          <w:szCs w:val="28"/>
        </w:rPr>
        <w:t>ранты не возвращены в установленный срок, они взыскиваются главным распорядителем бюджетных средств</w:t>
      </w:r>
      <w:r>
        <w:rPr>
          <w:rFonts w:ascii="PT Astra Serif" w:hAnsi="PT Astra Serif" w:cs="PT Astra Serif"/>
          <w:sz w:val="28"/>
          <w:szCs w:val="28"/>
        </w:rPr>
        <w:t>,</w:t>
      </w:r>
      <w:r w:rsidRPr="009909D0">
        <w:rPr>
          <w:rFonts w:ascii="PT Astra Serif" w:hAnsi="PT Astra Serif" w:cs="PT Astra Serif"/>
          <w:sz w:val="28"/>
          <w:szCs w:val="28"/>
        </w:rPr>
        <w:t xml:space="preserve"> в доход бюджета муниципального образования в порядке, установленном действующим законодательством.</w:t>
      </w:r>
    </w:p>
    <w:p w:rsidR="00C85629" w:rsidRPr="005550B1" w:rsidRDefault="00C85629" w:rsidP="00C856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4"/>
          <w:szCs w:val="24"/>
        </w:rPr>
      </w:pPr>
    </w:p>
    <w:p w:rsidR="00C85629" w:rsidRPr="005550B1" w:rsidRDefault="00C85629" w:rsidP="00C8562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4990" w:type="pct"/>
        <w:tblLook w:val="04A0"/>
      </w:tblPr>
      <w:tblGrid>
        <w:gridCol w:w="3613"/>
        <w:gridCol w:w="1900"/>
        <w:gridCol w:w="4230"/>
        <w:gridCol w:w="90"/>
      </w:tblGrid>
      <w:tr w:rsidR="00C85629" w:rsidTr="00C85629">
        <w:trPr>
          <w:gridAfter w:val="1"/>
          <w:wAfter w:w="46" w:type="pct"/>
        </w:trPr>
        <w:tc>
          <w:tcPr>
            <w:tcW w:w="2803" w:type="pct"/>
            <w:gridSpan w:val="2"/>
          </w:tcPr>
          <w:p w:rsidR="00C85629" w:rsidRDefault="00C85629" w:rsidP="00C85629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C85629" w:rsidRDefault="00C85629" w:rsidP="00C85629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85629" w:rsidRDefault="00C85629" w:rsidP="00C85629">
            <w:pPr>
              <w:spacing w:after="0" w:line="240" w:lineRule="auto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город Алексин</w:t>
            </w:r>
          </w:p>
        </w:tc>
        <w:tc>
          <w:tcPr>
            <w:tcW w:w="2151" w:type="pct"/>
            <w:vAlign w:val="bottom"/>
          </w:tcPr>
          <w:p w:rsidR="00C85629" w:rsidRDefault="00C85629" w:rsidP="00C85629">
            <w:pPr>
              <w:keepNext/>
              <w:tabs>
                <w:tab w:val="left" w:pos="4017"/>
              </w:tabs>
              <w:spacing w:after="0" w:line="240" w:lineRule="auto"/>
              <w:jc w:val="right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28"/>
              </w:rPr>
              <w:t>П.Е. Федоров</w:t>
            </w:r>
          </w:p>
        </w:tc>
      </w:tr>
      <w:tr w:rsidR="00C85629" w:rsidRPr="007F09D6" w:rsidTr="00C85629">
        <w:tblPrEx>
          <w:tblLook w:val="0000"/>
        </w:tblPrEx>
        <w:trPr>
          <w:gridBefore w:val="1"/>
          <w:wBefore w:w="1837" w:type="pct"/>
          <w:trHeight w:val="1846"/>
        </w:trPr>
        <w:tc>
          <w:tcPr>
            <w:tcW w:w="3163" w:type="pct"/>
            <w:gridSpan w:val="3"/>
          </w:tcPr>
          <w:p w:rsidR="00C85629" w:rsidRPr="00C15AFA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909D0">
              <w:rPr>
                <w:rFonts w:ascii="PT Astra Serif" w:hAnsi="PT Astra Serif" w:cs="PT Astra Serif"/>
                <w:sz w:val="28"/>
                <w:szCs w:val="28"/>
              </w:rPr>
              <w:lastRenderedPageBreak/>
              <w:br w:type="page"/>
            </w:r>
            <w:r w:rsidRPr="00CB14CA">
              <w:rPr>
                <w:rFonts w:ascii="PT Astra Serif" w:hAnsi="PT Astra Serif"/>
                <w:sz w:val="24"/>
                <w:szCs w:val="24"/>
              </w:rPr>
              <w:t xml:space="preserve">Приложение </w:t>
            </w:r>
            <w:r w:rsidRPr="00C15AFA">
              <w:rPr>
                <w:rFonts w:ascii="PT Astra Serif" w:hAnsi="PT Astra Serif"/>
                <w:sz w:val="24"/>
                <w:szCs w:val="24"/>
              </w:rPr>
              <w:t>№1</w:t>
            </w:r>
          </w:p>
          <w:p w:rsidR="00C85629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B14CA">
              <w:rPr>
                <w:rFonts w:ascii="PT Astra Serif" w:hAnsi="PT Astra Serif"/>
                <w:sz w:val="24"/>
                <w:szCs w:val="24"/>
              </w:rPr>
              <w:t xml:space="preserve">к порядку 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из бюджета муниципального образования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город Алексин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 юридическим лицам и индивидуальным предпринимателям, физическим лицам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Гранта в форме субсидии</w:t>
            </w: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 на реализацию проектов создания комфортной городской среды </w:t>
            </w:r>
          </w:p>
          <w:p w:rsidR="00C85629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CB14CA">
              <w:rPr>
                <w:rFonts w:ascii="PT Astra Serif" w:hAnsi="PT Astra Serif" w:cs="Times New Roman"/>
                <w:sz w:val="24"/>
                <w:szCs w:val="24"/>
              </w:rPr>
              <w:t xml:space="preserve">в малых городах и исторических поселениях – победителях Всероссийского конкурса лучших проектов создания комфортной городской среды 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B14CA">
              <w:rPr>
                <w:rFonts w:ascii="PT Astra Serif" w:hAnsi="PT Astra Serif" w:cs="Times New Roman"/>
                <w:sz w:val="24"/>
                <w:szCs w:val="24"/>
              </w:rPr>
              <w:t>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Центра развития Алексин Град. Благоустройство центра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. Алексин</w:t>
            </w:r>
            <w:r w:rsidRPr="00A96AD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:rsidR="00C85629" w:rsidRPr="007F09D6" w:rsidRDefault="00C85629" w:rsidP="00C85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C85629" w:rsidRPr="007F09D6" w:rsidRDefault="00C85629" w:rsidP="00C8562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5629" w:rsidRPr="007F09D6" w:rsidRDefault="00C85629" w:rsidP="00C856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5629" w:rsidRDefault="00C85629" w:rsidP="00C85629">
      <w:pPr>
        <w:shd w:val="clear" w:color="auto" w:fill="FFFFFF"/>
        <w:tabs>
          <w:tab w:val="left" w:pos="5245"/>
          <w:tab w:val="left" w:pos="6245"/>
        </w:tabs>
        <w:spacing w:after="0" w:line="240" w:lineRule="auto"/>
        <w:ind w:left="4536" w:firstLine="851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501"/>
        <w:gridCol w:w="5070"/>
      </w:tblGrid>
      <w:tr w:rsidR="00C85629" w:rsidRPr="009909D0" w:rsidTr="00C85629">
        <w:trPr>
          <w:jc w:val="right"/>
        </w:trPr>
        <w:tc>
          <w:tcPr>
            <w:tcW w:w="4501" w:type="dxa"/>
          </w:tcPr>
          <w:p w:rsidR="00C85629" w:rsidRPr="009909D0" w:rsidRDefault="00C85629" w:rsidP="00C85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На бланке участника конкурса</w:t>
            </w:r>
          </w:p>
        </w:tc>
        <w:tc>
          <w:tcPr>
            <w:tcW w:w="5070" w:type="dxa"/>
          </w:tcPr>
          <w:p w:rsidR="00C85629" w:rsidRPr="009909D0" w:rsidRDefault="00C85629" w:rsidP="00C85629">
            <w:pPr>
              <w:autoSpaceDE w:val="0"/>
              <w:autoSpaceDN w:val="0"/>
              <w:spacing w:line="240" w:lineRule="auto"/>
              <w:ind w:left="74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909D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город Алексин</w:t>
            </w:r>
          </w:p>
        </w:tc>
      </w:tr>
      <w:tr w:rsidR="00C85629" w:rsidRPr="009909D0" w:rsidTr="00C85629">
        <w:trPr>
          <w:jc w:val="right"/>
        </w:trPr>
        <w:tc>
          <w:tcPr>
            <w:tcW w:w="4501" w:type="dxa"/>
          </w:tcPr>
          <w:p w:rsidR="00C85629" w:rsidRPr="009909D0" w:rsidRDefault="00C85629" w:rsidP="00C8562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Дата, исх. номер</w:t>
            </w:r>
          </w:p>
        </w:tc>
        <w:tc>
          <w:tcPr>
            <w:tcW w:w="5070" w:type="dxa"/>
          </w:tcPr>
          <w:p w:rsidR="00C85629" w:rsidRPr="009909D0" w:rsidRDefault="00C85629" w:rsidP="00C85629">
            <w:pPr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Заявка на участие </w:t>
      </w:r>
    </w:p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в конкурсе по предоставлению </w:t>
      </w:r>
      <w:r w:rsidRPr="009909D0">
        <w:rPr>
          <w:rFonts w:ascii="PT Astra Serif" w:hAnsi="PT Astra Serif" w:cs="Times New Roman"/>
          <w:b/>
          <w:sz w:val="28"/>
          <w:szCs w:val="28"/>
        </w:rPr>
        <w:t xml:space="preserve">из бюджета муниципального </w:t>
      </w:r>
    </w:p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образования </w:t>
      </w:r>
      <w:r>
        <w:rPr>
          <w:rFonts w:ascii="PT Astra Serif" w:hAnsi="PT Astra Serif" w:cs="Times New Roman"/>
          <w:b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b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b/>
          <w:sz w:val="28"/>
          <w:szCs w:val="28"/>
        </w:rPr>
        <w:t>гранта в форме субсидии</w:t>
      </w:r>
    </w:p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</w:r>
    </w:p>
    <w:p w:rsidR="00C85629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в рамках реализации регионального проекта «Формирование комфортной городской среды» национального проекта «Жилье </w:t>
      </w:r>
    </w:p>
    <w:p w:rsidR="00C85629" w:rsidRPr="009909D0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9909D0">
        <w:rPr>
          <w:rFonts w:ascii="PT Astra Serif" w:hAnsi="PT Astra Serif" w:cs="Times New Roman"/>
          <w:b/>
          <w:sz w:val="28"/>
          <w:szCs w:val="28"/>
        </w:rPr>
        <w:t xml:space="preserve">и городская среда» </w:t>
      </w:r>
      <w:r>
        <w:rPr>
          <w:rFonts w:ascii="PT Astra Serif" w:hAnsi="PT Astra Serif" w:cs="Times New Roman"/>
          <w:b/>
          <w:sz w:val="28"/>
          <w:szCs w:val="28"/>
        </w:rPr>
        <w:t xml:space="preserve">мероприятий проекта «Центр развития Алексин Град. Благоустройство центра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>. Алексин»</w:t>
      </w:r>
    </w:p>
    <w:p w:rsidR="00C85629" w:rsidRPr="009909D0" w:rsidRDefault="00C85629" w:rsidP="00C85629">
      <w:pPr>
        <w:widowControl w:val="0"/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C85629" w:rsidRPr="009909D0" w:rsidRDefault="00C85629" w:rsidP="00C85629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09D0">
        <w:rPr>
          <w:rFonts w:ascii="PT Astra Serif" w:hAnsi="PT Astra Serif"/>
          <w:sz w:val="28"/>
          <w:szCs w:val="28"/>
        </w:rPr>
        <w:t xml:space="preserve">Изучив Порядок предоставления </w:t>
      </w:r>
      <w:r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 w:cs="Times New Roman"/>
          <w:sz w:val="28"/>
          <w:szCs w:val="28"/>
        </w:rPr>
        <w:t>мероприятий проекта «Центр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развития Алексин Град. Благоустройство центра г. Алексин»</w:t>
      </w:r>
      <w:r w:rsidRPr="009909D0">
        <w:rPr>
          <w:rFonts w:ascii="PT Astra Serif" w:hAnsi="PT Astra Serif" w:cs="Times New Roman"/>
          <w:sz w:val="28"/>
          <w:szCs w:val="28"/>
        </w:rPr>
        <w:t xml:space="preserve">, утвержденный </w:t>
      </w:r>
      <w:r w:rsidRPr="009909D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от _______</w:t>
      </w:r>
      <w:r>
        <w:rPr>
          <w:rFonts w:ascii="PT Astra Serif" w:hAnsi="PT Astra Serif"/>
          <w:sz w:val="28"/>
          <w:szCs w:val="28"/>
        </w:rPr>
        <w:t>____</w:t>
      </w:r>
      <w:r w:rsidRPr="009909D0">
        <w:rPr>
          <w:rFonts w:ascii="PT Astra Serif" w:hAnsi="PT Astra Serif"/>
          <w:sz w:val="28"/>
          <w:szCs w:val="28"/>
        </w:rPr>
        <w:t>№ _________ «</w:t>
      </w:r>
      <w:r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</w:t>
      </w:r>
      <w:r w:rsidRPr="009909D0">
        <w:rPr>
          <w:rFonts w:ascii="PT Astra Serif" w:hAnsi="PT Astra Serif" w:cs="Times New Roman"/>
          <w:sz w:val="28"/>
          <w:szCs w:val="28"/>
        </w:rPr>
        <w:lastRenderedPageBreak/>
        <w:t xml:space="preserve">предоставления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</w:t>
      </w:r>
      <w:proofErr w:type="gramEnd"/>
      <w:r w:rsidRPr="009909D0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909D0">
        <w:rPr>
          <w:rFonts w:ascii="PT Astra Serif" w:hAnsi="PT Astra Serif" w:cs="Times New Roman"/>
          <w:sz w:val="28"/>
          <w:szCs w:val="28"/>
        </w:rPr>
        <w:t xml:space="preserve">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 w:cs="Times New Roman"/>
          <w:sz w:val="28"/>
          <w:szCs w:val="28"/>
        </w:rPr>
        <w:t>мероприятий проекта «Центр развития Алексин Град. Благоустройство центра г. Алексин»</w:t>
      </w:r>
      <w:r w:rsidRPr="009909D0">
        <w:rPr>
          <w:rFonts w:ascii="PT Astra Serif" w:hAnsi="PT Astra Serif"/>
          <w:sz w:val="28"/>
          <w:szCs w:val="28"/>
        </w:rPr>
        <w:t xml:space="preserve">, извещение о проведении конкурса по предоставлению </w:t>
      </w:r>
      <w:r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</w:t>
      </w:r>
      <w:proofErr w:type="gramEnd"/>
      <w:r w:rsidRPr="009909D0">
        <w:rPr>
          <w:rFonts w:ascii="PT Astra Serif" w:hAnsi="PT Astra Serif" w:cs="Times New Roman"/>
          <w:sz w:val="28"/>
          <w:szCs w:val="28"/>
        </w:rPr>
        <w:t xml:space="preserve">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</w:t>
      </w:r>
      <w:r>
        <w:rPr>
          <w:rFonts w:ascii="PT Astra Serif" w:hAnsi="PT Astra Serif" w:cs="Times New Roman"/>
          <w:sz w:val="28"/>
          <w:szCs w:val="28"/>
        </w:rPr>
        <w:t xml:space="preserve">«Центр развития Алексин Град. Благоустройство центра </w:t>
      </w:r>
      <w:proofErr w:type="gramStart"/>
      <w:r>
        <w:rPr>
          <w:rFonts w:ascii="PT Astra Serif" w:hAnsi="PT Astra Serif" w:cs="Times New Roman"/>
          <w:sz w:val="28"/>
          <w:szCs w:val="28"/>
        </w:rPr>
        <w:t>г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. Алексин» </w:t>
      </w:r>
      <w:r w:rsidRPr="009909D0">
        <w:rPr>
          <w:rFonts w:ascii="PT Astra Serif" w:hAnsi="PT Astra Serif"/>
          <w:sz w:val="28"/>
          <w:szCs w:val="28"/>
        </w:rPr>
        <w:t>(далее – конкурс), а также применимые к данному конкурсу законодательство и нормативно-правовые акты</w:t>
      </w:r>
    </w:p>
    <w:tbl>
      <w:tblPr>
        <w:tblW w:w="0" w:type="auto"/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(наименование участник конкурса, </w:t>
            </w:r>
            <w:proofErr w:type="gramStart"/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место нахождение</w:t>
            </w:r>
            <w:proofErr w:type="gramEnd"/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, почтовый адрес, номер контактного телефона)</w:t>
            </w:r>
          </w:p>
        </w:tc>
      </w:tr>
      <w:tr w:rsidR="00C85629" w:rsidRPr="009909D0" w:rsidTr="00C85629">
        <w:trPr>
          <w:trHeight w:val="279"/>
        </w:trPr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 xml:space="preserve">в лице, </w:t>
            </w: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должности, Ф.И.О. руководителя, уполномоченного лица для  юридического лица)</w:t>
            </w: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5629" w:rsidRPr="009909D0" w:rsidRDefault="00C85629" w:rsidP="00C856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2. Мы ознакомлены с материалами, содержащимися в проекте </w:t>
      </w:r>
      <w:r>
        <w:rPr>
          <w:rFonts w:ascii="PT Astra Serif" w:hAnsi="PT Astra Serif"/>
          <w:sz w:val="28"/>
          <w:szCs w:val="28"/>
        </w:rPr>
        <w:t xml:space="preserve">«Центр развития Алексин Град. Благоустройство центра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. Алексин» </w:t>
      </w:r>
      <w:r w:rsidRPr="009909D0">
        <w:rPr>
          <w:rFonts w:ascii="PT Astra Serif" w:hAnsi="PT Astra Serif"/>
          <w:sz w:val="28"/>
          <w:szCs w:val="28"/>
        </w:rPr>
        <w:t xml:space="preserve">(далее – Проект), и не имеем к ним претензий. 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3. Мы ознакомлены с требованиями, предъявляемыми к участникам конкурса и к составу документов, входящих в заявку и не имеем к ним претензий.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9909D0">
        <w:rPr>
          <w:rFonts w:ascii="PT Astra Serif" w:hAnsi="PT Astra Serif"/>
          <w:sz w:val="28"/>
          <w:szCs w:val="28"/>
        </w:rPr>
        <w:t>Если наша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09D0">
        <w:rPr>
          <w:rFonts w:ascii="PT Astra Serif" w:hAnsi="PT Astra Serif"/>
          <w:sz w:val="28"/>
          <w:szCs w:val="28"/>
        </w:rPr>
        <w:t xml:space="preserve">заявка, будет принята, мы берем на себя обязательство реализовать мероприятия Проекта, а именно, выполнить мероприятия, предусмотренные Проектом, на требуемых условиях в соответствии с требованиями, изложенными в Порядке предоставления </w:t>
      </w:r>
      <w:r w:rsidRPr="009909D0">
        <w:rPr>
          <w:rFonts w:ascii="PT Astra Serif" w:hAnsi="PT Astra Serif" w:cs="Times New Roman"/>
          <w:sz w:val="28"/>
          <w:szCs w:val="28"/>
        </w:rPr>
        <w:t xml:space="preserve">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</w:t>
      </w:r>
      <w:proofErr w:type="gramEnd"/>
      <w:r w:rsidRPr="009909D0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9909D0">
        <w:rPr>
          <w:rFonts w:ascii="PT Astra Serif" w:hAnsi="PT Astra Serif" w:cs="Times New Roman"/>
          <w:sz w:val="28"/>
          <w:szCs w:val="28"/>
        </w:rPr>
        <w:t xml:space="preserve">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 w:cs="Times New Roman"/>
          <w:sz w:val="28"/>
          <w:szCs w:val="28"/>
        </w:rPr>
        <w:t xml:space="preserve">мероприятий </w:t>
      </w:r>
      <w:r>
        <w:rPr>
          <w:rFonts w:ascii="PT Astra Serif" w:hAnsi="PT Astra Serif" w:cs="Times New Roman"/>
          <w:sz w:val="28"/>
          <w:szCs w:val="28"/>
        </w:rPr>
        <w:lastRenderedPageBreak/>
        <w:t>проекта «Центр развития Алексин Град. Благоустройство центра г. Алексин»</w:t>
      </w:r>
      <w:r w:rsidRPr="009909D0">
        <w:rPr>
          <w:rFonts w:ascii="PT Astra Serif" w:hAnsi="PT Astra Serif"/>
          <w:sz w:val="28"/>
          <w:szCs w:val="28"/>
        </w:rPr>
        <w:t xml:space="preserve">, </w:t>
      </w:r>
      <w:r w:rsidRPr="009909D0">
        <w:rPr>
          <w:rFonts w:ascii="PT Astra Serif" w:hAnsi="PT Astra Serif" w:cs="Times New Roman"/>
          <w:sz w:val="28"/>
          <w:szCs w:val="28"/>
        </w:rPr>
        <w:t xml:space="preserve">утвержденный </w:t>
      </w:r>
      <w:r w:rsidRPr="009909D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от _______</w:t>
      </w:r>
      <w:r>
        <w:rPr>
          <w:rFonts w:ascii="PT Astra Serif" w:hAnsi="PT Astra Serif"/>
          <w:sz w:val="28"/>
          <w:szCs w:val="28"/>
        </w:rPr>
        <w:t>____</w:t>
      </w:r>
      <w:r w:rsidRPr="009909D0">
        <w:rPr>
          <w:rFonts w:ascii="PT Astra Serif" w:hAnsi="PT Astra Serif"/>
          <w:sz w:val="28"/>
          <w:szCs w:val="28"/>
        </w:rPr>
        <w:t>№ _________ «</w:t>
      </w:r>
      <w:r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 w:cs="Times New Roman"/>
          <w:sz w:val="28"/>
          <w:szCs w:val="28"/>
        </w:rPr>
        <w:t xml:space="preserve">мероприятий проекта «Центр развития Алексин Град. Благоустройство центра </w:t>
      </w:r>
      <w:proofErr w:type="gramStart"/>
      <w:r>
        <w:rPr>
          <w:rFonts w:ascii="PT Astra Serif" w:hAnsi="PT Astra Serif" w:cs="Times New Roman"/>
          <w:sz w:val="28"/>
          <w:szCs w:val="28"/>
        </w:rPr>
        <w:t>г</w:t>
      </w:r>
      <w:proofErr w:type="gramEnd"/>
      <w:r>
        <w:rPr>
          <w:rFonts w:ascii="PT Astra Serif" w:hAnsi="PT Astra Serif" w:cs="Times New Roman"/>
          <w:sz w:val="28"/>
          <w:szCs w:val="28"/>
        </w:rPr>
        <w:t>. Алексин»</w:t>
      </w:r>
      <w:r w:rsidRPr="009909D0">
        <w:rPr>
          <w:rFonts w:ascii="PT Astra Serif" w:hAnsi="PT Astra Serif"/>
          <w:sz w:val="28"/>
          <w:szCs w:val="28"/>
        </w:rPr>
        <w:t>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5. Настоящей заявкой подтверждаем, что</w:t>
      </w:r>
    </w:p>
    <w:tbl>
      <w:tblPr>
        <w:tblW w:w="0" w:type="auto"/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(наименование участник конкурса, </w:t>
            </w:r>
            <w:proofErr w:type="gramStart"/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место нахождение</w:t>
            </w:r>
            <w:proofErr w:type="gramEnd"/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, почтовый адрес, номер контактного телефона)</w:t>
            </w:r>
          </w:p>
        </w:tc>
      </w:tr>
    </w:tbl>
    <w:p w:rsidR="00C85629" w:rsidRPr="009909D0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</w:rPr>
      </w:pP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зарегистрировано в качестве юридического лица (индивидуального предпринимателя) в порядке, установленном законодательством Российской Федерации;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866EE7">
        <w:rPr>
          <w:rFonts w:ascii="PT Astra Serif" w:hAnsi="PT Astra Serif" w:cs="PT Astra Serif"/>
          <w:sz w:val="28"/>
          <w:szCs w:val="28"/>
        </w:rPr>
        <w:t>имеет опыт работы, необходимый для достижения результатов предоставления субсидии</w:t>
      </w:r>
      <w:r w:rsidRPr="00866EE7">
        <w:rPr>
          <w:rFonts w:ascii="PT Astra Serif" w:hAnsi="PT Astra Serif"/>
          <w:sz w:val="28"/>
          <w:szCs w:val="28"/>
        </w:rPr>
        <w:t xml:space="preserve"> в области выполнения работ по строительству и благоустройству</w:t>
      </w:r>
      <w:r w:rsidRPr="00866EE7">
        <w:rPr>
          <w:rFonts w:ascii="PT Astra Serif" w:hAnsi="PT Astra Serif" w:cs="PT Astra Serif"/>
          <w:sz w:val="28"/>
          <w:szCs w:val="28"/>
        </w:rPr>
        <w:t>;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9909D0">
        <w:rPr>
          <w:rFonts w:ascii="PT Astra Serif" w:hAnsi="PT Astra Serif"/>
          <w:sz w:val="28"/>
          <w:szCs w:val="28"/>
        </w:rPr>
        <w:t xml:space="preserve">соответствует критериям отбора, порядка предоставления из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/>
          <w:sz w:val="28"/>
          <w:szCs w:val="28"/>
        </w:rPr>
        <w:t>мероприятий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проекта «Центра развития Алексин Град. Благоустройство центра г. Алексин»</w:t>
      </w:r>
      <w:r w:rsidRPr="009909D0">
        <w:rPr>
          <w:rFonts w:ascii="PT Astra Serif" w:hAnsi="PT Astra Serif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Алексин </w:t>
      </w:r>
      <w:r w:rsidRPr="009909D0">
        <w:rPr>
          <w:rFonts w:ascii="PT Astra Serif" w:hAnsi="PT Astra Serif"/>
          <w:sz w:val="28"/>
          <w:szCs w:val="28"/>
        </w:rPr>
        <w:t>от _________</w:t>
      </w:r>
      <w:r>
        <w:rPr>
          <w:rFonts w:ascii="PT Astra Serif" w:hAnsi="PT Astra Serif"/>
          <w:sz w:val="28"/>
          <w:szCs w:val="28"/>
        </w:rPr>
        <w:t>__</w:t>
      </w:r>
      <w:r w:rsidRPr="009909D0">
        <w:rPr>
          <w:rFonts w:ascii="PT Astra Serif" w:hAnsi="PT Astra Serif"/>
          <w:sz w:val="28"/>
          <w:szCs w:val="28"/>
        </w:rPr>
        <w:t xml:space="preserve">№ _________ «Об утверждении порядка предоставления из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/>
          <w:sz w:val="28"/>
          <w:szCs w:val="28"/>
        </w:rPr>
        <w:t xml:space="preserve">мероприятий проекта «Центр развития Алексин Град. Благоустройство центра </w:t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>. Алексин»</w:t>
      </w:r>
      <w:r w:rsidRPr="009909D0">
        <w:rPr>
          <w:rFonts w:ascii="PT Astra Serif" w:hAnsi="PT Astra Serif"/>
          <w:sz w:val="28"/>
          <w:szCs w:val="28"/>
        </w:rPr>
        <w:t>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866EE7">
        <w:rPr>
          <w:rFonts w:ascii="PT Astra Serif" w:hAnsi="PT Astra Serif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866EE7">
        <w:rPr>
          <w:rFonts w:ascii="PT Astra Serif" w:hAnsi="PT Astra Serif"/>
          <w:sz w:val="28"/>
          <w:szCs w:val="28"/>
        </w:rPr>
        <w:lastRenderedPageBreak/>
        <w:t>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процентов;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указанные в настоящем Порядке;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 xml:space="preserve">не имеет просроченной задолженности по возврату в местный бюджет субсидий, бюджетных инвестиций, </w:t>
      </w:r>
      <w:proofErr w:type="gramStart"/>
      <w:r w:rsidRPr="00866EE7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866EE7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просроченной (неурегулированная) задолженность по денежным обязательствам перед муниципальным образованием;</w:t>
      </w:r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9909D0">
        <w:rPr>
          <w:rFonts w:ascii="PT Astra Serif" w:hAnsi="PT Astra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предпринимателе;</w:t>
      </w:r>
      <w:proofErr w:type="gramEnd"/>
    </w:p>
    <w:p w:rsidR="00C85629" w:rsidRPr="00866EE7" w:rsidRDefault="00C85629" w:rsidP="00C85629">
      <w:pPr>
        <w:pStyle w:val="ConsPlusNormal"/>
        <w:tabs>
          <w:tab w:val="left" w:pos="1134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866EE7">
        <w:rPr>
          <w:rFonts w:ascii="PT Astra Serif" w:hAnsi="PT Astra Serif"/>
          <w:sz w:val="28"/>
          <w:szCs w:val="28"/>
        </w:rPr>
        <w:t>не находиться в процессе реорганизации, ликвидации, в отношении него не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9909D0">
        <w:rPr>
          <w:rFonts w:ascii="PT Astra Serif" w:hAnsi="PT Astra Serif"/>
          <w:sz w:val="28"/>
          <w:szCs w:val="28"/>
        </w:rPr>
        <w:t xml:space="preserve">Настоящим гарантируем достоверность представленной нами в заявке информации и подтверждаем право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7. В случае</w:t>
      </w:r>
      <w:proofErr w:type="gramStart"/>
      <w:r w:rsidRPr="009909D0">
        <w:rPr>
          <w:rFonts w:ascii="PT Astra Serif" w:hAnsi="PT Astra Serif"/>
          <w:sz w:val="28"/>
          <w:szCs w:val="28"/>
        </w:rPr>
        <w:t>,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 если наши предложения будут признаны лучшими, мы берем на себя обязательства подписать с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соглашение о предоставления из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</w:t>
      </w:r>
      <w:proofErr w:type="gramStart"/>
      <w:r w:rsidRPr="009909D0">
        <w:rPr>
          <w:rFonts w:ascii="PT Astra Serif" w:hAnsi="PT Astra Serif"/>
          <w:sz w:val="28"/>
          <w:szCs w:val="28"/>
        </w:rPr>
        <w:t xml:space="preserve">городской среды в рамках реализации регионального проекта «Формирование комфортной городской среды» национального проекта «Жилье и городская среда» мероприятий </w:t>
      </w:r>
      <w:r w:rsidRPr="009909D0">
        <w:rPr>
          <w:rFonts w:ascii="PT Astra Serif" w:hAnsi="PT Astra Serif"/>
          <w:sz w:val="28"/>
          <w:szCs w:val="28"/>
        </w:rPr>
        <w:lastRenderedPageBreak/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«Центр развития алексин Град. Благоустройство центра г. Алексин» </w:t>
      </w:r>
      <w:r w:rsidRPr="009909D0">
        <w:rPr>
          <w:rFonts w:ascii="PT Astra Serif" w:hAnsi="PT Astra Serif"/>
          <w:sz w:val="28"/>
          <w:szCs w:val="28"/>
        </w:rPr>
        <w:t xml:space="preserve">на реализацию мероприятий Проекта, а именно, выполнение мероприятий, предусмотренных Проектом (проектно-сметной документацией), на условиях в соответствии с требованиями, изложенными в Порядке предоставления из бюджета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юридическим лицам и индивидуальным предпринимателям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909D0">
        <w:rPr>
          <w:rFonts w:ascii="PT Astra Serif" w:hAnsi="PT Astra Serif"/>
          <w:sz w:val="28"/>
          <w:szCs w:val="28"/>
        </w:rPr>
        <w:t xml:space="preserve">физическим лицам </w:t>
      </w:r>
      <w:r>
        <w:rPr>
          <w:rFonts w:ascii="PT Astra Serif" w:hAnsi="PT Astra Serif"/>
          <w:sz w:val="28"/>
          <w:szCs w:val="28"/>
        </w:rPr>
        <w:t>гранта в форме субсидии</w:t>
      </w:r>
      <w:r w:rsidRPr="009909D0">
        <w:rPr>
          <w:rFonts w:ascii="PT Astra Serif" w:hAnsi="PT Astra Serif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/>
          <w:sz w:val="28"/>
          <w:szCs w:val="28"/>
        </w:rPr>
        <w:t>мероприятий проекта «Центр развития Алексин Град. Благоустройство центра г. Алексин»</w:t>
      </w:r>
      <w:r w:rsidRPr="009909D0">
        <w:rPr>
          <w:rFonts w:ascii="PT Astra Serif" w:hAnsi="PT Astra Serif"/>
          <w:sz w:val="28"/>
          <w:szCs w:val="28"/>
        </w:rPr>
        <w:t xml:space="preserve">, </w:t>
      </w:r>
      <w:r w:rsidRPr="009909D0">
        <w:rPr>
          <w:rFonts w:ascii="PT Astra Serif" w:hAnsi="PT Astra Serif" w:cs="Times New Roman"/>
          <w:sz w:val="28"/>
          <w:szCs w:val="28"/>
        </w:rPr>
        <w:t xml:space="preserve">утвержденный </w:t>
      </w:r>
      <w:r w:rsidRPr="009909D0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proofErr w:type="gramEnd"/>
      <w:r w:rsidRPr="009909D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09D0">
        <w:rPr>
          <w:rFonts w:ascii="PT Astra Serif" w:hAnsi="PT Astra Serif"/>
          <w:sz w:val="28"/>
          <w:szCs w:val="28"/>
        </w:rPr>
        <w:t>от _______</w:t>
      </w:r>
      <w:r>
        <w:rPr>
          <w:rFonts w:ascii="PT Astra Serif" w:hAnsi="PT Astra Serif"/>
          <w:sz w:val="28"/>
          <w:szCs w:val="28"/>
        </w:rPr>
        <w:t xml:space="preserve">____ </w:t>
      </w:r>
      <w:r w:rsidRPr="009909D0">
        <w:rPr>
          <w:rFonts w:ascii="PT Astra Serif" w:hAnsi="PT Astra Serif"/>
          <w:sz w:val="28"/>
          <w:szCs w:val="28"/>
        </w:rPr>
        <w:t>№ ________ «</w:t>
      </w:r>
      <w:r w:rsidRPr="009909D0">
        <w:rPr>
          <w:rFonts w:ascii="PT Astra Serif" w:hAnsi="PT Astra Serif" w:cs="Times New Roman"/>
          <w:sz w:val="28"/>
          <w:szCs w:val="28"/>
        </w:rPr>
        <w:t xml:space="preserve">Об утверждении порядка предоставления из бюджета 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>город Алексин</w:t>
      </w:r>
      <w:r w:rsidRPr="009909D0">
        <w:rPr>
          <w:rFonts w:ascii="PT Astra Serif" w:hAnsi="PT Astra Serif" w:cs="Times New Roman"/>
          <w:sz w:val="28"/>
          <w:szCs w:val="28"/>
        </w:rPr>
        <w:t xml:space="preserve"> юридическим лицам и индивидуальным предпринимателям, физическим лицам </w:t>
      </w:r>
      <w:r>
        <w:rPr>
          <w:rFonts w:ascii="PT Astra Serif" w:hAnsi="PT Astra Serif" w:cs="Times New Roman"/>
          <w:sz w:val="28"/>
          <w:szCs w:val="28"/>
        </w:rPr>
        <w:t>гранта в форме субсидии</w:t>
      </w:r>
      <w:r w:rsidRPr="009909D0">
        <w:rPr>
          <w:rFonts w:ascii="PT Astra Serif" w:hAnsi="PT Astra Serif" w:cs="Times New Roman"/>
          <w:sz w:val="28"/>
          <w:szCs w:val="28"/>
        </w:rPr>
        <w:t xml:space="preserve">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в рамках реализации регионального проекта «Формирование комфортной городской среды» национального проекта «Жилье и городская среда» </w:t>
      </w:r>
      <w:r>
        <w:rPr>
          <w:rFonts w:ascii="PT Astra Serif" w:hAnsi="PT Astra Serif" w:cs="Times New Roman"/>
          <w:sz w:val="28"/>
          <w:szCs w:val="28"/>
        </w:rPr>
        <w:t>мероприятий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проекта «Центр развития Алексин Град. Благоустройство центра </w:t>
      </w:r>
      <w:proofErr w:type="gramStart"/>
      <w:r>
        <w:rPr>
          <w:rFonts w:ascii="PT Astra Serif" w:hAnsi="PT Astra Serif" w:cs="Times New Roman"/>
          <w:sz w:val="28"/>
          <w:szCs w:val="28"/>
        </w:rPr>
        <w:t>г</w:t>
      </w:r>
      <w:proofErr w:type="gramEnd"/>
      <w:r>
        <w:rPr>
          <w:rFonts w:ascii="PT Astra Serif" w:hAnsi="PT Astra Serif" w:cs="Times New Roman"/>
          <w:sz w:val="28"/>
          <w:szCs w:val="28"/>
        </w:rPr>
        <w:t>. Алексин»</w:t>
      </w:r>
      <w:r w:rsidRPr="009909D0">
        <w:rPr>
          <w:rFonts w:ascii="PT Astra Serif" w:hAnsi="PT Astra Serif"/>
          <w:sz w:val="28"/>
          <w:szCs w:val="28"/>
        </w:rPr>
        <w:t>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8. Сообщаем, что для оперативного уведомления нас по вопросам организационного характера и взаимодействия с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>город Алексин</w:t>
      </w:r>
      <w:r w:rsidRPr="009909D0">
        <w:rPr>
          <w:rFonts w:ascii="PT Astra Serif" w:hAnsi="PT Astra Serif"/>
          <w:sz w:val="28"/>
          <w:szCs w:val="28"/>
        </w:rPr>
        <w:t xml:space="preserve"> нами уполномочен </w:t>
      </w:r>
    </w:p>
    <w:tbl>
      <w:tblPr>
        <w:tblW w:w="0" w:type="auto"/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(контактная информация уполномоченного лица, включая телефон, факс, адрес)</w:t>
            </w:r>
          </w:p>
        </w:tc>
      </w:tr>
    </w:tbl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9. Юридический (место нахождения) и почтовый адреса: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10. Банковские реквизиты</w:t>
      </w:r>
    </w:p>
    <w:tbl>
      <w:tblPr>
        <w:tblW w:w="0" w:type="auto"/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 xml:space="preserve">11. Корреспонденцию в наш адрес просим направлять по адресу: </w:t>
      </w:r>
    </w:p>
    <w:p w:rsidR="00C85629" w:rsidRPr="009909D0" w:rsidRDefault="00C85629" w:rsidP="00C85629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629" w:rsidRPr="009909D0" w:rsidTr="00C85629">
        <w:tc>
          <w:tcPr>
            <w:tcW w:w="9571" w:type="dxa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</w:tcPr>
          <w:p w:rsidR="00C85629" w:rsidRPr="009909D0" w:rsidRDefault="00C85629" w:rsidP="00C85629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9571" w:type="dxa"/>
          </w:tcPr>
          <w:p w:rsidR="00C85629" w:rsidRPr="009909D0" w:rsidRDefault="00C85629" w:rsidP="00C85629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85629" w:rsidRPr="009909D0" w:rsidRDefault="00C85629" w:rsidP="00C85629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C85629" w:rsidRPr="009909D0" w:rsidRDefault="00C85629" w:rsidP="00C85629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12. К настоящей заявке прилагаются документы согласно описи на 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9909D0">
        <w:rPr>
          <w:rFonts w:ascii="PT Astra Serif" w:hAnsi="PT Astra Serif"/>
          <w:sz w:val="28"/>
          <w:szCs w:val="28"/>
        </w:rPr>
        <w:t>листах, в том числе: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3957"/>
        <w:gridCol w:w="1086"/>
        <w:gridCol w:w="2294"/>
        <w:gridCol w:w="1665"/>
      </w:tblGrid>
      <w:tr w:rsidR="00C85629" w:rsidRPr="009909D0" w:rsidTr="00C85629">
        <w:trPr>
          <w:trHeight w:val="791"/>
        </w:trPr>
        <w:tc>
          <w:tcPr>
            <w:tcW w:w="448" w:type="pct"/>
            <w:vAlign w:val="center"/>
          </w:tcPr>
          <w:p w:rsidR="00C85629" w:rsidRPr="009909D0" w:rsidRDefault="00C85629" w:rsidP="00C85629">
            <w:pPr>
              <w:spacing w:line="240" w:lineRule="auto"/>
              <w:ind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№</w:t>
            </w:r>
            <w:proofErr w:type="spellStart"/>
            <w:proofErr w:type="gramStart"/>
            <w:r w:rsidRPr="009909D0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9909D0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9909D0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0" w:type="pct"/>
            <w:gridSpan w:val="3"/>
            <w:vAlign w:val="center"/>
          </w:tcPr>
          <w:p w:rsidR="00C85629" w:rsidRPr="009909D0" w:rsidRDefault="00C85629" w:rsidP="00C85629">
            <w:pPr>
              <w:spacing w:line="240" w:lineRule="auto"/>
              <w:ind w:firstLine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842" w:type="pct"/>
            <w:vAlign w:val="center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Количество листов</w:t>
            </w: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копия Устава юридического лица, заверенной подписью руководителя и печатью (при наличии), в случае если заявителем является юридическое лицо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предпринимателей, по состоянию на дату не ранее чем за 30 календарных дней до дня предоставления заявки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справка налогового органа, подтверждающая отсутствие у юридического лица или индивидуального предпринимателя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Копии исполненных контрактов (договоров) на выполнение работ по строительству и благоустройству территорий, сведения о которых содержатся в реестре контрактов, заключенных заказчиками в соответствии с Федеральным </w:t>
            </w:r>
            <w:hyperlink r:id="rId18" w:history="1"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законом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или в реестре договоров, заключенных заказчиками по результатам закупки в соответствии с Федеральным</w:t>
            </w:r>
            <w:proofErr w:type="gramEnd"/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hyperlink r:id="rId19" w:history="1">
              <w:proofErr w:type="gramStart"/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законом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от 18 июля 2011 года № 223-ФЗ «О закупках </w:t>
            </w:r>
            <w:r w:rsidRPr="009909D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товаров, работ, услуг отдельными видами юридических лиц»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r w:rsidRPr="008628D1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а также копии благодарностей, положительных отзывов, связанных с исполнением контрактов (договоров), за последние 5 лет</w:t>
            </w:r>
            <w:proofErr w:type="gramEnd"/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опии актов выполненных работ, содержащих все обязательные реквизиты, установленные </w:t>
            </w:r>
            <w:hyperlink r:id="rId20" w:history="1">
              <w:r w:rsidRPr="009909D0">
                <w:rPr>
                  <w:rFonts w:ascii="PT Astra Serif" w:hAnsi="PT Astra Serif" w:cs="PT Astra Serif"/>
                  <w:sz w:val="28"/>
                  <w:szCs w:val="28"/>
                </w:rPr>
                <w:t>частью 2 статьи 9</w:t>
              </w:r>
            </w:hyperlink>
            <w:r w:rsidRPr="009909D0">
              <w:rPr>
                <w:rFonts w:ascii="PT Astra Serif" w:hAnsi="PT Astra Serif" w:cs="PT Astra Serif"/>
                <w:sz w:val="28"/>
                <w:szCs w:val="28"/>
              </w:rPr>
              <w:t xml:space="preserve"> Федерального закона от 6 декабря 2011 года № 402-ФЗ «О бухгалтерском учете», и подтверждающих стоимость исполненных контрактов (договоров). Указанные документы должны быть подписаны не ранее чем за 5 лет до даты окончания срока подачи заявок на участие в Конкурсе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710" w:type="pct"/>
            <w:gridSpan w:val="3"/>
          </w:tcPr>
          <w:p w:rsidR="00C85629" w:rsidRPr="00E9622E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9909D0">
              <w:rPr>
                <w:rFonts w:ascii="PT Astra Serif" w:hAnsi="PT Astra Serif"/>
                <w:sz w:val="28"/>
                <w:szCs w:val="28"/>
              </w:rPr>
              <w:t xml:space="preserve">ыписка из реестра членов </w:t>
            </w:r>
            <w:proofErr w:type="spellStart"/>
            <w:r w:rsidRPr="009909D0">
              <w:rPr>
                <w:rFonts w:ascii="PT Astra Serif" w:hAnsi="PT Astra Serif"/>
                <w:sz w:val="28"/>
                <w:szCs w:val="28"/>
              </w:rPr>
              <w:t>саморегулируемых</w:t>
            </w:r>
            <w:proofErr w:type="spellEnd"/>
            <w:r w:rsidRPr="009909D0">
              <w:rPr>
                <w:rFonts w:ascii="PT Astra Serif" w:hAnsi="PT Astra Serif"/>
                <w:sz w:val="28"/>
                <w:szCs w:val="28"/>
              </w:rPr>
              <w:t xml:space="preserve"> организаций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Pr="009909D0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710" w:type="pct"/>
            <w:gridSpan w:val="3"/>
          </w:tcPr>
          <w:p w:rsidR="00C85629" w:rsidRPr="009909D0" w:rsidRDefault="00C85629" w:rsidP="00C85629">
            <w:pPr>
              <w:spacing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622E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 xml:space="preserve">копии документов, подтверждающих наличие материально-технической базы, </w:t>
            </w:r>
            <w:r w:rsidRPr="00E9622E">
              <w:rPr>
                <w:rFonts w:ascii="PT Astra Serif" w:hAnsi="PT Astra Serif"/>
                <w:sz w:val="28"/>
                <w:szCs w:val="28"/>
              </w:rPr>
              <w:t>численности и кадрового состава, необходимого для достижения результатов предоставления субсидии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c>
          <w:tcPr>
            <w:tcW w:w="448" w:type="pct"/>
          </w:tcPr>
          <w:p w:rsidR="00C85629" w:rsidRDefault="00C85629" w:rsidP="00C85629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710" w:type="pct"/>
            <w:gridSpan w:val="3"/>
          </w:tcPr>
          <w:p w:rsidR="00C85629" w:rsidRPr="00E9622E" w:rsidRDefault="00C85629" w:rsidP="00C85629">
            <w:pPr>
              <w:spacing w:line="240" w:lineRule="auto"/>
              <w:jc w:val="both"/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</w:pPr>
            <w:r w:rsidRPr="00F05F95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б</w:t>
            </w:r>
            <w:r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 xml:space="preserve">анковская гарантия со сроком финансового обеспечения на один год в размере 5% от размера </w:t>
            </w:r>
            <w:r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Гранта в форме субсидии</w:t>
            </w:r>
            <w:r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 xml:space="preserve">, либо документ подтверждающий факт внесения на счет администрации муниципального образования </w:t>
            </w:r>
            <w:r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>город Алексин</w:t>
            </w:r>
            <w:r w:rsidRPr="00874F6F">
              <w:rPr>
                <w:rFonts w:ascii="PT Astra Serif" w:eastAsia="Times New Roman" w:hAnsi="PT Astra Serif" w:cs="Arial"/>
                <w:color w:val="010101"/>
                <w:sz w:val="28"/>
                <w:szCs w:val="28"/>
              </w:rPr>
              <w:t xml:space="preserve"> денежные средства в указанном размере</w:t>
            </w:r>
          </w:p>
        </w:tc>
        <w:tc>
          <w:tcPr>
            <w:tcW w:w="842" w:type="pct"/>
          </w:tcPr>
          <w:p w:rsidR="00C85629" w:rsidRPr="009909D0" w:rsidRDefault="00C85629" w:rsidP="00C85629">
            <w:pPr>
              <w:spacing w:line="240" w:lineRule="auto"/>
              <w:ind w:firstLine="85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C85629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Участник конкурса</w:t>
            </w:r>
          </w:p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(уполномоченный представитель)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  <w:tr w:rsidR="00C85629" w:rsidRPr="009909D0" w:rsidTr="00C8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909D0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02" w:type="pct"/>
            <w:gridSpan w:val="2"/>
            <w:tcBorders>
              <w:bottom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85629" w:rsidRPr="009909D0" w:rsidTr="00C85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49" w:type="pct"/>
            <w:gridSpan w:val="2"/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</w:tcBorders>
          </w:tcPr>
          <w:p w:rsidR="00C85629" w:rsidRPr="009909D0" w:rsidRDefault="00C85629" w:rsidP="00C8562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9909D0">
              <w:rPr>
                <w:rFonts w:ascii="PT Astra Serif" w:hAnsi="PT Astra Serif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C85629" w:rsidRPr="009909D0" w:rsidRDefault="00C85629" w:rsidP="00C85629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909D0">
        <w:rPr>
          <w:rFonts w:ascii="PT Astra Serif" w:hAnsi="PT Astra Serif"/>
          <w:sz w:val="28"/>
          <w:szCs w:val="28"/>
        </w:rPr>
        <w:t>М.П.</w:t>
      </w:r>
    </w:p>
    <w:p w:rsidR="00C85629" w:rsidRPr="009909D0" w:rsidRDefault="00C85629" w:rsidP="00C85629">
      <w:pPr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866EE7" w:rsidRDefault="00866EE7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/>
        </w:rPr>
      </w:pPr>
    </w:p>
    <w:p w:rsidR="00C85629" w:rsidRPr="00CB14CA" w:rsidRDefault="00C85629" w:rsidP="00C856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B14CA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СОГЛАСИЕ</w:t>
      </w:r>
    </w:p>
    <w:p w:rsidR="00C85629" w:rsidRPr="00CB14CA" w:rsidRDefault="00C85629" w:rsidP="00C85629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на обработку и публикацию (размещение) </w:t>
      </w:r>
      <w:proofErr w:type="gramStart"/>
      <w:r w:rsidRPr="00CB14CA">
        <w:rPr>
          <w:rFonts w:ascii="PT Astra Serif" w:eastAsia="Times New Roman" w:hAnsi="PT Astra Serif" w:cs="Arial"/>
          <w:b/>
          <w:sz w:val="28"/>
          <w:szCs w:val="28"/>
        </w:rPr>
        <w:t>в</w:t>
      </w:r>
      <w:proofErr w:type="gramEnd"/>
      <w:r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 </w:t>
      </w:r>
    </w:p>
    <w:p w:rsidR="00C85629" w:rsidRPr="00CB14CA" w:rsidRDefault="00C85629" w:rsidP="00C85629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 xml:space="preserve">информационно-телекоммуникационной сети «Интернет» </w:t>
      </w:r>
    </w:p>
    <w:p w:rsidR="00C85629" w:rsidRPr="00CB14CA" w:rsidRDefault="00C85629" w:rsidP="00C85629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  <w:r w:rsidRPr="00CB14CA">
        <w:rPr>
          <w:rFonts w:ascii="PT Astra Serif" w:eastAsia="Times New Roman" w:hAnsi="PT Astra Serif" w:cs="Arial"/>
          <w:b/>
          <w:sz w:val="28"/>
          <w:szCs w:val="28"/>
        </w:rPr>
        <w:t>персональных данных участника конкурса</w:t>
      </w:r>
    </w:p>
    <w:p w:rsidR="00C85629" w:rsidRPr="00CB14CA" w:rsidRDefault="00C85629" w:rsidP="00C85629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</w:rPr>
      </w:pPr>
    </w:p>
    <w:p w:rsidR="00C85629" w:rsidRPr="00CB14CA" w:rsidRDefault="00C85629" w:rsidP="00C85629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CB14CA">
        <w:rPr>
          <w:rFonts w:ascii="PT Astra Serif" w:eastAsia="Times New Roman" w:hAnsi="PT Astra Serif" w:cs="Times New Roman"/>
          <w:sz w:val="26"/>
          <w:szCs w:val="26"/>
        </w:rPr>
        <w:t>В соответствии с требованиями статьи 9 Федерального закона  от 27.07.2006  № 152-ФЗ «О персональных данных», подтверждаю свое согласие на публикацию (размещение) в информационно-телекоммуникационной сети «Интернет» информации о своих персональных данных, как об участнике Конкурса, о подаваемой заявке, иной информации связанной с Конкурсом, а также обработку моих персональных данных, при условии, что обработка персональных данных осуществляется строго лицом, уполномоченным на осуществление работы</w:t>
      </w:r>
      <w:proofErr w:type="gramEnd"/>
      <w:r w:rsidRPr="00CB14CA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Pr="00CB14CA">
        <w:rPr>
          <w:rFonts w:ascii="PT Astra Serif" w:eastAsia="Times New Roman" w:hAnsi="PT Astra Serif" w:cs="Times New Roman"/>
          <w:sz w:val="26"/>
          <w:szCs w:val="26"/>
        </w:rPr>
        <w:t>с персональными данными, обязанным сохранять служебную информацию, ставшую ему известной в связи с исполнением должностных обязанностей.</w:t>
      </w:r>
      <w:proofErr w:type="gramEnd"/>
    </w:p>
    <w:p w:rsidR="00C85629" w:rsidRPr="00CB14CA" w:rsidRDefault="00C85629" w:rsidP="00C85629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CB14CA">
        <w:rPr>
          <w:rFonts w:ascii="PT Astra Serif" w:eastAsia="Times New Roman" w:hAnsi="PT Astra Serif" w:cs="Times New Roman"/>
          <w:sz w:val="26"/>
          <w:szCs w:val="26"/>
        </w:rPr>
        <w:t>Подтверждаю, что ознакомле</w:t>
      </w:r>
      <w:proofErr w:type="gramStart"/>
      <w:r w:rsidRPr="00CB14CA">
        <w:rPr>
          <w:rFonts w:ascii="PT Astra Serif" w:eastAsia="Times New Roman" w:hAnsi="PT Astra Serif" w:cs="Times New Roman"/>
          <w:sz w:val="26"/>
          <w:szCs w:val="26"/>
        </w:rPr>
        <w:t>н(</w:t>
      </w:r>
      <w:proofErr w:type="gramEnd"/>
      <w:r w:rsidRPr="00CB14CA">
        <w:rPr>
          <w:rFonts w:ascii="PT Astra Serif" w:eastAsia="Times New Roman" w:hAnsi="PT Astra Serif" w:cs="Times New Roman"/>
          <w:sz w:val="26"/>
          <w:szCs w:val="26"/>
        </w:rPr>
        <w:t>а) с положениями Федерального закона от 27.07.2006 № 152-ФЗ «О персональных данных», права и обязанности в области защиты персональных данных мне разъяснены.</w:t>
      </w:r>
    </w:p>
    <w:p w:rsidR="00C85629" w:rsidRPr="009909D0" w:rsidRDefault="00C85629" w:rsidP="00C8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</w:rPr>
      </w:pPr>
    </w:p>
    <w:p w:rsidR="00C85629" w:rsidRPr="009909D0" w:rsidRDefault="00C85629" w:rsidP="00C85629">
      <w:pPr>
        <w:ind w:firstLine="851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9909D0">
        <w:rPr>
          <w:rFonts w:ascii="PT Astra Serif" w:eastAsia="Times New Roman" w:hAnsi="PT Astra Serif" w:cs="Times New Roman"/>
          <w:sz w:val="24"/>
          <w:szCs w:val="24"/>
        </w:rPr>
        <w:t>___________/_________</w:t>
      </w:r>
    </w:p>
    <w:p w:rsidR="00C85629" w:rsidRPr="009909D0" w:rsidRDefault="00C85629" w:rsidP="00C85629">
      <w:pPr>
        <w:rPr>
          <w:rFonts w:ascii="PT Astra Serif" w:eastAsia="Times New Roman" w:hAnsi="PT Astra Serif" w:cs="Times New Roman"/>
          <w:sz w:val="24"/>
          <w:szCs w:val="24"/>
        </w:rPr>
      </w:pPr>
      <w:r w:rsidRPr="009909D0">
        <w:rPr>
          <w:rFonts w:ascii="PT Astra Serif" w:eastAsia="Times New Roman" w:hAnsi="PT Astra Serif" w:cs="Times New Roman"/>
          <w:sz w:val="24"/>
          <w:szCs w:val="24"/>
        </w:rPr>
        <w:br w:type="page"/>
      </w:r>
    </w:p>
    <w:p w:rsidR="00C85629" w:rsidRPr="00A96AD4" w:rsidRDefault="00C85629" w:rsidP="00C85629">
      <w:pPr>
        <w:spacing w:after="0" w:line="240" w:lineRule="auto"/>
        <w:ind w:left="4111"/>
        <w:jc w:val="center"/>
        <w:rPr>
          <w:rFonts w:ascii="PT Astra Serif" w:hAnsi="PT Astra Serif"/>
          <w:sz w:val="24"/>
          <w:szCs w:val="24"/>
        </w:rPr>
      </w:pPr>
      <w:r w:rsidRPr="00A96AD4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C85629" w:rsidRPr="00A96AD4" w:rsidRDefault="00C85629" w:rsidP="00C85629">
      <w:pPr>
        <w:spacing w:after="0" w:line="240" w:lineRule="auto"/>
        <w:ind w:left="4111"/>
        <w:jc w:val="center"/>
        <w:rPr>
          <w:rFonts w:ascii="PT Astra Serif" w:hAnsi="PT Astra Serif"/>
          <w:sz w:val="24"/>
          <w:szCs w:val="24"/>
        </w:rPr>
      </w:pPr>
      <w:proofErr w:type="gramStart"/>
      <w:r w:rsidRPr="00A96AD4">
        <w:rPr>
          <w:rFonts w:ascii="PT Astra Serif" w:hAnsi="PT Astra Serif"/>
          <w:sz w:val="24"/>
          <w:szCs w:val="24"/>
        </w:rPr>
        <w:t xml:space="preserve">к порядку предоставления из бюджета муниципального образования </w:t>
      </w:r>
      <w:r>
        <w:rPr>
          <w:rFonts w:ascii="PT Astra Serif" w:hAnsi="PT Astra Serif"/>
          <w:sz w:val="24"/>
          <w:szCs w:val="24"/>
        </w:rPr>
        <w:t>город Алексин</w:t>
      </w:r>
      <w:r w:rsidRPr="00A96AD4">
        <w:rPr>
          <w:rFonts w:ascii="PT Astra Serif" w:hAnsi="PT Astra Serif"/>
          <w:sz w:val="24"/>
          <w:szCs w:val="24"/>
        </w:rPr>
        <w:t xml:space="preserve"> юридическим лицам и индивидуальным предпринимателям, физическим лицам Гранта в форме субсидии на реализацию проектов созда</w:t>
      </w:r>
      <w:r>
        <w:rPr>
          <w:rFonts w:ascii="PT Astra Serif" w:hAnsi="PT Astra Serif"/>
          <w:sz w:val="24"/>
          <w:szCs w:val="24"/>
        </w:rPr>
        <w:t xml:space="preserve">ния комфортной городской среды </w:t>
      </w:r>
      <w:r w:rsidRPr="00A96AD4">
        <w:rPr>
          <w:rFonts w:ascii="PT Astra Serif" w:hAnsi="PT Astra Serif"/>
          <w:sz w:val="24"/>
          <w:szCs w:val="24"/>
        </w:rPr>
        <w:t>в малых городах и исторических поселениях – победителях Всероссийского конкурса лучших проектов созда</w:t>
      </w:r>
      <w:r>
        <w:rPr>
          <w:rFonts w:ascii="PT Astra Serif" w:hAnsi="PT Astra Serif"/>
          <w:sz w:val="24"/>
          <w:szCs w:val="24"/>
        </w:rPr>
        <w:t xml:space="preserve">ния комфортной городской среды </w:t>
      </w:r>
      <w:r w:rsidRPr="00A96AD4">
        <w:rPr>
          <w:rFonts w:ascii="PT Astra Serif" w:hAnsi="PT Astra Serif"/>
          <w:sz w:val="24"/>
          <w:szCs w:val="24"/>
        </w:rPr>
        <w:t>в рамках реализации регионального проекта «Формирование комфортной городской среды» национального проекта «Жилье и городская среда» мероприятий проекта «</w:t>
      </w:r>
      <w:r>
        <w:rPr>
          <w:rFonts w:ascii="PT Astra Serif" w:hAnsi="PT Astra Serif"/>
          <w:sz w:val="24"/>
          <w:szCs w:val="24"/>
        </w:rPr>
        <w:t>Центр</w:t>
      </w:r>
      <w:proofErr w:type="gramEnd"/>
      <w:r>
        <w:rPr>
          <w:rFonts w:ascii="PT Astra Serif" w:hAnsi="PT Astra Serif"/>
          <w:sz w:val="24"/>
          <w:szCs w:val="24"/>
        </w:rPr>
        <w:t xml:space="preserve"> развития Алексин Град. Благоустройство центра </w:t>
      </w:r>
      <w:proofErr w:type="gramStart"/>
      <w:r>
        <w:rPr>
          <w:rFonts w:ascii="PT Astra Serif" w:hAnsi="PT Astra Serif"/>
          <w:sz w:val="24"/>
          <w:szCs w:val="24"/>
        </w:rPr>
        <w:t>г</w:t>
      </w:r>
      <w:proofErr w:type="gramEnd"/>
      <w:r>
        <w:rPr>
          <w:rFonts w:ascii="PT Astra Serif" w:hAnsi="PT Astra Serif"/>
          <w:sz w:val="24"/>
          <w:szCs w:val="24"/>
        </w:rPr>
        <w:t>. Алексин</w:t>
      </w:r>
      <w:r w:rsidRPr="00A96AD4">
        <w:rPr>
          <w:rFonts w:ascii="PT Astra Serif" w:hAnsi="PT Astra Serif"/>
          <w:sz w:val="24"/>
          <w:szCs w:val="24"/>
        </w:rPr>
        <w:t>»</w:t>
      </w:r>
    </w:p>
    <w:p w:rsidR="00C85629" w:rsidRPr="00A96AD4" w:rsidRDefault="00C85629" w:rsidP="00C85629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C85629" w:rsidRPr="00C15AFA" w:rsidRDefault="00C85629" w:rsidP="00C85629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C85629" w:rsidRPr="00C15AFA" w:rsidRDefault="00C85629" w:rsidP="00C85629">
      <w:pPr>
        <w:spacing w:after="0" w:line="240" w:lineRule="auto"/>
        <w:ind w:left="4395"/>
        <w:jc w:val="center"/>
        <w:rPr>
          <w:rFonts w:ascii="PT Astra Serif" w:hAnsi="PT Astra Serif"/>
          <w:sz w:val="20"/>
          <w:szCs w:val="20"/>
        </w:rPr>
      </w:pPr>
    </w:p>
    <w:p w:rsidR="00C85629" w:rsidRDefault="00C85629" w:rsidP="00C856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Шкала оценки (величина значимости) критериев отбора </w:t>
      </w:r>
    </w:p>
    <w:p w:rsidR="00C85629" w:rsidRDefault="00C85629" w:rsidP="00C856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>заявок на участие в конкурсе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909D0">
        <w:rPr>
          <w:rFonts w:ascii="PT Astra Serif" w:hAnsi="PT Astra Serif"/>
          <w:b/>
          <w:sz w:val="28"/>
          <w:szCs w:val="28"/>
        </w:rPr>
        <w:t xml:space="preserve">по определению получателя гранта </w:t>
      </w:r>
    </w:p>
    <w:p w:rsidR="00C85629" w:rsidRDefault="00C85629" w:rsidP="00C856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 xml:space="preserve">в форме субсидии на финансовое обеспечение (возмещение) затрат </w:t>
      </w:r>
    </w:p>
    <w:p w:rsidR="00C85629" w:rsidRPr="009909D0" w:rsidRDefault="00C85629" w:rsidP="00C8562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09D0">
        <w:rPr>
          <w:rFonts w:ascii="PT Astra Serif" w:hAnsi="PT Astra Serif"/>
          <w:b/>
          <w:sz w:val="28"/>
          <w:szCs w:val="28"/>
        </w:rPr>
        <w:t>в связи с выполнением работ по реализации Проекта</w:t>
      </w:r>
    </w:p>
    <w:p w:rsidR="00C85629" w:rsidRPr="009909D0" w:rsidRDefault="00C85629" w:rsidP="00C85629">
      <w:pPr>
        <w:spacing w:after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W w:w="9923" w:type="dxa"/>
        <w:tblInd w:w="-517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93"/>
        <w:gridCol w:w="1417"/>
        <w:gridCol w:w="2552"/>
        <w:gridCol w:w="3543"/>
        <w:gridCol w:w="1418"/>
      </w:tblGrid>
      <w:tr w:rsidR="00C85629" w:rsidRPr="009909D0" w:rsidTr="00C8562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CB14CA" w:rsidRDefault="00C85629" w:rsidP="00C85629">
            <w:pPr>
              <w:pStyle w:val="aff2"/>
              <w:spacing w:line="276" w:lineRule="auto"/>
              <w:ind w:left="-50" w:right="-55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CB14CA">
              <w:rPr>
                <w:rFonts w:ascii="PT Astra Serif" w:hAnsi="PT Astra Serif" w:cs="Arial"/>
                <w:sz w:val="23"/>
                <w:szCs w:val="23"/>
              </w:rPr>
              <w:t>Порядковый номер критерия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Критерии оценки заявок на участие в конкурсе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Критерий </w:t>
            </w:r>
          </w:p>
          <w:p w:rsidR="00C85629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отбора </w:t>
            </w:r>
            <w:r w:rsidRPr="009909D0">
              <w:rPr>
                <w:rFonts w:ascii="PT Astra Serif" w:hAnsi="PT Astra Serif" w:cs="Arial"/>
              </w:rPr>
              <w:t xml:space="preserve">заявок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 участие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Показатель </w:t>
            </w:r>
          </w:p>
          <w:p w:rsidR="00C85629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</w:rPr>
            </w:pPr>
            <w:r w:rsidRPr="009909D0">
              <w:rPr>
                <w:rFonts w:ascii="PT Astra Serif" w:hAnsi="PT Astra Serif" w:cs="Arial"/>
              </w:rPr>
              <w:t xml:space="preserve">критериев оценки заявок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 участие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Значение показателя критерия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в баллах</w:t>
            </w:r>
          </w:p>
        </w:tc>
      </w:tr>
    </w:tbl>
    <w:p w:rsidR="00C85629" w:rsidRPr="00F11ABD" w:rsidRDefault="00C85629" w:rsidP="00C85629">
      <w:pPr>
        <w:spacing w:after="0" w:line="240" w:lineRule="auto"/>
        <w:jc w:val="center"/>
        <w:rPr>
          <w:sz w:val="2"/>
          <w:szCs w:val="2"/>
        </w:rPr>
      </w:pPr>
    </w:p>
    <w:tbl>
      <w:tblPr>
        <w:tblW w:w="9923" w:type="dxa"/>
        <w:tblInd w:w="-517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93"/>
        <w:gridCol w:w="1417"/>
        <w:gridCol w:w="2552"/>
        <w:gridCol w:w="3543"/>
        <w:gridCol w:w="1418"/>
      </w:tblGrid>
      <w:tr w:rsidR="00C85629" w:rsidRPr="009909D0" w:rsidTr="00C85629">
        <w:trPr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F11ABD" w:rsidRDefault="00C85629" w:rsidP="00C85629">
            <w:pPr>
              <w:pStyle w:val="aff2"/>
              <w:spacing w:line="276" w:lineRule="auto"/>
              <w:ind w:left="-50" w:right="-55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F11ABD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F11ABD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F11ABD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629" w:rsidRPr="00F11ABD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F11ABD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</w:tr>
      <w:tr w:rsidR="00C85629" w:rsidRPr="009909D0" w:rsidTr="00C85629">
        <w:trPr>
          <w:trHeight w:val="535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Предложение по срокам </w:t>
            </w:r>
          </w:p>
        </w:tc>
      </w:tr>
      <w:tr w:rsidR="00C85629" w:rsidRPr="009909D0" w:rsidTr="00C8562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1.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color w:val="000000"/>
              </w:rPr>
              <w:t xml:space="preserve">Срок реализации мероприятий проекта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Оценивается поступившее предложение участника конкурса по срокам реализации мероприятий Проекта, оформленное в виде графика выполнения мероприятий Проекта с разбивкой по каждому </w:t>
            </w:r>
            <w:r>
              <w:rPr>
                <w:rFonts w:ascii="PT Astra Serif" w:hAnsi="PT Astra Serif" w:cs="Arial"/>
              </w:rPr>
              <w:t>мероприятию</w:t>
            </w:r>
            <w:r w:rsidRPr="009909D0">
              <w:rPr>
                <w:rFonts w:ascii="PT Astra Serif" w:hAnsi="PT Astra Serif" w:cs="Arial"/>
              </w:rPr>
              <w:t xml:space="preserve"> Проекта, при этом совокупный срок (общий срок) выполнения всех предусмотренных проектом мероприятий </w:t>
            </w:r>
            <w:r w:rsidRPr="009909D0">
              <w:rPr>
                <w:rFonts w:ascii="PT Astra Serif" w:hAnsi="PT Astra Serif" w:cs="Arial"/>
              </w:rPr>
              <w:lastRenderedPageBreak/>
              <w:t>не должен быть позже 31 октября 2022 года.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 баллов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предложившего план (график) выполнения работ </w:t>
            </w:r>
            <w:proofErr w:type="gramStart"/>
            <w:r w:rsidRPr="009909D0">
              <w:rPr>
                <w:rFonts w:ascii="PT Astra Serif" w:hAnsi="PT Astra Serif" w:cs="Arial"/>
              </w:rPr>
              <w:t>с</w:t>
            </w:r>
            <w:proofErr w:type="gramEnd"/>
            <w:r w:rsidRPr="009909D0">
              <w:rPr>
                <w:rFonts w:ascii="PT Astra Serif" w:hAnsi="PT Astra Serif" w:cs="Arial"/>
              </w:rPr>
              <w:t xml:space="preserve"> сроком выполнения мероприятий проекта до 01.09.2022;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предложившему     график выполнения работ со сроком до 01.10.2022;  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0 баллов - присваивается участнику конкурсного 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предложившему     график </w:t>
            </w:r>
            <w:r w:rsidRPr="009909D0">
              <w:rPr>
                <w:rFonts w:ascii="PT Astra Serif" w:hAnsi="PT Astra Serif" w:cs="Arial"/>
              </w:rPr>
              <w:lastRenderedPageBreak/>
              <w:t xml:space="preserve">выполнения работ со сроком по 31.10.2022;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  <w:tr w:rsidR="00C85629" w:rsidRPr="009909D0" w:rsidTr="00C85629">
        <w:tc>
          <w:tcPr>
            <w:tcW w:w="8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Квалификация участника конкурса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</w:tr>
      <w:tr w:rsidR="00C85629" w:rsidRPr="009909D0" w:rsidTr="00C8562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2.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Наличие свидетельств СРО о допуске к работам (лицензии  на конкретные виды строительных, изыскательных, работ) предусмотренным мероприятиям  Проекта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Оценивается  наличие у участника   конкурсного отбора  свидетельств СРО о допуске к работам (лицензии  на конкретные виды строительных, изыскательных работ)  предусмотренным мероприятиями  Проекта,  подтвержденные документально.</w:t>
            </w:r>
            <w:proofErr w:type="gramEnd"/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 наличие у него свидетельств СРО о допуске к работам (лицензии на конкретные виды строительных, изыскательных, работ предусмотренным мероприятиями Проекта;</w:t>
            </w:r>
          </w:p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0 баллов - присваивается участнику конкурсного </w:t>
            </w:r>
            <w:proofErr w:type="gramStart"/>
            <w:r w:rsidRPr="009909D0">
              <w:rPr>
                <w:rFonts w:ascii="PT Astra Serif" w:hAnsi="PT Astra Serif" w:cs="Arial"/>
              </w:rPr>
              <w:t>отбора</w:t>
            </w:r>
            <w:proofErr w:type="gramEnd"/>
            <w:r w:rsidRPr="009909D0">
              <w:rPr>
                <w:rFonts w:ascii="PT Astra Serif" w:hAnsi="PT Astra Serif" w:cs="Arial"/>
              </w:rPr>
              <w:t xml:space="preserve">  не представившего документы подтверждающие наличие у него свидетельств СРО о допуске к работам предусмотренным мероприятиями  Проекта;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5/0</w:t>
            </w:r>
          </w:p>
        </w:tc>
      </w:tr>
      <w:tr w:rsidR="00C85629" w:rsidRPr="009909D0" w:rsidTr="00C8562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3.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Срок существования  (осуществления) деятельности  в качестве юридического лица или индивидуального предпринимателя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Оцениваются  сведения подтверждающие  срок существования  (осуществления) деятельности  в качестве юридического лица или индивидуального предпринимателя  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 присваивается участнику конкурсного 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срок существования (осуществления) деятельности в качестве юридического лица или индивидуального предпринимателя более 10 лет;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 - присваивается участнику конкурсного отбора</w:t>
            </w:r>
            <w:r>
              <w:rPr>
                <w:rFonts w:ascii="PT Astra Serif" w:hAnsi="PT Astra Serif" w:cs="Arial"/>
              </w:rPr>
              <w:t>,</w:t>
            </w:r>
            <w:r w:rsidRPr="009909D0">
              <w:rPr>
                <w:rFonts w:ascii="PT Astra Serif" w:hAnsi="PT Astra Serif" w:cs="Arial"/>
              </w:rPr>
              <w:t xml:space="preserve"> представившего документы подтверждающие срок существования (осуществления) деятельности в качестве юридического лица или индивидуального предпринимателя от 5 лет до 10 лет включительно; </w:t>
            </w:r>
          </w:p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0 баллов - присваивается участнику конкурсного отбора </w:t>
            </w:r>
            <w:r w:rsidRPr="009909D0">
              <w:rPr>
                <w:rFonts w:ascii="PT Astra Serif" w:hAnsi="PT Astra Serif" w:cs="Arial"/>
              </w:rPr>
              <w:lastRenderedPageBreak/>
              <w:t>представившего документы подтверждающие срок существования (осуществления) деятельности  в качестве юридического лица или индивидуального предпринимателя  менее 0 до 4 лет включительно;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</w:rPr>
              <w:lastRenderedPageBreak/>
              <w:t>5</w:t>
            </w:r>
            <w:r w:rsidRPr="009909D0">
              <w:rPr>
                <w:rFonts w:ascii="PT Astra Serif" w:hAnsi="PT Astra Serif" w:cs="Arial"/>
              </w:rPr>
              <w:t>/3/0</w:t>
            </w:r>
          </w:p>
        </w:tc>
      </w:tr>
      <w:tr w:rsidR="00C85629" w:rsidRPr="009909D0" w:rsidTr="00C85629">
        <w:trPr>
          <w:trHeight w:val="175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Наличие  собственного квалифицированного  инженерно-технического персонала и аттестованных рабочих ведущих специальностей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Оценивается поступившие и документально подтвержденные сведения участника конкурса, о наличии собственного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работ.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 баллов – присваивается заявке участника конкурса, документально подтвердившего сведения, о наличии собственного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работ;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3 балла - присваивается заявке участника конкурса, документально подтвердившего сведения, о наличии привлеченного (нанятого)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работ;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0 баллов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>-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присваивается заявке участника конкурса, документально не подтвердившего сведения, о наличии собственного квалифицированного инженерно-технического персонала и аттестованных рабочих ведущих </w:t>
            </w:r>
            <w:r w:rsidRPr="009909D0">
              <w:rPr>
                <w:rFonts w:ascii="PT Astra Serif" w:hAnsi="PT Astra Serif" w:cs="Arial"/>
              </w:rPr>
              <w:lastRenderedPageBreak/>
              <w:t>специальностей, в том числе имеющих необходимые допуски на производство специальных работ  и не наличии привлеченного (нанятого) квалифицированного инженерно-технического персонала и аттестованных рабочих ведущих специальностей, в том числе имеющих необходимые допуски на производство специальных работ.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  <w:tr w:rsidR="00C85629" w:rsidRPr="009909D0" w:rsidTr="00C85629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Наличие собственных  </w:t>
            </w:r>
            <w:r w:rsidRPr="009909D0">
              <w:rPr>
                <w:rFonts w:ascii="PT Astra Serif" w:hAnsi="PT Astra Serif" w:cs="Arial"/>
                <w:bCs/>
              </w:rPr>
              <w:t>технических ресурсов, разрешенных к эксплуатации  (машины, механизмы, оборудование) либо наличие договоров аренды (лизинг и т.д.) на привлекаемые технические ресурсы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Оценивается поступившие и документально подтвержденные сведения участника конкурса о наличие собственных </w:t>
            </w:r>
            <w:r>
              <w:rPr>
                <w:rFonts w:ascii="PT Astra Serif" w:hAnsi="PT Astra Serif" w:cs="Arial"/>
              </w:rPr>
              <w:t>т</w:t>
            </w:r>
            <w:r w:rsidRPr="009909D0">
              <w:rPr>
                <w:rFonts w:ascii="PT Astra Serif" w:hAnsi="PT Astra Serif" w:cs="Arial"/>
                <w:bCs/>
              </w:rPr>
              <w:t>ехнических ресурсов, разрешенных к эксплуатации (машины, механизмы, оборудование) либо наличие договоров аренды (лизинг и т.д.) на привлекаемые технические ресурсы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5 баллов – присваивается заявке участника конкурса, документально подтвердившего сведения, о наличие собственных </w:t>
            </w:r>
            <w:r w:rsidRPr="009909D0">
              <w:rPr>
                <w:rFonts w:ascii="PT Astra Serif" w:hAnsi="PT Astra Serif" w:cs="Arial"/>
                <w:bCs/>
              </w:rPr>
              <w:t>технических ресурсов, разрешенных к эксплуатации (машины, механизмы, оборудование) либо наличие договоров аренды (лизинг и т.д.) на привлекаемые технические ресурсы;</w:t>
            </w:r>
          </w:p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bCs/>
              </w:rPr>
              <w:t>0 баллов -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</w:rPr>
              <w:t>присваивается заявке участника конкурса, документально не подтвердившего сведения, о наличие собственных  технических ресурсов, разрешенных к эксплуатации (машины, механизмы, оборудование) либо наличие договоров аренды (лизинг и т.д.) на привлекаемые технические ресурсы.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5/0</w:t>
            </w:r>
          </w:p>
        </w:tc>
      </w:tr>
      <w:tr w:rsidR="00C85629" w:rsidRPr="009909D0" w:rsidTr="00C85629">
        <w:trPr>
          <w:trHeight w:val="146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>6.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Объем </w:t>
            </w:r>
            <w:proofErr w:type="gramStart"/>
            <w:r w:rsidRPr="009909D0">
              <w:rPr>
                <w:rFonts w:ascii="PT Astra Serif" w:hAnsi="PT Astra Serif" w:cs="Arial"/>
              </w:rPr>
              <w:t>работ</w:t>
            </w:r>
            <w:proofErr w:type="gramEnd"/>
            <w:r w:rsidRPr="009909D0">
              <w:rPr>
                <w:rFonts w:ascii="PT Astra Serif" w:hAnsi="PT Astra Serif" w:cs="Arial"/>
              </w:rPr>
              <w:t xml:space="preserve"> выполняемых собственными силами и с привлечение</w:t>
            </w:r>
            <w:r w:rsidRPr="009909D0">
              <w:rPr>
                <w:rFonts w:ascii="PT Astra Serif" w:hAnsi="PT Astra Serif" w:cs="Arial"/>
              </w:rPr>
              <w:lastRenderedPageBreak/>
              <w:t xml:space="preserve">м субподряда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 xml:space="preserve">Оценивается поступившие и документально подтвержденные сведения участника конкурса о выполнении объема работ </w:t>
            </w:r>
            <w:r w:rsidRPr="009909D0">
              <w:rPr>
                <w:rFonts w:ascii="PT Astra Serif" w:hAnsi="PT Astra Serif" w:cs="Arial"/>
              </w:rPr>
              <w:lastRenderedPageBreak/>
              <w:t xml:space="preserve">собственными силами не менее 50-70% (в случае привлечения субподрядных организаций — указать какие работы будут выполнять субподрядные организации с приложением полного пакета документов, подтверждающего право и возможность выполнения указанных работ, согласие субподрядчиков на их выполнение)   </w:t>
            </w: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09D0">
              <w:rPr>
                <w:rFonts w:ascii="PT Astra Serif" w:hAnsi="PT Astra Serif" w:cs="Arial"/>
                <w:sz w:val="24"/>
                <w:szCs w:val="24"/>
              </w:rPr>
              <w:lastRenderedPageBreak/>
              <w:t>5 баллов – присваивается заявке участника конкурса, документально подтвердившего сведения, о выполнении объема работ собственными силами более 50%</w:t>
            </w: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t>;</w:t>
            </w:r>
          </w:p>
          <w:p w:rsidR="00C85629" w:rsidRPr="009909D0" w:rsidRDefault="00C85629" w:rsidP="00C85629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3- балла</w:t>
            </w:r>
            <w:r>
              <w:rPr>
                <w:rFonts w:ascii="PT Astra Serif" w:hAnsi="PT Astra Serif" w:cs="Arial"/>
                <w:bCs/>
                <w:sz w:val="24"/>
                <w:szCs w:val="24"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  <w:sz w:val="24"/>
                <w:szCs w:val="24"/>
              </w:rPr>
              <w:t xml:space="preserve">– присваивается заявке участника конкурса, документально подтвердившего сведения, о выполнении объема работ собственными силами менее 50%, но более 25%; </w:t>
            </w:r>
          </w:p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  <w:bCs/>
              </w:rPr>
              <w:t>0 баллов -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 w:rsidRPr="009909D0">
              <w:rPr>
                <w:rFonts w:ascii="PT Astra Serif" w:hAnsi="PT Astra Serif" w:cs="Arial"/>
                <w:bCs/>
              </w:rPr>
              <w:t>присваивается заявке участника конкурса, документально подтвердившего сведения, о выполнении объема работ собственными силами до 25%.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  <w:tr w:rsidR="00C85629" w:rsidRPr="009909D0" w:rsidTr="00C8562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 xml:space="preserve">7.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t xml:space="preserve">Наличие успешного опыта реализации социально значимых проектов, финансируемых из бюджета Российской Федерации, Субъекта Российской Федерации, местного бюджета.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Оценивается наличие документально   подтвержденного успешного опыта Участника конкурса по реализа</w:t>
            </w:r>
            <w:r>
              <w:rPr>
                <w:rFonts w:ascii="PT Astra Serif" w:hAnsi="PT Astra Serif" w:cs="Arial"/>
              </w:rPr>
              <w:t>ции социально важных проектов</w:t>
            </w:r>
            <w:r w:rsidRPr="009909D0">
              <w:rPr>
                <w:rFonts w:ascii="PT Astra Serif" w:hAnsi="PT Astra Serif" w:cs="Arial"/>
              </w:rPr>
              <w:t xml:space="preserve"> за последние 3 года и финансируемых за счет бюджетных средств, выделенных из бюджета, Российской Федерации, Субъекта Российской Федерации, местного бюджета.</w:t>
            </w:r>
            <w:proofErr w:type="gramEnd"/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5 баллов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- присваивается заявке участника конкурса, документально подтвердившего сведения, за последние </w:t>
            </w:r>
            <w:r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важных проектов общей суммой финансировании более </w:t>
            </w:r>
            <w:r>
              <w:rPr>
                <w:rFonts w:ascii="PT Astra Serif" w:hAnsi="PT Astra Serif" w:cs="Arial"/>
              </w:rPr>
              <w:t>20</w:t>
            </w:r>
            <w:r w:rsidRPr="009909D0">
              <w:rPr>
                <w:rFonts w:ascii="PT Astra Serif" w:hAnsi="PT Astra Serif" w:cs="Arial"/>
              </w:rPr>
              <w:t xml:space="preserve"> миллионов рублей за счет бюджетных средств, выделенных из бюджета, Российской Федерации, Субъекта Российской Федерации, местного бюджета;</w:t>
            </w:r>
            <w:proofErr w:type="gramEnd"/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3 балла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- присваивается заявке участника конкурса, документально подтвердившего сведения, за последние </w:t>
            </w:r>
            <w:r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важных проектов общей суммой финансировании менее </w:t>
            </w:r>
            <w:r>
              <w:rPr>
                <w:rFonts w:ascii="PT Astra Serif" w:hAnsi="PT Astra Serif" w:cs="Arial"/>
              </w:rPr>
              <w:t>2</w:t>
            </w:r>
            <w:r w:rsidRPr="009909D0">
              <w:rPr>
                <w:rFonts w:ascii="PT Astra Serif" w:hAnsi="PT Astra Serif" w:cs="Arial"/>
              </w:rPr>
              <w:t xml:space="preserve">0 (пятьдесят) миллионов рублей до 25 (двадцать пять) миллионов рублей за счет бюджетных средств, выделенных из бюджета, Российской </w:t>
            </w:r>
            <w:r w:rsidRPr="009909D0">
              <w:rPr>
                <w:rFonts w:ascii="PT Astra Serif" w:hAnsi="PT Astra Serif" w:cs="Arial"/>
              </w:rPr>
              <w:lastRenderedPageBreak/>
              <w:t>Федерации, Субъекта Российской Федерации, местного бюджета;</w:t>
            </w:r>
            <w:proofErr w:type="gramEnd"/>
          </w:p>
          <w:p w:rsidR="00C85629" w:rsidRPr="009909D0" w:rsidRDefault="00C85629" w:rsidP="00C85629">
            <w:pPr>
              <w:pStyle w:val="aff2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 w:rsidRPr="009909D0">
              <w:rPr>
                <w:rFonts w:ascii="PT Astra Serif" w:hAnsi="PT Astra Serif" w:cs="Arial"/>
              </w:rPr>
              <w:t>0-присваивается заявке участника конкурса,</w:t>
            </w:r>
            <w:r>
              <w:rPr>
                <w:rFonts w:ascii="PT Astra Serif" w:hAnsi="PT Astra Serif" w:cs="Arial"/>
              </w:rPr>
              <w:t xml:space="preserve"> </w:t>
            </w:r>
            <w:r w:rsidRPr="009909D0">
              <w:rPr>
                <w:rFonts w:ascii="PT Astra Serif" w:hAnsi="PT Astra Serif" w:cs="Arial"/>
              </w:rPr>
              <w:t xml:space="preserve">документально подтвердившего сведения, за последние </w:t>
            </w:r>
            <w:r>
              <w:rPr>
                <w:rFonts w:ascii="PT Astra Serif" w:hAnsi="PT Astra Serif" w:cs="Arial"/>
              </w:rPr>
              <w:t>4</w:t>
            </w:r>
            <w:r w:rsidRPr="009909D0">
              <w:rPr>
                <w:rFonts w:ascii="PT Astra Serif" w:hAnsi="PT Astra Serif" w:cs="Arial"/>
              </w:rPr>
              <w:t xml:space="preserve"> года об успешной реализации социально важных проектов общей суммой финансировании менее </w:t>
            </w:r>
            <w:r>
              <w:rPr>
                <w:rFonts w:ascii="PT Astra Serif" w:hAnsi="PT Astra Serif" w:cs="Arial"/>
              </w:rPr>
              <w:t>1</w:t>
            </w:r>
            <w:r w:rsidRPr="009909D0">
              <w:rPr>
                <w:rFonts w:ascii="PT Astra Serif" w:hAnsi="PT Astra Serif" w:cs="Arial"/>
              </w:rPr>
              <w:t xml:space="preserve">5 (двадцать пять) миллионов рублей за счет бюджетных средств, выделенных из бюджета, Российской Федерации, Субъекта Российской Федерации, местного бюджета. 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5629" w:rsidRPr="009909D0" w:rsidRDefault="00C85629" w:rsidP="00C85629">
            <w:pPr>
              <w:pStyle w:val="aff2"/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9909D0">
              <w:rPr>
                <w:rFonts w:ascii="PT Astra Serif" w:hAnsi="PT Astra Serif" w:cs="Arial"/>
              </w:rPr>
              <w:lastRenderedPageBreak/>
              <w:t>5/3/0</w:t>
            </w:r>
          </w:p>
        </w:tc>
      </w:tr>
    </w:tbl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6EE7" w:rsidRDefault="00866E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24E7" w:rsidRPr="005E56F2" w:rsidRDefault="001F24E7" w:rsidP="00BE7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F2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к проекту муниципального правового акта, предлагаемого для проведения оценки регулирующего воздействия</w:t>
      </w:r>
    </w:p>
    <w:p w:rsidR="001F24E7" w:rsidRPr="005E56F2" w:rsidRDefault="001F24E7" w:rsidP="00BE7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F2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1F24E7" w:rsidRPr="005E56F2" w:rsidRDefault="001F24E7" w:rsidP="00BE7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5E56F2">
        <w:rPr>
          <w:rFonts w:ascii="Times New Roman" w:hAnsi="Times New Roman" w:cs="Times New Roman"/>
          <w:sz w:val="24"/>
          <w:szCs w:val="24"/>
        </w:rPr>
        <w:t xml:space="preserve">Название организации: Управление </w:t>
      </w:r>
      <w:r w:rsidR="00866EE7">
        <w:rPr>
          <w:rFonts w:ascii="Times New Roman" w:hAnsi="Times New Roman" w:cs="Times New Roman"/>
          <w:sz w:val="24"/>
          <w:szCs w:val="24"/>
        </w:rPr>
        <w:t>по вопросам жизнеобеспечения, ГО и ЧС</w:t>
      </w:r>
      <w:r w:rsidRPr="005E56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A38" w:rsidRPr="005E56F2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  <w:r w:rsidRPr="005E56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F24E7" w:rsidRPr="005E56F2" w:rsidRDefault="001F24E7" w:rsidP="00BE7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6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aleksin</w:t>
      </w:r>
      <w:proofErr w:type="spellEnd"/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proofErr w:type="spellStart"/>
      <w:r w:rsidR="00C8562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gkh</w:t>
      </w:r>
      <w:proofErr w:type="spellEnd"/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@</w:t>
      </w:r>
      <w:proofErr w:type="spellStart"/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tularegion</w:t>
      </w:r>
      <w:proofErr w:type="spellEnd"/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.</w:t>
      </w:r>
      <w:r w:rsidR="00BE7A38" w:rsidRPr="005E56F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n-US"/>
        </w:rPr>
        <w:t>org</w:t>
      </w:r>
      <w:r w:rsidRPr="005E56F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1F24E7" w:rsidRPr="005E56F2" w:rsidTr="005E56F2">
        <w:trPr>
          <w:trHeight w:val="539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Насколько цель предлагаемого регулирования соотносится с  проблемой, на решение которой оно направлено?</w:t>
            </w: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F24E7" w:rsidRPr="005E56F2" w:rsidTr="005E56F2">
        <w:trPr>
          <w:trHeight w:val="43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городе и прочее)?</w:t>
            </w:r>
          </w:p>
        </w:tc>
      </w:tr>
      <w:tr w:rsidR="001F24E7" w:rsidRPr="005E56F2" w:rsidTr="005E56F2">
        <w:trPr>
          <w:trHeight w:val="58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1F24E7" w:rsidRPr="005E56F2" w:rsidTr="005E56F2">
        <w:trPr>
          <w:trHeight w:val="58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F24E7" w:rsidRPr="005E56F2" w:rsidTr="005E56F2">
        <w:trPr>
          <w:trHeight w:val="58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- имеются ли технические ошибки;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</w:t>
            </w: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должностных лиц, допускает ли возможность избирательного применения норм;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F24E7" w:rsidRPr="005E56F2" w:rsidTr="005E5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854" w:type="dxa"/>
            <w:shd w:val="clear" w:color="auto" w:fill="auto"/>
            <w:vAlign w:val="bottom"/>
          </w:tcPr>
          <w:p w:rsidR="001F24E7" w:rsidRPr="005E56F2" w:rsidRDefault="001F24E7" w:rsidP="005E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последствиям, на Ваш взгляд, может привести принятие нового регулирования?</w:t>
            </w:r>
            <w:r w:rsidRPr="005E5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1F24E7" w:rsidRPr="005E56F2" w:rsidTr="005E5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854" w:type="dxa"/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4E7" w:rsidRPr="005E56F2" w:rsidRDefault="001F24E7" w:rsidP="005E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 </w:t>
            </w:r>
          </w:p>
        </w:tc>
      </w:tr>
      <w:tr w:rsidR="001F24E7" w:rsidRPr="005E56F2" w:rsidTr="005E56F2">
        <w:trPr>
          <w:trHeight w:val="82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Какие из указанных издержек Вы считаете избыточными/бесполезными и почему?</w:t>
            </w:r>
          </w:p>
        </w:tc>
      </w:tr>
      <w:tr w:rsidR="001F24E7" w:rsidRPr="005E56F2" w:rsidTr="005E56F2">
        <w:trPr>
          <w:trHeight w:val="28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недискриминационным</w:t>
            </w:r>
            <w:proofErr w:type="spellEnd"/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F24E7" w:rsidRPr="005E56F2" w:rsidTr="005E56F2">
        <w:trPr>
          <w:trHeight w:val="47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4E7" w:rsidRPr="005E56F2" w:rsidRDefault="001F24E7" w:rsidP="005E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1F24E7" w:rsidRPr="005E56F2" w:rsidTr="005E56F2">
        <w:trPr>
          <w:trHeight w:val="43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F24E7" w:rsidRPr="005E56F2" w:rsidTr="005E56F2">
        <w:trPr>
          <w:trHeight w:val="41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7" w:rsidRPr="005E56F2" w:rsidRDefault="001F24E7" w:rsidP="005E56F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E7" w:rsidRPr="005E56F2" w:rsidTr="005E56F2">
        <w:trPr>
          <w:trHeight w:val="39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4E7" w:rsidRPr="005E56F2" w:rsidRDefault="001F24E7" w:rsidP="001D0B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6F2">
              <w:rPr>
                <w:rFonts w:ascii="Times New Roman" w:hAnsi="Times New Roman" w:cs="Times New Roman"/>
                <w:i/>
                <w:sz w:val="24"/>
                <w:szCs w:val="24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F24E7" w:rsidRPr="005E56F2" w:rsidTr="005E56F2">
        <w:trPr>
          <w:trHeight w:val="73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4E7" w:rsidRPr="005E56F2" w:rsidRDefault="001F24E7" w:rsidP="005E56F2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4E7" w:rsidRPr="005E56F2" w:rsidRDefault="001F24E7" w:rsidP="005E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4E7" w:rsidRPr="005E56F2" w:rsidRDefault="001F24E7" w:rsidP="005E56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F24E7" w:rsidRPr="005E56F2" w:rsidRDefault="001F24E7" w:rsidP="00C11771">
      <w:pPr>
        <w:widowControl w:val="0"/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0087F" w:rsidRPr="005E56F2" w:rsidRDefault="00B0087F" w:rsidP="00B0087F">
      <w:pPr>
        <w:rPr>
          <w:rFonts w:ascii="Times New Roman" w:hAnsi="Times New Roman" w:cs="Times New Roman"/>
          <w:b/>
          <w:sz w:val="26"/>
          <w:szCs w:val="26"/>
        </w:rPr>
      </w:pPr>
    </w:p>
    <w:sectPr w:rsidR="00B0087F" w:rsidRPr="005E56F2" w:rsidSect="00506035">
      <w:headerReference w:type="default" r:id="rId2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29" w:rsidRDefault="00C85629" w:rsidP="0083446E">
      <w:pPr>
        <w:spacing w:after="0" w:line="240" w:lineRule="auto"/>
      </w:pPr>
      <w:r>
        <w:separator/>
      </w:r>
    </w:p>
  </w:endnote>
  <w:endnote w:type="continuationSeparator" w:id="1">
    <w:p w:rsidR="00C85629" w:rsidRDefault="00C85629" w:rsidP="0083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29" w:rsidRDefault="00C85629" w:rsidP="0083446E">
      <w:pPr>
        <w:spacing w:after="0" w:line="240" w:lineRule="auto"/>
      </w:pPr>
      <w:r>
        <w:separator/>
      </w:r>
    </w:p>
  </w:footnote>
  <w:footnote w:type="continuationSeparator" w:id="1">
    <w:p w:rsidR="00C85629" w:rsidRDefault="00C85629" w:rsidP="0083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27478"/>
      <w:docPartObj>
        <w:docPartGallery w:val="Page Numbers (Top of Page)"/>
        <w:docPartUnique/>
      </w:docPartObj>
    </w:sdtPr>
    <w:sdtContent>
      <w:p w:rsidR="00C85629" w:rsidRDefault="00B22943">
        <w:pPr>
          <w:pStyle w:val="a8"/>
        </w:pPr>
        <w:fldSimple w:instr="PAGE   \* MERGEFORMAT">
          <w:r w:rsidR="00806B0D">
            <w:rPr>
              <w:noProof/>
            </w:rPr>
            <w:t>35</w:t>
          </w:r>
        </w:fldSimple>
      </w:p>
    </w:sdtContent>
  </w:sdt>
  <w:p w:rsidR="00C85629" w:rsidRDefault="00C856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7D0E"/>
    <w:multiLevelType w:val="multilevel"/>
    <w:tmpl w:val="73D67446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AF5116"/>
    <w:multiLevelType w:val="multilevel"/>
    <w:tmpl w:val="288E45F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10C3E"/>
    <w:multiLevelType w:val="hybridMultilevel"/>
    <w:tmpl w:val="703E9ACE"/>
    <w:lvl w:ilvl="0" w:tplc="99F85AD0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0B84BE8"/>
    <w:multiLevelType w:val="multilevel"/>
    <w:tmpl w:val="A538E2AA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44" w:hanging="2160"/>
      </w:pPr>
      <w:rPr>
        <w:rFonts w:hint="default"/>
      </w:rPr>
    </w:lvl>
  </w:abstractNum>
  <w:abstractNum w:abstractNumId="6">
    <w:nsid w:val="349153D9"/>
    <w:multiLevelType w:val="multilevel"/>
    <w:tmpl w:val="3334CD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C22D37"/>
    <w:multiLevelType w:val="multilevel"/>
    <w:tmpl w:val="A15CD3D0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98A327A"/>
    <w:multiLevelType w:val="multilevel"/>
    <w:tmpl w:val="288E45F4"/>
    <w:numStyleLink w:val="a"/>
  </w:abstractNum>
  <w:abstractNum w:abstractNumId="9">
    <w:nsid w:val="3D5C40B4"/>
    <w:multiLevelType w:val="multilevel"/>
    <w:tmpl w:val="C29A17AA"/>
    <w:lvl w:ilvl="0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DE81FD4"/>
    <w:multiLevelType w:val="multilevel"/>
    <w:tmpl w:val="DE72483A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1">
    <w:nsid w:val="3E0F0A12"/>
    <w:multiLevelType w:val="multilevel"/>
    <w:tmpl w:val="288E45F4"/>
    <w:numStyleLink w:val="a"/>
  </w:abstractNum>
  <w:abstractNum w:abstractNumId="12">
    <w:nsid w:val="421E3F6C"/>
    <w:multiLevelType w:val="multilevel"/>
    <w:tmpl w:val="836AE9BA"/>
    <w:lvl w:ilvl="0">
      <w:start w:val="90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473D3838"/>
    <w:multiLevelType w:val="multilevel"/>
    <w:tmpl w:val="0FE411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E101FB"/>
    <w:multiLevelType w:val="multilevel"/>
    <w:tmpl w:val="4D10F5B8"/>
    <w:lvl w:ilvl="0">
      <w:start w:val="26"/>
      <w:numFmt w:val="decimal"/>
      <w:lvlText w:val="%1."/>
      <w:lvlJc w:val="left"/>
      <w:pPr>
        <w:ind w:left="128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3" w:hanging="2160"/>
      </w:pPr>
      <w:rPr>
        <w:rFonts w:hint="default"/>
      </w:rPr>
    </w:lvl>
  </w:abstractNum>
  <w:abstractNum w:abstractNumId="15">
    <w:nsid w:val="524B4539"/>
    <w:multiLevelType w:val="multilevel"/>
    <w:tmpl w:val="4394085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6">
    <w:nsid w:val="52D1719D"/>
    <w:multiLevelType w:val="multilevel"/>
    <w:tmpl w:val="7D2A546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7">
    <w:nsid w:val="5D19498D"/>
    <w:multiLevelType w:val="multilevel"/>
    <w:tmpl w:val="C22CCA7E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8">
    <w:nsid w:val="79D12C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15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4"/>
  </w:num>
  <w:num w:numId="16">
    <w:abstractNumId w:val="5"/>
  </w:num>
  <w:num w:numId="17">
    <w:abstractNumId w:val="9"/>
  </w:num>
  <w:num w:numId="18">
    <w:abstractNumId w:val="14"/>
  </w:num>
  <w:num w:numId="19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A01"/>
    <w:rsid w:val="00007601"/>
    <w:rsid w:val="000111F2"/>
    <w:rsid w:val="00017C31"/>
    <w:rsid w:val="00037FDB"/>
    <w:rsid w:val="000647D3"/>
    <w:rsid w:val="000835EB"/>
    <w:rsid w:val="00087519"/>
    <w:rsid w:val="000B370E"/>
    <w:rsid w:val="000D3817"/>
    <w:rsid w:val="000D67A8"/>
    <w:rsid w:val="0010293C"/>
    <w:rsid w:val="00161002"/>
    <w:rsid w:val="001615A4"/>
    <w:rsid w:val="00162835"/>
    <w:rsid w:val="00172F67"/>
    <w:rsid w:val="00173D49"/>
    <w:rsid w:val="00186759"/>
    <w:rsid w:val="001A3A09"/>
    <w:rsid w:val="001D0BC9"/>
    <w:rsid w:val="001D1543"/>
    <w:rsid w:val="001D5429"/>
    <w:rsid w:val="001E0D18"/>
    <w:rsid w:val="001E49ED"/>
    <w:rsid w:val="001F24E7"/>
    <w:rsid w:val="001F4A01"/>
    <w:rsid w:val="00202521"/>
    <w:rsid w:val="00211AE0"/>
    <w:rsid w:val="002475C8"/>
    <w:rsid w:val="00274F2F"/>
    <w:rsid w:val="002B7853"/>
    <w:rsid w:val="002E4FDB"/>
    <w:rsid w:val="002E527E"/>
    <w:rsid w:val="00312D51"/>
    <w:rsid w:val="00330F15"/>
    <w:rsid w:val="003314B8"/>
    <w:rsid w:val="003328CA"/>
    <w:rsid w:val="00334C59"/>
    <w:rsid w:val="00337D59"/>
    <w:rsid w:val="00350378"/>
    <w:rsid w:val="00367FAD"/>
    <w:rsid w:val="003723D8"/>
    <w:rsid w:val="0038040C"/>
    <w:rsid w:val="0038589A"/>
    <w:rsid w:val="003873F1"/>
    <w:rsid w:val="0039028B"/>
    <w:rsid w:val="00397553"/>
    <w:rsid w:val="003A7AA2"/>
    <w:rsid w:val="003C05EC"/>
    <w:rsid w:val="003C41AE"/>
    <w:rsid w:val="003C6537"/>
    <w:rsid w:val="004178C9"/>
    <w:rsid w:val="00422930"/>
    <w:rsid w:val="00422FCA"/>
    <w:rsid w:val="00463530"/>
    <w:rsid w:val="0049571E"/>
    <w:rsid w:val="004A48A6"/>
    <w:rsid w:val="004C6909"/>
    <w:rsid w:val="004C7196"/>
    <w:rsid w:val="004E03BA"/>
    <w:rsid w:val="00506035"/>
    <w:rsid w:val="00507229"/>
    <w:rsid w:val="00515E95"/>
    <w:rsid w:val="005329A4"/>
    <w:rsid w:val="00532CF0"/>
    <w:rsid w:val="00555533"/>
    <w:rsid w:val="005574CE"/>
    <w:rsid w:val="005724CA"/>
    <w:rsid w:val="0057471D"/>
    <w:rsid w:val="0058556A"/>
    <w:rsid w:val="005861F1"/>
    <w:rsid w:val="00591958"/>
    <w:rsid w:val="00592C0D"/>
    <w:rsid w:val="005966D3"/>
    <w:rsid w:val="005B70EB"/>
    <w:rsid w:val="005B7711"/>
    <w:rsid w:val="005D1AEE"/>
    <w:rsid w:val="005D3C7A"/>
    <w:rsid w:val="005E1627"/>
    <w:rsid w:val="005E56F2"/>
    <w:rsid w:val="00603511"/>
    <w:rsid w:val="00611043"/>
    <w:rsid w:val="00621AAD"/>
    <w:rsid w:val="006513BC"/>
    <w:rsid w:val="006D3BFA"/>
    <w:rsid w:val="006F58EE"/>
    <w:rsid w:val="007031F3"/>
    <w:rsid w:val="00717EC4"/>
    <w:rsid w:val="00730C7C"/>
    <w:rsid w:val="00735857"/>
    <w:rsid w:val="007704B4"/>
    <w:rsid w:val="00780C17"/>
    <w:rsid w:val="0078173F"/>
    <w:rsid w:val="007A41A9"/>
    <w:rsid w:val="007A7C62"/>
    <w:rsid w:val="007D017E"/>
    <w:rsid w:val="007E5C40"/>
    <w:rsid w:val="007F0AED"/>
    <w:rsid w:val="00801E83"/>
    <w:rsid w:val="00803259"/>
    <w:rsid w:val="00806B0D"/>
    <w:rsid w:val="008079DC"/>
    <w:rsid w:val="0082182E"/>
    <w:rsid w:val="0082195E"/>
    <w:rsid w:val="00824F52"/>
    <w:rsid w:val="0083446E"/>
    <w:rsid w:val="008473C0"/>
    <w:rsid w:val="00851A1C"/>
    <w:rsid w:val="008529F7"/>
    <w:rsid w:val="00857931"/>
    <w:rsid w:val="00866EE7"/>
    <w:rsid w:val="008877CB"/>
    <w:rsid w:val="00890C30"/>
    <w:rsid w:val="00891C83"/>
    <w:rsid w:val="00896E5E"/>
    <w:rsid w:val="008B02F2"/>
    <w:rsid w:val="008C3C91"/>
    <w:rsid w:val="008C6169"/>
    <w:rsid w:val="008C6FB1"/>
    <w:rsid w:val="008D1043"/>
    <w:rsid w:val="00905C0E"/>
    <w:rsid w:val="00912D10"/>
    <w:rsid w:val="00947DCF"/>
    <w:rsid w:val="00953ECD"/>
    <w:rsid w:val="00967B2A"/>
    <w:rsid w:val="00971056"/>
    <w:rsid w:val="00975F7E"/>
    <w:rsid w:val="009C1F5D"/>
    <w:rsid w:val="009C30EB"/>
    <w:rsid w:val="009C44C8"/>
    <w:rsid w:val="009E4E33"/>
    <w:rsid w:val="009E6CD0"/>
    <w:rsid w:val="00A00EDA"/>
    <w:rsid w:val="00A01036"/>
    <w:rsid w:val="00A301DA"/>
    <w:rsid w:val="00A30B64"/>
    <w:rsid w:val="00A35DA9"/>
    <w:rsid w:val="00A450EF"/>
    <w:rsid w:val="00A4587A"/>
    <w:rsid w:val="00A573E3"/>
    <w:rsid w:val="00A616D4"/>
    <w:rsid w:val="00A665E9"/>
    <w:rsid w:val="00A6757B"/>
    <w:rsid w:val="00AA48C4"/>
    <w:rsid w:val="00AE0D02"/>
    <w:rsid w:val="00AE41CE"/>
    <w:rsid w:val="00AE7010"/>
    <w:rsid w:val="00B0087F"/>
    <w:rsid w:val="00B0468A"/>
    <w:rsid w:val="00B21864"/>
    <w:rsid w:val="00B22943"/>
    <w:rsid w:val="00B3334A"/>
    <w:rsid w:val="00B37DC8"/>
    <w:rsid w:val="00B56EBC"/>
    <w:rsid w:val="00B75B03"/>
    <w:rsid w:val="00B94265"/>
    <w:rsid w:val="00BB5A9E"/>
    <w:rsid w:val="00BC6A58"/>
    <w:rsid w:val="00BE7A38"/>
    <w:rsid w:val="00BF2E13"/>
    <w:rsid w:val="00BF4F6C"/>
    <w:rsid w:val="00BF6708"/>
    <w:rsid w:val="00C0699F"/>
    <w:rsid w:val="00C11771"/>
    <w:rsid w:val="00C21972"/>
    <w:rsid w:val="00C34AFC"/>
    <w:rsid w:val="00C37FEF"/>
    <w:rsid w:val="00C405EA"/>
    <w:rsid w:val="00C52332"/>
    <w:rsid w:val="00C63E9D"/>
    <w:rsid w:val="00C7258F"/>
    <w:rsid w:val="00C7695D"/>
    <w:rsid w:val="00C85629"/>
    <w:rsid w:val="00CA065C"/>
    <w:rsid w:val="00CC209E"/>
    <w:rsid w:val="00CE0149"/>
    <w:rsid w:val="00D37A4F"/>
    <w:rsid w:val="00D40828"/>
    <w:rsid w:val="00D67B2A"/>
    <w:rsid w:val="00DB2A57"/>
    <w:rsid w:val="00DB4A65"/>
    <w:rsid w:val="00DB56EB"/>
    <w:rsid w:val="00DB5B6E"/>
    <w:rsid w:val="00DB6171"/>
    <w:rsid w:val="00DF271F"/>
    <w:rsid w:val="00DF66E4"/>
    <w:rsid w:val="00E022A6"/>
    <w:rsid w:val="00E1002F"/>
    <w:rsid w:val="00E25066"/>
    <w:rsid w:val="00E61A0A"/>
    <w:rsid w:val="00E636E5"/>
    <w:rsid w:val="00E81D52"/>
    <w:rsid w:val="00E95067"/>
    <w:rsid w:val="00E9690F"/>
    <w:rsid w:val="00EC0BF4"/>
    <w:rsid w:val="00EC11FC"/>
    <w:rsid w:val="00ED49EA"/>
    <w:rsid w:val="00F11961"/>
    <w:rsid w:val="00F3212C"/>
    <w:rsid w:val="00F406E7"/>
    <w:rsid w:val="00F44BB0"/>
    <w:rsid w:val="00F53A5D"/>
    <w:rsid w:val="00F56937"/>
    <w:rsid w:val="00F67309"/>
    <w:rsid w:val="00F972EE"/>
    <w:rsid w:val="00FA395F"/>
    <w:rsid w:val="00FD649C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182E"/>
  </w:style>
  <w:style w:type="paragraph" w:styleId="1">
    <w:name w:val="heading 1"/>
    <w:basedOn w:val="a0"/>
    <w:link w:val="10"/>
    <w:uiPriority w:val="9"/>
    <w:qFormat/>
    <w:rsid w:val="00C1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C11771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1771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rsid w:val="00C11771"/>
    <w:pPr>
      <w:spacing w:after="0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C11771"/>
    <w:pPr>
      <w:keepNext/>
      <w:keepLines/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1"/>
    <w:qFormat/>
    <w:rsid w:val="00C21972"/>
    <w:rPr>
      <w:b/>
      <w:bCs/>
    </w:rPr>
  </w:style>
  <w:style w:type="character" w:styleId="a5">
    <w:name w:val="Hyperlink"/>
    <w:basedOn w:val="a1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14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11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rsid w:val="00C117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C1177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C1177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1177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8">
    <w:name w:val="header"/>
    <w:basedOn w:val="a0"/>
    <w:link w:val="a9"/>
    <w:uiPriority w:val="99"/>
    <w:unhideWhenUsed/>
    <w:rsid w:val="00C11771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C11771"/>
    <w:rPr>
      <w:rFonts w:eastAsiaTheme="minorHAnsi"/>
      <w:lang w:eastAsia="en-US"/>
    </w:rPr>
  </w:style>
  <w:style w:type="paragraph" w:styleId="aa">
    <w:name w:val="footer"/>
    <w:basedOn w:val="a0"/>
    <w:link w:val="ab"/>
    <w:uiPriority w:val="99"/>
    <w:unhideWhenUsed/>
    <w:rsid w:val="00C11771"/>
    <w:pPr>
      <w:tabs>
        <w:tab w:val="center" w:pos="4677"/>
        <w:tab w:val="right" w:pos="9355"/>
      </w:tabs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C11771"/>
    <w:rPr>
      <w:rFonts w:eastAsiaTheme="minorHAnsi"/>
      <w:lang w:eastAsia="en-US"/>
    </w:rPr>
  </w:style>
  <w:style w:type="paragraph" w:styleId="ac">
    <w:name w:val="List Paragraph"/>
    <w:basedOn w:val="a0"/>
    <w:uiPriority w:val="34"/>
    <w:qFormat/>
    <w:rsid w:val="00C11771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numbering" w:customStyle="1" w:styleId="a">
    <w:name w:val="Постановления АМО Тула"/>
    <w:uiPriority w:val="99"/>
    <w:rsid w:val="00C11771"/>
    <w:pPr>
      <w:numPr>
        <w:numId w:val="2"/>
      </w:numPr>
    </w:pPr>
  </w:style>
  <w:style w:type="paragraph" w:styleId="ad">
    <w:name w:val="Plain Text"/>
    <w:basedOn w:val="a0"/>
    <w:link w:val="ae"/>
    <w:uiPriority w:val="99"/>
    <w:unhideWhenUsed/>
    <w:rsid w:val="00C11771"/>
    <w:pPr>
      <w:spacing w:after="0" w:line="240" w:lineRule="auto"/>
      <w:ind w:firstLine="709"/>
      <w:jc w:val="both"/>
    </w:pPr>
    <w:rPr>
      <w:rFonts w:ascii="Consolas" w:eastAsia="Times New Roman" w:hAnsi="Consolas" w:cs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rsid w:val="00C11771"/>
    <w:rPr>
      <w:rFonts w:ascii="Consolas" w:eastAsia="Times New Roman" w:hAnsi="Consolas" w:cs="Consolas"/>
      <w:sz w:val="21"/>
      <w:szCs w:val="21"/>
    </w:rPr>
  </w:style>
  <w:style w:type="paragraph" w:customStyle="1" w:styleId="af">
    <w:name w:val="Параграф постановления"/>
    <w:basedOn w:val="3"/>
    <w:link w:val="af0"/>
    <w:qFormat/>
    <w:rsid w:val="00C11771"/>
    <w:pPr>
      <w:spacing w:before="0" w:line="276" w:lineRule="auto"/>
    </w:pPr>
    <w:rPr>
      <w:rFonts w:ascii="Times New Roman" w:hAnsi="Times New Roman" w:cs="Times New Roman"/>
      <w:b w:val="0"/>
      <w:color w:val="auto"/>
      <w:sz w:val="28"/>
      <w:szCs w:val="28"/>
    </w:rPr>
  </w:style>
  <w:style w:type="character" w:customStyle="1" w:styleId="af0">
    <w:name w:val="Параграф постановления Знак"/>
    <w:basedOn w:val="30"/>
    <w:link w:val="af"/>
    <w:rsid w:val="00C11771"/>
    <w:rPr>
      <w:rFonts w:ascii="Times New Roman" w:hAnsi="Times New Roman" w:cs="Times New Roman"/>
      <w:sz w:val="28"/>
      <w:szCs w:val="28"/>
    </w:rPr>
  </w:style>
  <w:style w:type="paragraph" w:customStyle="1" w:styleId="af1">
    <w:name w:val="Параграф"/>
    <w:basedOn w:val="3"/>
    <w:link w:val="af2"/>
    <w:qFormat/>
    <w:rsid w:val="00C11771"/>
    <w:rPr>
      <w:rFonts w:ascii="Times New Roman" w:hAnsi="Times New Roman" w:cs="Times New Roman"/>
      <w:b w:val="0"/>
      <w:sz w:val="28"/>
      <w:szCs w:val="28"/>
    </w:rPr>
  </w:style>
  <w:style w:type="character" w:customStyle="1" w:styleId="af2">
    <w:name w:val="Параграф Знак"/>
    <w:basedOn w:val="30"/>
    <w:link w:val="af1"/>
    <w:rsid w:val="00C11771"/>
    <w:rPr>
      <w:rFonts w:ascii="Times New Roman" w:hAnsi="Times New Roman" w:cs="Times New Roman"/>
      <w:sz w:val="28"/>
      <w:szCs w:val="28"/>
    </w:rPr>
  </w:style>
  <w:style w:type="paragraph" w:customStyle="1" w:styleId="-N">
    <w:name w:val="Список-N"/>
    <w:basedOn w:val="ac"/>
    <w:link w:val="-N0"/>
    <w:qFormat/>
    <w:rsid w:val="00C11771"/>
    <w:pPr>
      <w:widowControl w:val="0"/>
      <w:autoSpaceDE w:val="0"/>
      <w:autoSpaceDN w:val="0"/>
      <w:adjustRightInd w:val="0"/>
      <w:spacing w:line="276" w:lineRule="auto"/>
      <w:ind w:left="709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N0">
    <w:name w:val="Список-N Знак"/>
    <w:basedOn w:val="a1"/>
    <w:link w:val="-N"/>
    <w:rsid w:val="00C11771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11771"/>
    <w:rPr>
      <w:rFonts w:ascii="Calibri" w:eastAsia="Times New Roman" w:hAnsi="Calibri" w:cs="Calibri"/>
      <w:szCs w:val="20"/>
    </w:rPr>
  </w:style>
  <w:style w:type="paragraph" w:customStyle="1" w:styleId="headertext">
    <w:name w:val="headertext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C11771"/>
    <w:rPr>
      <w:color w:val="800080"/>
      <w:u w:val="single"/>
    </w:rPr>
  </w:style>
  <w:style w:type="paragraph" w:styleId="af4">
    <w:name w:val="Normal (Web)"/>
    <w:basedOn w:val="a0"/>
    <w:uiPriority w:val="99"/>
    <w:semiHidden/>
    <w:unhideWhenUsed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C11771"/>
    <w:pPr>
      <w:spacing w:after="0" w:line="240" w:lineRule="auto"/>
    </w:pPr>
    <w:rPr>
      <w:rFonts w:eastAsiaTheme="minorHAnsi"/>
      <w:lang w:eastAsia="en-US"/>
    </w:rPr>
  </w:style>
  <w:style w:type="character" w:styleId="af6">
    <w:name w:val="annotation reference"/>
    <w:basedOn w:val="a1"/>
    <w:uiPriority w:val="99"/>
    <w:semiHidden/>
    <w:unhideWhenUsed/>
    <w:rsid w:val="00C11771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C1177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C11771"/>
    <w:rPr>
      <w:rFonts w:eastAsiaTheme="minorHAns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7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771"/>
    <w:rPr>
      <w:b/>
      <w:bCs/>
    </w:rPr>
  </w:style>
  <w:style w:type="table" w:styleId="afb">
    <w:name w:val="Table Grid"/>
    <w:basedOn w:val="a2"/>
    <w:uiPriority w:val="59"/>
    <w:rsid w:val="00C1177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0"/>
    <w:link w:val="afd"/>
    <w:uiPriority w:val="99"/>
    <w:semiHidden/>
    <w:unhideWhenUsed/>
    <w:rsid w:val="00C11771"/>
    <w:pPr>
      <w:spacing w:after="0" w:line="240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semiHidden/>
    <w:rsid w:val="00C11771"/>
    <w:rPr>
      <w:rFonts w:eastAsiaTheme="minorHAnsi"/>
      <w:sz w:val="20"/>
      <w:szCs w:val="20"/>
      <w:lang w:eastAsia="en-US"/>
    </w:rPr>
  </w:style>
  <w:style w:type="character" w:styleId="afe">
    <w:name w:val="footnote reference"/>
    <w:basedOn w:val="a1"/>
    <w:uiPriority w:val="99"/>
    <w:semiHidden/>
    <w:unhideWhenUsed/>
    <w:rsid w:val="00C11771"/>
    <w:rPr>
      <w:vertAlign w:val="superscript"/>
    </w:rPr>
  </w:style>
  <w:style w:type="paragraph" w:customStyle="1" w:styleId="xl65">
    <w:name w:val="xl65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0"/>
    <w:rsid w:val="00C1177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C1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C1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0"/>
    <w:rsid w:val="00C1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0"/>
    <w:rsid w:val="00C117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0"/>
    <w:rsid w:val="00C1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87">
    <w:name w:val="xl87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88">
    <w:name w:val="xl88"/>
    <w:basedOn w:val="a0"/>
    <w:rsid w:val="00C1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89">
    <w:name w:val="xl89"/>
    <w:basedOn w:val="a0"/>
    <w:rsid w:val="00C1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styleId="aff">
    <w:name w:val="Placeholder Text"/>
    <w:basedOn w:val="a1"/>
    <w:uiPriority w:val="99"/>
    <w:semiHidden/>
    <w:rsid w:val="00C11771"/>
    <w:rPr>
      <w:color w:val="808080"/>
    </w:rPr>
  </w:style>
  <w:style w:type="paragraph" w:customStyle="1" w:styleId="21">
    <w:name w:val="Знак Знак2"/>
    <w:basedOn w:val="a0"/>
    <w:rsid w:val="00C856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0">
    <w:name w:val="No Spacing"/>
    <w:qFormat/>
    <w:rsid w:val="00C856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ff1">
    <w:name w:val="Нормальный (таблица)"/>
    <w:basedOn w:val="a0"/>
    <w:next w:val="a0"/>
    <w:uiPriority w:val="99"/>
    <w:rsid w:val="00C85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Default">
    <w:name w:val="Default"/>
    <w:rsid w:val="00C85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2">
    <w:name w:val="Содержимое таблицы"/>
    <w:basedOn w:val="a0"/>
    <w:rsid w:val="00C856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n.gkh@tularegion.org" TargetMode="External"/><Relationship Id="rId13" Type="http://schemas.openxmlformats.org/officeDocument/2006/relationships/hyperlink" Target="consultantplus://offline/ref=8D986E4A45CDC5B44A58015B0B9DA3B4A2F3723CB5CE71B33D2B2FF09B8F160D0D703C723E5C6CA08EC9FAD8C46BD1H" TargetMode="External"/><Relationship Id="rId18" Type="http://schemas.openxmlformats.org/officeDocument/2006/relationships/hyperlink" Target="consultantplus://offline/ref=8D986E4A45CDC5B44A58015B0B9DA3B4A2F3723CB5CE71B33D2B2FF09B8F160D0D703C723E5C6CA08EC9FAD8C46BD1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6F3BA823D571C301515E808D0A151850A18790C87DD31CB4F2DC08E50F3E14628BFF2386A4502B05F47BCA6BDCBC4FBE4A89A449ECE71B36790FEFo5PDO" TargetMode="External"/><Relationship Id="rId17" Type="http://schemas.openxmlformats.org/officeDocument/2006/relationships/hyperlink" Target="consultantplus://offline/ref=C931C9A862262E91837783CB1B560F3D04B98AFCC992B142EAD472AF7B93809F25F8795B128B78CB4579C5116843030F8F705ACF37B67B3C2CA33B1ATDn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CE297432471FEED54BE3B4F702FCF78921D52E31F3AB5FC4A56DB95525D78F5D004191FE05D4132A2EA3FDD7BAF779BD480EF5E2B1F3D1AB6D286rCW1H" TargetMode="External"/><Relationship Id="rId20" Type="http://schemas.openxmlformats.org/officeDocument/2006/relationships/hyperlink" Target="consultantplus://offline/ref=8D986E4A45CDC5B44A58015B0B9DA3B4A2F97C31B5C271B33D2B2FF09B8F160D1F70647E3F5B72A886DCAC8982E57547D174E8EBD7D096D46AD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6F3BA823D571C301515E808D0A151850A18790C87DD31CB4F2DC08E50F3E14628BFF2386A4502B05F47BCB67DCBC4FBE4A89A449ECE71B36790FEFo5P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86E4A45CDC5B44A58015B0B9DA3B4A2F97C31B5C271B33D2B2FF09B8F160D1F70647E3F5B72A886DCAC8982E57547D174E8EBD7D096D46AD2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leksin.tula.ru" TargetMode="External"/><Relationship Id="rId19" Type="http://schemas.openxmlformats.org/officeDocument/2006/relationships/hyperlink" Target="consultantplus://offline/ref=8D986E4A45CDC5B44A58015B0B9DA3B4A2F37330B7C071B33D2B2FF09B8F160D0D703C723E5C6CA08EC9FAD8C46BD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in.tularegion.ru" TargetMode="External"/><Relationship Id="rId14" Type="http://schemas.openxmlformats.org/officeDocument/2006/relationships/hyperlink" Target="consultantplus://offline/ref=8D986E4A45CDC5B44A58015B0B9DA3B4A2F37330B7C071B33D2B2FF09B8F160D0D703C723E5C6CA08EC9FAD8C46BD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F249-E240-4A3D-96A0-DADA08C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10383</Words>
  <Characters>59184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dyachkova.oksana</cp:lastModifiedBy>
  <cp:revision>4</cp:revision>
  <cp:lastPrinted>2022-02-15T13:46:00Z</cp:lastPrinted>
  <dcterms:created xsi:type="dcterms:W3CDTF">2022-02-15T09:53:00Z</dcterms:created>
  <dcterms:modified xsi:type="dcterms:W3CDTF">2022-02-15T13:52:00Z</dcterms:modified>
</cp:coreProperties>
</file>