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6F" w:rsidRDefault="00B6178C" w:rsidP="00B6178C">
      <w:pPr>
        <w:pStyle w:val="ConsPlusNormal"/>
        <w:jc w:val="center"/>
        <w:outlineLvl w:val="0"/>
        <w:rPr>
          <w:rFonts w:ascii="Times New Roman" w:hAnsi="Times New Roman" w:cs="Times New Roman"/>
          <w:sz w:val="24"/>
          <w:szCs w:val="24"/>
        </w:rPr>
      </w:pPr>
      <w:r w:rsidRPr="00B6178C">
        <w:rPr>
          <w:rFonts w:ascii="Times New Roman" w:hAnsi="Times New Roman" w:cs="Times New Roman"/>
          <w:noProof/>
          <w:sz w:val="24"/>
          <w:szCs w:val="24"/>
        </w:rPr>
        <w:drawing>
          <wp:inline distT="0" distB="0" distL="0" distR="0">
            <wp:extent cx="527050" cy="640080"/>
            <wp:effectExtent l="19050" t="0" r="6350" b="0"/>
            <wp:docPr id="2"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in"/>
                    <pic:cNvPicPr>
                      <a:picLocks noChangeAspect="1" noChangeArrowheads="1"/>
                    </pic:cNvPicPr>
                  </pic:nvPicPr>
                  <pic:blipFill>
                    <a:blip r:embed="rId4" cstate="print"/>
                    <a:srcRect/>
                    <a:stretch>
                      <a:fillRect/>
                    </a:stretch>
                  </pic:blipFill>
                  <pic:spPr bwMode="auto">
                    <a:xfrm>
                      <a:off x="0" y="0"/>
                      <a:ext cx="527050" cy="640080"/>
                    </a:xfrm>
                    <a:prstGeom prst="rect">
                      <a:avLst/>
                    </a:prstGeom>
                    <a:noFill/>
                    <a:ln w="9525">
                      <a:noFill/>
                      <a:miter lim="800000"/>
                      <a:headEnd/>
                      <a:tailEnd/>
                    </a:ln>
                  </pic:spPr>
                </pic:pic>
              </a:graphicData>
            </a:graphic>
          </wp:inline>
        </w:drawing>
      </w:r>
    </w:p>
    <w:tbl>
      <w:tblPr>
        <w:tblW w:w="9508" w:type="dxa"/>
        <w:tblInd w:w="108" w:type="dxa"/>
        <w:tblLook w:val="01E0"/>
      </w:tblPr>
      <w:tblGrid>
        <w:gridCol w:w="4682"/>
        <w:gridCol w:w="4826"/>
      </w:tblGrid>
      <w:tr w:rsidR="00B6178C" w:rsidRPr="00E41E0B" w:rsidTr="000A61DE">
        <w:trPr>
          <w:trHeight w:val="555"/>
        </w:trPr>
        <w:tc>
          <w:tcPr>
            <w:tcW w:w="9508" w:type="dxa"/>
            <w:gridSpan w:val="2"/>
          </w:tcPr>
          <w:p w:rsidR="00B6178C" w:rsidRDefault="00B6178C" w:rsidP="00B6178C">
            <w:pPr>
              <w:spacing w:after="0"/>
              <w:jc w:val="center"/>
              <w:rPr>
                <w:rFonts w:ascii="Arial" w:hAnsi="Arial" w:cs="Arial"/>
                <w:b/>
                <w:sz w:val="24"/>
                <w:szCs w:val="24"/>
              </w:rPr>
            </w:pPr>
          </w:p>
          <w:p w:rsidR="00B6178C" w:rsidRPr="00E41E0B" w:rsidRDefault="00B6178C" w:rsidP="00B6178C">
            <w:pPr>
              <w:spacing w:after="0"/>
              <w:jc w:val="center"/>
              <w:rPr>
                <w:rFonts w:ascii="Arial" w:hAnsi="Arial" w:cs="Arial"/>
                <w:b/>
                <w:sz w:val="24"/>
                <w:szCs w:val="24"/>
                <w:lang w:eastAsia="zh-CN"/>
              </w:rPr>
            </w:pPr>
            <w:r w:rsidRPr="00E41E0B">
              <w:rPr>
                <w:rFonts w:ascii="Arial" w:hAnsi="Arial" w:cs="Arial"/>
                <w:b/>
                <w:sz w:val="24"/>
                <w:szCs w:val="24"/>
              </w:rPr>
              <w:t>Тульская область</w:t>
            </w:r>
          </w:p>
        </w:tc>
      </w:tr>
      <w:tr w:rsidR="00B6178C" w:rsidRPr="00E41E0B" w:rsidTr="000A61DE">
        <w:trPr>
          <w:trHeight w:val="278"/>
        </w:trPr>
        <w:tc>
          <w:tcPr>
            <w:tcW w:w="9508" w:type="dxa"/>
            <w:gridSpan w:val="2"/>
          </w:tcPr>
          <w:p w:rsidR="00B6178C" w:rsidRPr="00E41E0B" w:rsidRDefault="00B6178C" w:rsidP="00B6178C">
            <w:pPr>
              <w:spacing w:after="0"/>
              <w:jc w:val="center"/>
              <w:rPr>
                <w:rFonts w:ascii="Arial" w:hAnsi="Arial" w:cs="Arial"/>
                <w:b/>
                <w:sz w:val="24"/>
                <w:szCs w:val="24"/>
                <w:lang w:eastAsia="zh-CN"/>
              </w:rPr>
            </w:pPr>
            <w:r w:rsidRPr="00E41E0B">
              <w:rPr>
                <w:rFonts w:ascii="Arial" w:hAnsi="Arial" w:cs="Arial"/>
                <w:b/>
                <w:sz w:val="24"/>
                <w:szCs w:val="24"/>
              </w:rPr>
              <w:t>Муниципальное образование город Алексин</w:t>
            </w:r>
          </w:p>
        </w:tc>
      </w:tr>
      <w:tr w:rsidR="00B6178C" w:rsidRPr="00E41E0B" w:rsidTr="000A61DE">
        <w:trPr>
          <w:trHeight w:val="555"/>
        </w:trPr>
        <w:tc>
          <w:tcPr>
            <w:tcW w:w="9508" w:type="dxa"/>
            <w:gridSpan w:val="2"/>
          </w:tcPr>
          <w:p w:rsidR="00B6178C" w:rsidRPr="00E41E0B" w:rsidRDefault="00B6178C" w:rsidP="00B6178C">
            <w:pPr>
              <w:spacing w:after="0"/>
              <w:jc w:val="center"/>
              <w:rPr>
                <w:rFonts w:ascii="Arial" w:hAnsi="Arial" w:cs="Arial"/>
                <w:b/>
                <w:sz w:val="24"/>
                <w:szCs w:val="24"/>
                <w:lang w:eastAsia="zh-CN"/>
              </w:rPr>
            </w:pPr>
            <w:r w:rsidRPr="00E41E0B">
              <w:rPr>
                <w:rFonts w:ascii="Arial" w:hAnsi="Arial" w:cs="Arial"/>
                <w:b/>
                <w:sz w:val="24"/>
                <w:szCs w:val="24"/>
              </w:rPr>
              <w:t>Собрание депутатов</w:t>
            </w:r>
          </w:p>
        </w:tc>
      </w:tr>
      <w:tr w:rsidR="00B6178C" w:rsidRPr="00E41E0B" w:rsidTr="000A61DE">
        <w:trPr>
          <w:trHeight w:val="278"/>
        </w:trPr>
        <w:tc>
          <w:tcPr>
            <w:tcW w:w="9508" w:type="dxa"/>
            <w:gridSpan w:val="2"/>
          </w:tcPr>
          <w:p w:rsidR="00B6178C" w:rsidRPr="00E41E0B" w:rsidRDefault="00B6178C" w:rsidP="00A230BA">
            <w:pPr>
              <w:spacing w:after="0"/>
              <w:rPr>
                <w:rFonts w:ascii="Arial" w:hAnsi="Arial" w:cs="Arial"/>
                <w:b/>
                <w:sz w:val="24"/>
                <w:szCs w:val="24"/>
                <w:lang w:eastAsia="zh-CN"/>
              </w:rPr>
            </w:pPr>
            <w:r>
              <w:rPr>
                <w:rFonts w:ascii="Arial" w:hAnsi="Arial" w:cs="Arial"/>
                <w:b/>
                <w:sz w:val="24"/>
                <w:szCs w:val="24"/>
              </w:rPr>
              <w:t xml:space="preserve">                                                              </w:t>
            </w:r>
            <w:r w:rsidRPr="00E41E0B">
              <w:rPr>
                <w:rFonts w:ascii="Arial" w:hAnsi="Arial" w:cs="Arial"/>
                <w:b/>
                <w:sz w:val="24"/>
                <w:szCs w:val="24"/>
              </w:rPr>
              <w:t>РЕШЕНИЕ</w:t>
            </w:r>
            <w:r>
              <w:rPr>
                <w:rFonts w:ascii="Arial" w:hAnsi="Arial" w:cs="Arial"/>
                <w:b/>
                <w:sz w:val="24"/>
                <w:szCs w:val="24"/>
              </w:rPr>
              <w:t xml:space="preserve">                                    </w:t>
            </w:r>
          </w:p>
        </w:tc>
      </w:tr>
      <w:tr w:rsidR="00B6178C" w:rsidRPr="00E41E0B" w:rsidTr="000A61DE">
        <w:trPr>
          <w:trHeight w:val="278"/>
        </w:trPr>
        <w:tc>
          <w:tcPr>
            <w:tcW w:w="9508" w:type="dxa"/>
            <w:gridSpan w:val="2"/>
          </w:tcPr>
          <w:p w:rsidR="00B6178C" w:rsidRPr="00E41E0B" w:rsidRDefault="00B6178C" w:rsidP="00B6178C">
            <w:pPr>
              <w:spacing w:after="0"/>
              <w:jc w:val="right"/>
              <w:rPr>
                <w:rFonts w:ascii="Arial" w:hAnsi="Arial" w:cs="Arial"/>
                <w:b/>
                <w:sz w:val="24"/>
                <w:szCs w:val="24"/>
                <w:lang w:eastAsia="zh-CN"/>
              </w:rPr>
            </w:pPr>
          </w:p>
        </w:tc>
      </w:tr>
      <w:tr w:rsidR="00B6178C" w:rsidRPr="00E41E0B" w:rsidTr="000A61DE">
        <w:trPr>
          <w:trHeight w:val="278"/>
        </w:trPr>
        <w:tc>
          <w:tcPr>
            <w:tcW w:w="4682" w:type="dxa"/>
          </w:tcPr>
          <w:p w:rsidR="00B6178C" w:rsidRPr="00E41E0B" w:rsidRDefault="00B6178C" w:rsidP="00B6178C">
            <w:pPr>
              <w:spacing w:after="0"/>
              <w:jc w:val="center"/>
              <w:rPr>
                <w:rFonts w:ascii="Arial" w:hAnsi="Arial" w:cs="Arial"/>
                <w:b/>
                <w:sz w:val="24"/>
                <w:szCs w:val="24"/>
                <w:lang w:eastAsia="zh-CN"/>
              </w:rPr>
            </w:pPr>
            <w:r>
              <w:rPr>
                <w:rFonts w:ascii="Arial" w:hAnsi="Arial" w:cs="Arial"/>
                <w:b/>
                <w:sz w:val="24"/>
                <w:szCs w:val="24"/>
              </w:rPr>
              <w:t>о</w:t>
            </w:r>
            <w:r w:rsidRPr="00E41E0B">
              <w:rPr>
                <w:rFonts w:ascii="Arial" w:hAnsi="Arial" w:cs="Arial"/>
                <w:b/>
                <w:sz w:val="24"/>
                <w:szCs w:val="24"/>
              </w:rPr>
              <w:t>т</w:t>
            </w:r>
            <w:r>
              <w:rPr>
                <w:rFonts w:ascii="Arial" w:hAnsi="Arial" w:cs="Arial"/>
                <w:b/>
                <w:sz w:val="24"/>
                <w:szCs w:val="24"/>
              </w:rPr>
              <w:t xml:space="preserve">  </w:t>
            </w:r>
            <w:r w:rsidR="00A230BA">
              <w:rPr>
                <w:rFonts w:ascii="Arial" w:hAnsi="Arial" w:cs="Arial"/>
                <w:b/>
                <w:sz w:val="24"/>
                <w:szCs w:val="24"/>
              </w:rPr>
              <w:t>26 августа</w:t>
            </w:r>
            <w:r>
              <w:rPr>
                <w:rFonts w:ascii="Arial" w:hAnsi="Arial" w:cs="Arial"/>
                <w:b/>
                <w:sz w:val="24"/>
                <w:szCs w:val="24"/>
              </w:rPr>
              <w:t xml:space="preserve">     2021</w:t>
            </w:r>
            <w:r w:rsidRPr="00E41E0B">
              <w:rPr>
                <w:rFonts w:ascii="Arial" w:hAnsi="Arial" w:cs="Arial"/>
                <w:b/>
                <w:sz w:val="24"/>
                <w:szCs w:val="24"/>
              </w:rPr>
              <w:t xml:space="preserve"> года</w:t>
            </w:r>
          </w:p>
        </w:tc>
        <w:tc>
          <w:tcPr>
            <w:tcW w:w="4826" w:type="dxa"/>
          </w:tcPr>
          <w:p w:rsidR="00B6178C" w:rsidRPr="00E41E0B" w:rsidRDefault="00B6178C" w:rsidP="00B6178C">
            <w:pPr>
              <w:spacing w:after="0"/>
              <w:jc w:val="center"/>
              <w:rPr>
                <w:rFonts w:ascii="Arial" w:hAnsi="Arial" w:cs="Arial"/>
                <w:b/>
                <w:sz w:val="24"/>
                <w:szCs w:val="24"/>
                <w:lang w:eastAsia="zh-CN"/>
              </w:rPr>
            </w:pPr>
            <w:r>
              <w:rPr>
                <w:rFonts w:ascii="Arial" w:hAnsi="Arial" w:cs="Arial"/>
                <w:b/>
                <w:sz w:val="24"/>
                <w:szCs w:val="24"/>
              </w:rPr>
              <w:t xml:space="preserve">        </w:t>
            </w:r>
            <w:r w:rsidRPr="00E41E0B">
              <w:rPr>
                <w:rFonts w:ascii="Arial" w:hAnsi="Arial" w:cs="Arial"/>
                <w:b/>
                <w:sz w:val="24"/>
                <w:szCs w:val="24"/>
              </w:rPr>
              <w:t>№</w:t>
            </w:r>
            <w:r>
              <w:rPr>
                <w:rFonts w:ascii="Arial" w:hAnsi="Arial" w:cs="Arial"/>
                <w:b/>
                <w:sz w:val="24"/>
                <w:szCs w:val="24"/>
              </w:rPr>
              <w:t>6(22).7</w:t>
            </w:r>
          </w:p>
        </w:tc>
      </w:tr>
    </w:tbl>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B6178C" w:rsidRPr="00B6178C" w:rsidRDefault="00B6178C" w:rsidP="00B6178C">
      <w:pPr>
        <w:pStyle w:val="ConsPlusTitle"/>
        <w:jc w:val="center"/>
        <w:rPr>
          <w:rFonts w:ascii="Arial" w:hAnsi="Arial" w:cs="Arial"/>
          <w:sz w:val="28"/>
          <w:szCs w:val="28"/>
        </w:rPr>
      </w:pPr>
      <w:r w:rsidRPr="00B6178C">
        <w:rPr>
          <w:rFonts w:ascii="Arial" w:hAnsi="Arial" w:cs="Arial"/>
          <w:sz w:val="28"/>
          <w:szCs w:val="28"/>
        </w:rPr>
        <w:t xml:space="preserve">О Порядке и условиях заключения соглашений о защите и поощрении капиталовложений со стороны муниципального образования город Алексин </w:t>
      </w:r>
    </w:p>
    <w:p w:rsidR="00B6178C" w:rsidRPr="00B6178C" w:rsidRDefault="00B6178C" w:rsidP="00B6178C">
      <w:pPr>
        <w:pStyle w:val="ConsPlusNormal"/>
        <w:jc w:val="both"/>
        <w:rPr>
          <w:rFonts w:ascii="Arial" w:hAnsi="Arial" w:cs="Arial"/>
          <w:sz w:val="24"/>
          <w:szCs w:val="24"/>
        </w:rPr>
      </w:pPr>
    </w:p>
    <w:p w:rsidR="00B6178C" w:rsidRPr="00B6178C" w:rsidRDefault="00B6178C" w:rsidP="00B6178C">
      <w:pPr>
        <w:pStyle w:val="ConsPlusNormal"/>
        <w:ind w:firstLine="709"/>
        <w:jc w:val="both"/>
        <w:rPr>
          <w:rFonts w:ascii="Arial" w:hAnsi="Arial" w:cs="Arial"/>
          <w:sz w:val="24"/>
          <w:szCs w:val="24"/>
        </w:rPr>
      </w:pPr>
      <w:r w:rsidRPr="00B6178C">
        <w:rPr>
          <w:rFonts w:ascii="Arial" w:hAnsi="Arial" w:cs="Arial"/>
          <w:sz w:val="24"/>
          <w:szCs w:val="24"/>
        </w:rPr>
        <w:t xml:space="preserve">В соответствии с Федеральным </w:t>
      </w:r>
      <w:hyperlink r:id="rId5" w:history="1">
        <w:r w:rsidRPr="00B6178C">
          <w:rPr>
            <w:rFonts w:ascii="Arial" w:hAnsi="Arial" w:cs="Arial"/>
            <w:sz w:val="24"/>
            <w:szCs w:val="24"/>
          </w:rPr>
          <w:t>законом</w:t>
        </w:r>
      </w:hyperlink>
      <w:r w:rsidRPr="00B6178C">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6" w:history="1">
        <w:r w:rsidRPr="00B6178C">
          <w:rPr>
            <w:rFonts w:ascii="Arial" w:hAnsi="Arial" w:cs="Arial"/>
            <w:sz w:val="24"/>
            <w:szCs w:val="24"/>
          </w:rPr>
          <w:t>законом</w:t>
        </w:r>
      </w:hyperlink>
      <w:r w:rsidRPr="00B6178C">
        <w:rPr>
          <w:rFonts w:ascii="Arial" w:hAnsi="Arial" w:cs="Arial"/>
          <w:sz w:val="24"/>
          <w:szCs w:val="24"/>
        </w:rPr>
        <w:t xml:space="preserve"> от 01.04.2020 № 69-ФЗ «О защите и поощрении капиталовложений в Российской Федерации», на основании </w:t>
      </w:r>
      <w:hyperlink r:id="rId7" w:history="1">
        <w:r w:rsidRPr="00B6178C">
          <w:rPr>
            <w:rFonts w:ascii="Arial" w:hAnsi="Arial" w:cs="Arial"/>
            <w:sz w:val="24"/>
            <w:szCs w:val="24"/>
          </w:rPr>
          <w:t>Устава</w:t>
        </w:r>
      </w:hyperlink>
      <w:r w:rsidRPr="00B6178C">
        <w:rPr>
          <w:rFonts w:ascii="Arial" w:hAnsi="Arial" w:cs="Arial"/>
          <w:sz w:val="24"/>
          <w:szCs w:val="24"/>
        </w:rPr>
        <w:t xml:space="preserve"> муниципального образования город Алексин Собрание депутатов муниципального образования город Алексин решило:</w:t>
      </w:r>
    </w:p>
    <w:p w:rsidR="00B6178C" w:rsidRPr="00B6178C" w:rsidRDefault="00B6178C" w:rsidP="00B6178C">
      <w:pPr>
        <w:pStyle w:val="ConsPlusNormal"/>
        <w:ind w:firstLine="709"/>
        <w:jc w:val="both"/>
        <w:rPr>
          <w:rFonts w:ascii="Arial" w:hAnsi="Arial" w:cs="Arial"/>
          <w:sz w:val="24"/>
          <w:szCs w:val="24"/>
        </w:rPr>
      </w:pPr>
      <w:r w:rsidRPr="00B6178C">
        <w:rPr>
          <w:rFonts w:ascii="Arial" w:hAnsi="Arial" w:cs="Arial"/>
          <w:sz w:val="24"/>
          <w:szCs w:val="24"/>
        </w:rPr>
        <w:t xml:space="preserve">1. Определить администрацию муниципального образования город Алексин уполномоченным органом местного самоуправления на реализацию положений Федерального </w:t>
      </w:r>
      <w:hyperlink r:id="rId8" w:history="1">
        <w:r w:rsidRPr="00B6178C">
          <w:rPr>
            <w:rFonts w:ascii="Arial" w:hAnsi="Arial" w:cs="Arial"/>
            <w:sz w:val="24"/>
            <w:szCs w:val="24"/>
          </w:rPr>
          <w:t>закона</w:t>
        </w:r>
      </w:hyperlink>
      <w:r w:rsidRPr="00B6178C">
        <w:rPr>
          <w:rFonts w:ascii="Arial" w:hAnsi="Arial" w:cs="Arial"/>
          <w:sz w:val="24"/>
          <w:szCs w:val="24"/>
        </w:rPr>
        <w:t xml:space="preserve"> от 01.04.2020 № 69-ФЗ «О защите и поощрении капиталовложений в Российской Федерации» на территории муниципального образования город Алексин.</w:t>
      </w:r>
    </w:p>
    <w:p w:rsidR="00B6178C" w:rsidRPr="00B6178C" w:rsidRDefault="00B6178C" w:rsidP="00B6178C">
      <w:pPr>
        <w:pStyle w:val="ConsPlusNormal"/>
        <w:ind w:firstLine="709"/>
        <w:jc w:val="both"/>
        <w:rPr>
          <w:rFonts w:ascii="Arial" w:hAnsi="Arial" w:cs="Arial"/>
          <w:sz w:val="24"/>
          <w:szCs w:val="24"/>
        </w:rPr>
      </w:pPr>
      <w:r w:rsidRPr="00B6178C">
        <w:rPr>
          <w:rFonts w:ascii="Arial" w:hAnsi="Arial" w:cs="Arial"/>
          <w:sz w:val="24"/>
          <w:szCs w:val="24"/>
        </w:rPr>
        <w:t xml:space="preserve">2. Утвердить </w:t>
      </w:r>
      <w:hyperlink w:anchor="P33" w:history="1">
        <w:r w:rsidRPr="00B6178C">
          <w:rPr>
            <w:rFonts w:ascii="Arial" w:hAnsi="Arial" w:cs="Arial"/>
            <w:sz w:val="24"/>
            <w:szCs w:val="24"/>
          </w:rPr>
          <w:t>Порядок</w:t>
        </w:r>
      </w:hyperlink>
      <w:r w:rsidRPr="00B6178C">
        <w:rPr>
          <w:rFonts w:ascii="Arial" w:hAnsi="Arial" w:cs="Arial"/>
          <w:sz w:val="24"/>
          <w:szCs w:val="24"/>
        </w:rPr>
        <w:t xml:space="preserve"> и условия заключения соглашений о защите и поощрении капиталовложений со стороны муниципального образования город Алексин (приложение).</w:t>
      </w:r>
    </w:p>
    <w:p w:rsidR="00B6178C" w:rsidRDefault="00B6178C" w:rsidP="00B6178C">
      <w:pPr>
        <w:spacing w:after="0"/>
        <w:ind w:firstLine="709"/>
        <w:jc w:val="both"/>
        <w:rPr>
          <w:rFonts w:ascii="Arial" w:hAnsi="Arial" w:cs="Arial"/>
          <w:sz w:val="24"/>
          <w:szCs w:val="24"/>
        </w:rPr>
      </w:pPr>
      <w:r w:rsidRPr="00B6178C">
        <w:rPr>
          <w:rFonts w:ascii="Arial" w:hAnsi="Arial" w:cs="Arial"/>
          <w:sz w:val="24"/>
          <w:szCs w:val="24"/>
        </w:rPr>
        <w:t xml:space="preserve">3. </w:t>
      </w:r>
      <w:proofErr w:type="gramStart"/>
      <w:r w:rsidRPr="00B6178C">
        <w:rPr>
          <w:rFonts w:ascii="Arial" w:hAnsi="Arial" w:cs="Arial"/>
          <w:sz w:val="24"/>
          <w:szCs w:val="24"/>
        </w:rPr>
        <w:t>Контроль за</w:t>
      </w:r>
      <w:proofErr w:type="gramEnd"/>
      <w:r w:rsidRPr="00B6178C">
        <w:rPr>
          <w:rFonts w:ascii="Arial" w:hAnsi="Arial" w:cs="Arial"/>
          <w:sz w:val="24"/>
          <w:szCs w:val="24"/>
        </w:rPr>
        <w:t xml:space="preserve"> исполнением решения возложить на постоянную комиссию по экономике и бюджету Собрания депутатов муниципального образования город Алексин (Машкин С.В.). </w:t>
      </w:r>
    </w:p>
    <w:p w:rsidR="00B6178C" w:rsidRPr="00B6178C" w:rsidRDefault="00B6178C" w:rsidP="00B6178C">
      <w:pPr>
        <w:spacing w:after="0"/>
        <w:ind w:firstLine="709"/>
        <w:jc w:val="both"/>
        <w:rPr>
          <w:rFonts w:ascii="Arial" w:hAnsi="Arial" w:cs="Arial"/>
          <w:sz w:val="24"/>
          <w:szCs w:val="24"/>
        </w:rPr>
      </w:pPr>
      <w:r w:rsidRPr="00B6178C">
        <w:rPr>
          <w:rFonts w:ascii="Arial" w:hAnsi="Arial" w:cs="Arial"/>
          <w:sz w:val="24"/>
          <w:szCs w:val="24"/>
        </w:rPr>
        <w:t xml:space="preserve">4. Решение опубликовать в газете «Алексинские вести» и разместить на официальном сайте муниципального образования город Алексин в сети Интернет. </w:t>
      </w:r>
    </w:p>
    <w:p w:rsidR="00B6178C" w:rsidRPr="00B6178C" w:rsidRDefault="00B6178C" w:rsidP="00B6178C">
      <w:pPr>
        <w:pStyle w:val="ConsPlusNormal"/>
        <w:ind w:firstLine="709"/>
        <w:jc w:val="both"/>
        <w:rPr>
          <w:rFonts w:ascii="Arial" w:hAnsi="Arial" w:cs="Arial"/>
          <w:sz w:val="24"/>
          <w:szCs w:val="24"/>
        </w:rPr>
      </w:pPr>
      <w:r w:rsidRPr="00B6178C">
        <w:rPr>
          <w:rFonts w:ascii="Arial" w:hAnsi="Arial" w:cs="Arial"/>
          <w:sz w:val="24"/>
          <w:szCs w:val="24"/>
        </w:rPr>
        <w:t xml:space="preserve">5. </w:t>
      </w:r>
      <w:r w:rsidRPr="003751F4">
        <w:rPr>
          <w:rFonts w:ascii="Arial" w:hAnsi="Arial" w:cs="Arial"/>
          <w:sz w:val="24"/>
          <w:szCs w:val="24"/>
        </w:rPr>
        <w:t>Решение</w:t>
      </w:r>
      <w:r w:rsidRPr="00B6178C">
        <w:rPr>
          <w:rFonts w:ascii="Arial" w:hAnsi="Arial" w:cs="Arial"/>
          <w:sz w:val="24"/>
          <w:szCs w:val="24"/>
        </w:rPr>
        <w:t xml:space="preserve"> вступает в силу со дня его официального опубликования.</w:t>
      </w:r>
    </w:p>
    <w:p w:rsidR="00B6178C" w:rsidRPr="005D70DF" w:rsidRDefault="00B6178C" w:rsidP="00B6178C">
      <w:pPr>
        <w:pStyle w:val="ConsPlusNormal"/>
        <w:ind w:firstLine="709"/>
        <w:jc w:val="both"/>
        <w:rPr>
          <w:rFonts w:ascii="Times New Roman" w:hAnsi="Times New Roman" w:cs="Times New Roman"/>
          <w:sz w:val="26"/>
          <w:szCs w:val="26"/>
        </w:rPr>
      </w:pPr>
    </w:p>
    <w:p w:rsidR="00B6178C" w:rsidRPr="003751F4" w:rsidRDefault="00B6178C" w:rsidP="00B6178C">
      <w:pPr>
        <w:pStyle w:val="a3"/>
        <w:ind w:right="-3" w:firstLine="0"/>
        <w:rPr>
          <w:rFonts w:ascii="Arial" w:hAnsi="Arial" w:cs="Arial"/>
          <w:b/>
          <w:iCs/>
          <w:sz w:val="24"/>
          <w:szCs w:val="24"/>
        </w:rPr>
      </w:pPr>
      <w:r w:rsidRPr="003751F4">
        <w:rPr>
          <w:rFonts w:ascii="Arial" w:hAnsi="Arial" w:cs="Arial"/>
          <w:b/>
          <w:iCs/>
          <w:sz w:val="24"/>
          <w:szCs w:val="24"/>
        </w:rPr>
        <w:t xml:space="preserve">Глава муниципального образования </w:t>
      </w:r>
    </w:p>
    <w:p w:rsidR="00B6178C" w:rsidRPr="003751F4" w:rsidRDefault="00B6178C" w:rsidP="00B6178C">
      <w:pPr>
        <w:pStyle w:val="a3"/>
        <w:widowControl w:val="0"/>
        <w:autoSpaceDE w:val="0"/>
        <w:ind w:right="-3" w:firstLine="0"/>
        <w:rPr>
          <w:rFonts w:ascii="Arial" w:hAnsi="Arial" w:cs="Arial"/>
          <w:b/>
          <w:bCs/>
          <w:sz w:val="24"/>
          <w:szCs w:val="24"/>
        </w:rPr>
      </w:pPr>
      <w:r w:rsidRPr="003751F4">
        <w:rPr>
          <w:rFonts w:ascii="Arial" w:hAnsi="Arial" w:cs="Arial"/>
          <w:b/>
          <w:iCs/>
          <w:sz w:val="24"/>
          <w:szCs w:val="24"/>
        </w:rPr>
        <w:t>город Алексин                                                               Э.И. Эксаренко</w:t>
      </w: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275B6F" w:rsidRDefault="00275B6F">
      <w:pPr>
        <w:pStyle w:val="ConsPlusNormal"/>
        <w:jc w:val="right"/>
        <w:outlineLvl w:val="0"/>
        <w:rPr>
          <w:rFonts w:ascii="Times New Roman" w:hAnsi="Times New Roman" w:cs="Times New Roman"/>
          <w:sz w:val="24"/>
          <w:szCs w:val="24"/>
        </w:rPr>
      </w:pPr>
    </w:p>
    <w:p w:rsidR="00315D0E" w:rsidRPr="003751F4" w:rsidRDefault="003751F4">
      <w:pPr>
        <w:pStyle w:val="ConsPlusNormal"/>
        <w:jc w:val="right"/>
        <w:outlineLvl w:val="0"/>
        <w:rPr>
          <w:rFonts w:ascii="Arial" w:hAnsi="Arial" w:cs="Arial"/>
          <w:sz w:val="24"/>
          <w:szCs w:val="24"/>
        </w:rPr>
      </w:pPr>
      <w:r w:rsidRPr="003751F4">
        <w:rPr>
          <w:rFonts w:ascii="Arial" w:hAnsi="Arial" w:cs="Arial"/>
          <w:sz w:val="24"/>
          <w:szCs w:val="24"/>
        </w:rPr>
        <w:lastRenderedPageBreak/>
        <w:t>П</w:t>
      </w:r>
      <w:r w:rsidR="00315D0E" w:rsidRPr="003751F4">
        <w:rPr>
          <w:rFonts w:ascii="Arial" w:hAnsi="Arial" w:cs="Arial"/>
          <w:sz w:val="24"/>
          <w:szCs w:val="24"/>
        </w:rPr>
        <w:t>риложение</w:t>
      </w:r>
    </w:p>
    <w:p w:rsidR="00315D0E" w:rsidRPr="003751F4" w:rsidRDefault="00315D0E">
      <w:pPr>
        <w:pStyle w:val="ConsPlusNormal"/>
        <w:jc w:val="right"/>
        <w:rPr>
          <w:rFonts w:ascii="Arial" w:hAnsi="Arial" w:cs="Arial"/>
          <w:sz w:val="24"/>
          <w:szCs w:val="24"/>
        </w:rPr>
      </w:pPr>
      <w:r w:rsidRPr="003751F4">
        <w:rPr>
          <w:rFonts w:ascii="Arial" w:hAnsi="Arial" w:cs="Arial"/>
          <w:sz w:val="24"/>
          <w:szCs w:val="24"/>
        </w:rPr>
        <w:t>к решению Собрания депутатов</w:t>
      </w:r>
    </w:p>
    <w:p w:rsidR="00315D0E" w:rsidRPr="003751F4" w:rsidRDefault="00315D0E">
      <w:pPr>
        <w:pStyle w:val="ConsPlusNormal"/>
        <w:jc w:val="right"/>
        <w:rPr>
          <w:rFonts w:ascii="Arial" w:hAnsi="Arial" w:cs="Arial"/>
          <w:sz w:val="24"/>
          <w:szCs w:val="24"/>
        </w:rPr>
      </w:pPr>
      <w:r w:rsidRPr="003751F4">
        <w:rPr>
          <w:rFonts w:ascii="Arial" w:hAnsi="Arial" w:cs="Arial"/>
          <w:sz w:val="24"/>
          <w:szCs w:val="24"/>
        </w:rPr>
        <w:t>муниципального образования</w:t>
      </w:r>
    </w:p>
    <w:p w:rsidR="00315D0E" w:rsidRPr="003751F4" w:rsidRDefault="00315D0E">
      <w:pPr>
        <w:pStyle w:val="ConsPlusNormal"/>
        <w:jc w:val="right"/>
        <w:rPr>
          <w:rFonts w:ascii="Arial" w:hAnsi="Arial" w:cs="Arial"/>
          <w:sz w:val="24"/>
          <w:szCs w:val="24"/>
        </w:rPr>
      </w:pPr>
      <w:r w:rsidRPr="003751F4">
        <w:rPr>
          <w:rFonts w:ascii="Arial" w:hAnsi="Arial" w:cs="Arial"/>
          <w:sz w:val="24"/>
          <w:szCs w:val="24"/>
        </w:rPr>
        <w:t xml:space="preserve">город </w:t>
      </w:r>
      <w:r w:rsidR="00B4703E" w:rsidRPr="003751F4">
        <w:rPr>
          <w:rFonts w:ascii="Arial" w:hAnsi="Arial" w:cs="Arial"/>
          <w:sz w:val="24"/>
          <w:szCs w:val="24"/>
        </w:rPr>
        <w:t xml:space="preserve">Алексин </w:t>
      </w:r>
    </w:p>
    <w:p w:rsidR="00315D0E" w:rsidRPr="003751F4" w:rsidRDefault="00315D0E">
      <w:pPr>
        <w:pStyle w:val="ConsPlusNormal"/>
        <w:jc w:val="right"/>
        <w:rPr>
          <w:rFonts w:ascii="Arial" w:hAnsi="Arial" w:cs="Arial"/>
          <w:sz w:val="24"/>
          <w:szCs w:val="24"/>
        </w:rPr>
      </w:pPr>
      <w:r w:rsidRPr="003751F4">
        <w:rPr>
          <w:rFonts w:ascii="Arial" w:hAnsi="Arial" w:cs="Arial"/>
          <w:sz w:val="24"/>
          <w:szCs w:val="24"/>
        </w:rPr>
        <w:t xml:space="preserve">от </w:t>
      </w:r>
      <w:r w:rsidR="003751F4">
        <w:rPr>
          <w:rFonts w:ascii="Arial" w:hAnsi="Arial" w:cs="Arial"/>
          <w:sz w:val="24"/>
          <w:szCs w:val="24"/>
        </w:rPr>
        <w:t xml:space="preserve"> 26 августа 2021 года </w:t>
      </w:r>
      <w:r w:rsidR="00B4703E" w:rsidRPr="003751F4">
        <w:rPr>
          <w:rFonts w:ascii="Arial" w:hAnsi="Arial" w:cs="Arial"/>
          <w:sz w:val="24"/>
          <w:szCs w:val="24"/>
        </w:rPr>
        <w:t xml:space="preserve"> №</w:t>
      </w:r>
      <w:r w:rsidR="003751F4">
        <w:rPr>
          <w:rFonts w:ascii="Arial" w:hAnsi="Arial" w:cs="Arial"/>
          <w:sz w:val="24"/>
          <w:szCs w:val="24"/>
        </w:rPr>
        <w:t>6(22).7</w:t>
      </w:r>
      <w:r w:rsidRPr="003751F4">
        <w:rPr>
          <w:rFonts w:ascii="Arial" w:hAnsi="Arial" w:cs="Arial"/>
          <w:sz w:val="24"/>
          <w:szCs w:val="24"/>
        </w:rPr>
        <w:t xml:space="preserve"> </w:t>
      </w:r>
      <w:r w:rsidR="00B4703E" w:rsidRPr="003751F4">
        <w:rPr>
          <w:rFonts w:ascii="Arial" w:hAnsi="Arial" w:cs="Arial"/>
          <w:sz w:val="24"/>
          <w:szCs w:val="24"/>
        </w:rPr>
        <w:t xml:space="preserve">   </w:t>
      </w:r>
    </w:p>
    <w:p w:rsidR="00315D0E" w:rsidRPr="005D70DF" w:rsidRDefault="00315D0E">
      <w:pPr>
        <w:pStyle w:val="ConsPlusNormal"/>
        <w:jc w:val="both"/>
        <w:rPr>
          <w:rFonts w:ascii="Times New Roman" w:hAnsi="Times New Roman" w:cs="Times New Roman"/>
          <w:sz w:val="26"/>
          <w:szCs w:val="26"/>
        </w:rPr>
      </w:pPr>
    </w:p>
    <w:p w:rsidR="003751F4" w:rsidRDefault="003751F4">
      <w:pPr>
        <w:pStyle w:val="ConsPlusTitle"/>
        <w:jc w:val="center"/>
        <w:rPr>
          <w:rFonts w:ascii="Arial" w:hAnsi="Arial" w:cs="Arial"/>
          <w:sz w:val="26"/>
          <w:szCs w:val="26"/>
        </w:rPr>
      </w:pPr>
      <w:bookmarkStart w:id="0" w:name="P33"/>
      <w:bookmarkEnd w:id="0"/>
    </w:p>
    <w:p w:rsidR="003751F4" w:rsidRDefault="00315D0E">
      <w:pPr>
        <w:pStyle w:val="ConsPlusTitle"/>
        <w:jc w:val="center"/>
        <w:rPr>
          <w:rFonts w:ascii="Arial" w:hAnsi="Arial" w:cs="Arial"/>
          <w:sz w:val="26"/>
          <w:szCs w:val="26"/>
        </w:rPr>
      </w:pPr>
      <w:r w:rsidRPr="003751F4">
        <w:rPr>
          <w:rFonts w:ascii="Arial" w:hAnsi="Arial" w:cs="Arial"/>
          <w:sz w:val="26"/>
          <w:szCs w:val="26"/>
        </w:rPr>
        <w:t>П</w:t>
      </w:r>
      <w:r w:rsidR="00B4703E" w:rsidRPr="003751F4">
        <w:rPr>
          <w:rFonts w:ascii="Arial" w:hAnsi="Arial" w:cs="Arial"/>
          <w:sz w:val="26"/>
          <w:szCs w:val="26"/>
        </w:rPr>
        <w:t>орядок и условия заключения соглашений</w:t>
      </w:r>
    </w:p>
    <w:p w:rsidR="003751F4" w:rsidRDefault="00B4703E">
      <w:pPr>
        <w:pStyle w:val="ConsPlusTitle"/>
        <w:jc w:val="center"/>
        <w:rPr>
          <w:rFonts w:ascii="Arial" w:hAnsi="Arial" w:cs="Arial"/>
          <w:sz w:val="26"/>
          <w:szCs w:val="26"/>
        </w:rPr>
      </w:pPr>
      <w:r w:rsidRPr="003751F4">
        <w:rPr>
          <w:rFonts w:ascii="Arial" w:hAnsi="Arial" w:cs="Arial"/>
          <w:sz w:val="26"/>
          <w:szCs w:val="26"/>
        </w:rPr>
        <w:t xml:space="preserve"> о защите и поощрении капиталовложений со стороны </w:t>
      </w:r>
    </w:p>
    <w:p w:rsidR="00315D0E" w:rsidRPr="003751F4" w:rsidRDefault="00B4703E">
      <w:pPr>
        <w:pStyle w:val="ConsPlusTitle"/>
        <w:jc w:val="center"/>
        <w:rPr>
          <w:rFonts w:ascii="Arial" w:hAnsi="Arial" w:cs="Arial"/>
          <w:sz w:val="26"/>
          <w:szCs w:val="26"/>
        </w:rPr>
      </w:pPr>
      <w:r w:rsidRPr="003751F4">
        <w:rPr>
          <w:rFonts w:ascii="Arial" w:hAnsi="Arial" w:cs="Arial"/>
          <w:sz w:val="26"/>
          <w:szCs w:val="26"/>
        </w:rPr>
        <w:t xml:space="preserve">муниципального образования город Алексин </w:t>
      </w:r>
    </w:p>
    <w:p w:rsidR="00B4703E" w:rsidRDefault="00B4703E">
      <w:pPr>
        <w:pStyle w:val="ConsPlusNormal"/>
        <w:ind w:firstLine="540"/>
        <w:jc w:val="both"/>
        <w:rPr>
          <w:rFonts w:ascii="Times New Roman" w:hAnsi="Times New Roman" w:cs="Times New Roman"/>
          <w:sz w:val="26"/>
          <w:szCs w:val="26"/>
        </w:rPr>
      </w:pP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 xml:space="preserve">1. Настоящий Порядок разработан в соответствии с </w:t>
      </w:r>
      <w:hyperlink r:id="rId9" w:history="1">
        <w:r w:rsidRPr="003751F4">
          <w:rPr>
            <w:rFonts w:ascii="Arial" w:hAnsi="Arial" w:cs="Arial"/>
            <w:sz w:val="24"/>
            <w:szCs w:val="24"/>
          </w:rPr>
          <w:t>п. 8 ст. 4</w:t>
        </w:r>
      </w:hyperlink>
      <w:r w:rsidRPr="003751F4">
        <w:rPr>
          <w:rFonts w:ascii="Arial" w:hAnsi="Arial" w:cs="Arial"/>
          <w:sz w:val="24"/>
          <w:szCs w:val="24"/>
        </w:rPr>
        <w:t xml:space="preserve"> Федерального закона от 01.04.2020 </w:t>
      </w:r>
      <w:r w:rsidR="00B4703E" w:rsidRPr="003751F4">
        <w:rPr>
          <w:rFonts w:ascii="Arial" w:hAnsi="Arial" w:cs="Arial"/>
          <w:sz w:val="24"/>
          <w:szCs w:val="24"/>
        </w:rPr>
        <w:t>№</w:t>
      </w:r>
      <w:r w:rsidRPr="003751F4">
        <w:rPr>
          <w:rFonts w:ascii="Arial" w:hAnsi="Arial" w:cs="Arial"/>
          <w:sz w:val="24"/>
          <w:szCs w:val="24"/>
        </w:rPr>
        <w:t xml:space="preserve"> 69-ФЗ </w:t>
      </w:r>
      <w:r w:rsidR="00B4703E" w:rsidRPr="003751F4">
        <w:rPr>
          <w:rFonts w:ascii="Arial" w:hAnsi="Arial" w:cs="Arial"/>
          <w:sz w:val="24"/>
          <w:szCs w:val="24"/>
        </w:rPr>
        <w:t>«</w:t>
      </w:r>
      <w:r w:rsidRPr="003751F4">
        <w:rPr>
          <w:rFonts w:ascii="Arial" w:hAnsi="Arial" w:cs="Arial"/>
          <w:sz w:val="24"/>
          <w:szCs w:val="24"/>
        </w:rPr>
        <w:t>О защите и поощрении капиталовложений в Российской Федерации</w:t>
      </w:r>
      <w:r w:rsidR="00B4703E" w:rsidRPr="003751F4">
        <w:rPr>
          <w:rFonts w:ascii="Arial" w:hAnsi="Arial" w:cs="Arial"/>
          <w:sz w:val="24"/>
          <w:szCs w:val="24"/>
        </w:rPr>
        <w:t>»</w:t>
      </w:r>
      <w:r w:rsidRPr="003751F4">
        <w:rPr>
          <w:rFonts w:ascii="Arial" w:hAnsi="Arial" w:cs="Arial"/>
          <w:sz w:val="24"/>
          <w:szCs w:val="24"/>
        </w:rPr>
        <w:t xml:space="preserve"> (далее - Федеральный закон) и </w:t>
      </w:r>
      <w:proofErr w:type="gramStart"/>
      <w:r w:rsidRPr="003751F4">
        <w:rPr>
          <w:rFonts w:ascii="Arial" w:hAnsi="Arial" w:cs="Arial"/>
          <w:sz w:val="24"/>
          <w:szCs w:val="24"/>
        </w:rPr>
        <w:t>устанавливает условия</w:t>
      </w:r>
      <w:proofErr w:type="gramEnd"/>
      <w:r w:rsidRPr="003751F4">
        <w:rPr>
          <w:rFonts w:ascii="Arial" w:hAnsi="Arial" w:cs="Arial"/>
          <w:sz w:val="24"/>
          <w:szCs w:val="24"/>
        </w:rPr>
        <w:t xml:space="preserve"> и порядок заключения соглашений о защите и поощрении капиталовложений со стороны муниципального образования город </w:t>
      </w:r>
      <w:r w:rsidR="00210038" w:rsidRPr="003751F4">
        <w:rPr>
          <w:rFonts w:ascii="Arial" w:hAnsi="Arial" w:cs="Arial"/>
          <w:sz w:val="24"/>
          <w:szCs w:val="24"/>
        </w:rPr>
        <w:t>Алексин</w:t>
      </w:r>
      <w:r w:rsidRPr="003751F4">
        <w:rPr>
          <w:rFonts w:ascii="Arial" w:hAnsi="Arial" w:cs="Arial"/>
          <w:sz w:val="24"/>
          <w:szCs w:val="24"/>
        </w:rPr>
        <w:t>.</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2.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3. Соглашение о защите и поощрении капиталовложений заключается не позднее 1 января 2030 года.</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4. Соглашение о защите и поощрении капиталовложений должно содержать следующие условия:</w:t>
      </w:r>
    </w:p>
    <w:p w:rsidR="00E21DF8" w:rsidRPr="003751F4" w:rsidRDefault="00315D0E" w:rsidP="00E21DF8">
      <w:pPr>
        <w:autoSpaceDE w:val="0"/>
        <w:autoSpaceDN w:val="0"/>
        <w:adjustRightInd w:val="0"/>
        <w:spacing w:after="0" w:line="240" w:lineRule="auto"/>
        <w:ind w:firstLine="708"/>
        <w:jc w:val="both"/>
        <w:rPr>
          <w:rFonts w:ascii="Arial" w:hAnsi="Arial" w:cs="Arial"/>
          <w:sz w:val="24"/>
          <w:szCs w:val="24"/>
        </w:rPr>
      </w:pPr>
      <w:proofErr w:type="gramStart"/>
      <w:r w:rsidRPr="003751F4">
        <w:rPr>
          <w:rFonts w:ascii="Arial" w:hAnsi="Arial" w:cs="Arial"/>
          <w:sz w:val="24"/>
          <w:szCs w:val="24"/>
        </w:rPr>
        <w:t xml:space="preserve">1) </w:t>
      </w:r>
      <w:r w:rsidR="00E21DF8" w:rsidRPr="003751F4">
        <w:rPr>
          <w:rFonts w:ascii="Arial" w:hAnsi="Arial" w:cs="Arial"/>
          <w:sz w:val="24"/>
          <w:szCs w:val="24"/>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00E21DF8" w:rsidRPr="003751F4">
        <w:rPr>
          <w:rFonts w:ascii="Arial" w:hAnsi="Arial" w:cs="Arial"/>
          <w:sz w:val="24"/>
          <w:szCs w:val="24"/>
        </w:rPr>
        <w:t xml:space="preserve"> требования к ним;</w:t>
      </w:r>
    </w:p>
    <w:p w:rsidR="00B54B2A" w:rsidRPr="003751F4" w:rsidRDefault="00315D0E" w:rsidP="00B54B2A">
      <w:pPr>
        <w:autoSpaceDE w:val="0"/>
        <w:autoSpaceDN w:val="0"/>
        <w:adjustRightInd w:val="0"/>
        <w:spacing w:after="0" w:line="240" w:lineRule="auto"/>
        <w:ind w:firstLine="540"/>
        <w:jc w:val="both"/>
        <w:rPr>
          <w:rFonts w:ascii="Arial" w:hAnsi="Arial" w:cs="Arial"/>
          <w:sz w:val="24"/>
          <w:szCs w:val="24"/>
        </w:rPr>
      </w:pPr>
      <w:r w:rsidRPr="003751F4">
        <w:rPr>
          <w:rFonts w:ascii="Arial" w:hAnsi="Arial" w:cs="Arial"/>
          <w:sz w:val="24"/>
          <w:szCs w:val="24"/>
        </w:rPr>
        <w:t xml:space="preserve">2) </w:t>
      </w:r>
      <w:r w:rsidR="00B54B2A" w:rsidRPr="003751F4">
        <w:rPr>
          <w:rFonts w:ascii="Arial" w:hAnsi="Arial" w:cs="Arial"/>
          <w:sz w:val="24"/>
          <w:szCs w:val="24"/>
        </w:rPr>
        <w:t>указание на этапы реализации инвестиционного проекта, а также применительно к каждому такому этапу:</w:t>
      </w:r>
    </w:p>
    <w:p w:rsidR="00B54B2A" w:rsidRPr="003751F4" w:rsidRDefault="00B54B2A" w:rsidP="00B54B2A">
      <w:pPr>
        <w:autoSpaceDE w:val="0"/>
        <w:autoSpaceDN w:val="0"/>
        <w:adjustRightInd w:val="0"/>
        <w:spacing w:after="0" w:line="240" w:lineRule="auto"/>
        <w:ind w:firstLine="540"/>
        <w:jc w:val="both"/>
        <w:rPr>
          <w:rFonts w:ascii="Arial" w:hAnsi="Arial" w:cs="Arial"/>
          <w:sz w:val="24"/>
          <w:szCs w:val="24"/>
        </w:rPr>
      </w:pPr>
      <w:r w:rsidRPr="003751F4">
        <w:rPr>
          <w:rFonts w:ascii="Arial" w:hAnsi="Arial" w:cs="Arial"/>
          <w:sz w:val="24"/>
          <w:szCs w:val="24"/>
        </w:rPr>
        <w:t>а) срок получения разрешений и согласий, необходимых для реализации соответствующего этапа инвестиционного проекта;</w:t>
      </w:r>
    </w:p>
    <w:p w:rsidR="00B54B2A" w:rsidRPr="003751F4" w:rsidRDefault="00B54B2A" w:rsidP="00B54B2A">
      <w:pPr>
        <w:autoSpaceDE w:val="0"/>
        <w:autoSpaceDN w:val="0"/>
        <w:adjustRightInd w:val="0"/>
        <w:spacing w:after="0" w:line="240" w:lineRule="auto"/>
        <w:ind w:firstLine="540"/>
        <w:jc w:val="both"/>
        <w:rPr>
          <w:rFonts w:ascii="Arial" w:hAnsi="Arial" w:cs="Arial"/>
          <w:sz w:val="24"/>
          <w:szCs w:val="24"/>
        </w:rPr>
      </w:pPr>
      <w:r w:rsidRPr="003751F4">
        <w:rPr>
          <w:rFonts w:ascii="Arial" w:hAnsi="Arial" w:cs="Arial"/>
          <w:sz w:val="24"/>
          <w:szCs w:val="24"/>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781824" w:rsidRPr="003751F4" w:rsidRDefault="00781824" w:rsidP="00781824">
      <w:pPr>
        <w:autoSpaceDE w:val="0"/>
        <w:autoSpaceDN w:val="0"/>
        <w:adjustRightInd w:val="0"/>
        <w:spacing w:after="0" w:line="240" w:lineRule="auto"/>
        <w:ind w:firstLine="540"/>
        <w:jc w:val="both"/>
        <w:rPr>
          <w:rFonts w:ascii="Arial" w:hAnsi="Arial" w:cs="Arial"/>
          <w:sz w:val="24"/>
          <w:szCs w:val="24"/>
        </w:rPr>
      </w:pPr>
      <w:r w:rsidRPr="003751F4">
        <w:rPr>
          <w:rFonts w:ascii="Arial" w:hAnsi="Arial" w:cs="Arial"/>
          <w:sz w:val="24"/>
          <w:szCs w:val="24"/>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781824" w:rsidRPr="003751F4" w:rsidRDefault="00781824" w:rsidP="0078182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2.1) срок осуществления капиталовложений в установленном объеме;</w:t>
      </w:r>
    </w:p>
    <w:p w:rsidR="00781824" w:rsidRPr="003751F4" w:rsidRDefault="00781824" w:rsidP="00275B6F">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2.2) сроки осуществления иных мероприятий, определенных в соглашении о защите и поощрении капиталовложений;</w:t>
      </w:r>
    </w:p>
    <w:p w:rsidR="00781824" w:rsidRPr="003751F4" w:rsidRDefault="00781824" w:rsidP="0078182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2.3) объем капиталовложений;</w:t>
      </w:r>
    </w:p>
    <w:p w:rsidR="00781824" w:rsidRPr="003751F4" w:rsidRDefault="00781824" w:rsidP="0078182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 xml:space="preserve">2.4) объем планируемых к возмещению затрат, указанных в </w:t>
      </w:r>
      <w:hyperlink r:id="rId10" w:history="1">
        <w:r w:rsidRPr="003751F4">
          <w:rPr>
            <w:rFonts w:ascii="Arial" w:hAnsi="Arial" w:cs="Arial"/>
            <w:sz w:val="24"/>
            <w:szCs w:val="24"/>
          </w:rPr>
          <w:t>части 1 статьи 15</w:t>
        </w:r>
      </w:hyperlink>
      <w:r w:rsidRPr="003751F4">
        <w:rPr>
          <w:rFonts w:ascii="Arial" w:hAnsi="Arial" w:cs="Arial"/>
          <w:sz w:val="24"/>
          <w:szCs w:val="24"/>
        </w:rPr>
        <w:t xml:space="preserve"> Федерального закона, и планируемые сроки их возмещения;</w:t>
      </w:r>
    </w:p>
    <w:p w:rsidR="00781824" w:rsidRPr="003751F4" w:rsidRDefault="00781824" w:rsidP="0078182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lastRenderedPageBreak/>
        <w:t xml:space="preserve">3) сведения о предельно допустимых отклонениях от параметров реализации инвестиционного проекта, указанных в </w:t>
      </w:r>
      <w:proofErr w:type="gramStart"/>
      <w:r w:rsidR="00275B6F" w:rsidRPr="003751F4">
        <w:rPr>
          <w:rFonts w:ascii="Arial" w:hAnsi="Arial" w:cs="Arial"/>
          <w:sz w:val="24"/>
          <w:szCs w:val="24"/>
        </w:rPr>
        <w:t>под</w:t>
      </w:r>
      <w:proofErr w:type="gramEnd"/>
      <w:r w:rsidR="004A022A" w:rsidRPr="003751F4">
        <w:rPr>
          <w:rFonts w:ascii="Arial" w:hAnsi="Arial" w:cs="Arial"/>
          <w:sz w:val="24"/>
          <w:szCs w:val="24"/>
        </w:rPr>
        <w:fldChar w:fldCharType="begin"/>
      </w:r>
      <w:r w:rsidR="000E2409" w:rsidRPr="003751F4">
        <w:rPr>
          <w:rFonts w:ascii="Arial" w:hAnsi="Arial" w:cs="Arial"/>
          <w:sz w:val="24"/>
          <w:szCs w:val="24"/>
        </w:rPr>
        <w:instrText>HYPERLINK "consultantplus://offline/ref=91BB98F7B86E8AC63EE7434DA768AE67832A723545911BDDC3510424FFD5BDC9195E9EE50641EA094E07EA093C566DADEF96E3E014BF2BC818B0I"</w:instrText>
      </w:r>
      <w:r w:rsidR="004A022A" w:rsidRPr="003751F4">
        <w:rPr>
          <w:rFonts w:ascii="Arial" w:hAnsi="Arial" w:cs="Arial"/>
          <w:sz w:val="24"/>
          <w:szCs w:val="24"/>
        </w:rPr>
        <w:fldChar w:fldCharType="separate"/>
      </w:r>
      <w:r w:rsidRPr="003751F4">
        <w:rPr>
          <w:rFonts w:ascii="Arial" w:hAnsi="Arial" w:cs="Arial"/>
          <w:sz w:val="24"/>
          <w:szCs w:val="24"/>
        </w:rPr>
        <w:t>пунктах 2</w:t>
      </w:r>
      <w:r w:rsidR="004A022A" w:rsidRPr="003751F4">
        <w:rPr>
          <w:rFonts w:ascii="Arial" w:hAnsi="Arial" w:cs="Arial"/>
          <w:sz w:val="24"/>
          <w:szCs w:val="24"/>
        </w:rPr>
        <w:fldChar w:fldCharType="end"/>
      </w:r>
      <w:r w:rsidRPr="003751F4">
        <w:rPr>
          <w:rFonts w:ascii="Arial" w:hAnsi="Arial" w:cs="Arial"/>
          <w:sz w:val="24"/>
          <w:szCs w:val="24"/>
        </w:rPr>
        <w:t xml:space="preserve"> - </w:t>
      </w:r>
      <w:hyperlink r:id="rId11" w:history="1">
        <w:r w:rsidRPr="003751F4">
          <w:rPr>
            <w:rFonts w:ascii="Arial" w:hAnsi="Arial" w:cs="Arial"/>
            <w:sz w:val="24"/>
            <w:szCs w:val="24"/>
          </w:rPr>
          <w:t>2.2</w:t>
        </w:r>
      </w:hyperlink>
      <w:r w:rsidR="00275B6F" w:rsidRPr="003751F4">
        <w:rPr>
          <w:rFonts w:ascii="Arial" w:hAnsi="Arial" w:cs="Arial"/>
          <w:sz w:val="24"/>
          <w:szCs w:val="24"/>
        </w:rPr>
        <w:t xml:space="preserve">  пункта 4</w:t>
      </w:r>
      <w:r w:rsidRPr="003751F4">
        <w:rPr>
          <w:rFonts w:ascii="Arial" w:hAnsi="Arial" w:cs="Arial"/>
          <w:sz w:val="24"/>
          <w:szCs w:val="24"/>
        </w:rPr>
        <w:t>, в следующих пределах:</w:t>
      </w:r>
    </w:p>
    <w:p w:rsidR="00781824" w:rsidRPr="003751F4" w:rsidRDefault="00781824" w:rsidP="0078182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r w:rsidR="00275B6F" w:rsidRPr="003751F4">
        <w:rPr>
          <w:rFonts w:ascii="Arial" w:hAnsi="Arial" w:cs="Arial"/>
          <w:sz w:val="24"/>
          <w:szCs w:val="24"/>
        </w:rPr>
        <w:t>под</w:t>
      </w:r>
      <w:hyperlink r:id="rId12" w:history="1">
        <w:r w:rsidRPr="003751F4">
          <w:rPr>
            <w:rFonts w:ascii="Arial" w:hAnsi="Arial" w:cs="Arial"/>
            <w:sz w:val="24"/>
            <w:szCs w:val="24"/>
          </w:rPr>
          <w:t>пункте 2.1</w:t>
        </w:r>
      </w:hyperlink>
      <w:r w:rsidR="00275B6F" w:rsidRPr="003751F4">
        <w:rPr>
          <w:rFonts w:ascii="Arial" w:hAnsi="Arial" w:cs="Arial"/>
          <w:sz w:val="24"/>
          <w:szCs w:val="24"/>
        </w:rPr>
        <w:t xml:space="preserve"> пункта 4 </w:t>
      </w:r>
      <w:r w:rsidRPr="003751F4">
        <w:rPr>
          <w:rFonts w:ascii="Arial" w:hAnsi="Arial" w:cs="Arial"/>
          <w:sz w:val="24"/>
          <w:szCs w:val="24"/>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w:t>
      </w:r>
      <w:proofErr w:type="gramEnd"/>
      <w:r w:rsidRPr="003751F4">
        <w:rPr>
          <w:rFonts w:ascii="Arial" w:hAnsi="Arial" w:cs="Arial"/>
          <w:sz w:val="24"/>
          <w:szCs w:val="24"/>
        </w:rPr>
        <w:t xml:space="preserve">, капиталовложений не может быть менее объемов, предусмотренных </w:t>
      </w:r>
      <w:hyperlink r:id="rId13" w:history="1">
        <w:r w:rsidRPr="003751F4">
          <w:rPr>
            <w:rFonts w:ascii="Arial" w:hAnsi="Arial" w:cs="Arial"/>
            <w:sz w:val="24"/>
            <w:szCs w:val="24"/>
          </w:rPr>
          <w:t>частью 4 статьи 9</w:t>
        </w:r>
      </w:hyperlink>
      <w:r w:rsidR="00275B6F" w:rsidRPr="003751F4">
        <w:rPr>
          <w:rFonts w:ascii="Arial" w:hAnsi="Arial" w:cs="Arial"/>
          <w:sz w:val="24"/>
          <w:szCs w:val="24"/>
        </w:rPr>
        <w:t xml:space="preserve"> </w:t>
      </w:r>
      <w:r w:rsidRPr="003751F4">
        <w:rPr>
          <w:rFonts w:ascii="Arial" w:hAnsi="Arial" w:cs="Arial"/>
          <w:sz w:val="24"/>
          <w:szCs w:val="24"/>
        </w:rPr>
        <w:t xml:space="preserve"> Федерального закона);</w:t>
      </w:r>
    </w:p>
    <w:p w:rsidR="00781824" w:rsidRPr="003751F4" w:rsidRDefault="00781824" w:rsidP="0078182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 xml:space="preserve">б) 40 процентов - в случаях, указанных в </w:t>
      </w:r>
      <w:hyperlink r:id="rId14" w:history="1">
        <w:r w:rsidRPr="003751F4">
          <w:rPr>
            <w:rFonts w:ascii="Arial" w:hAnsi="Arial" w:cs="Arial"/>
            <w:sz w:val="24"/>
            <w:szCs w:val="24"/>
          </w:rPr>
          <w:t>подпунктах "а"</w:t>
        </w:r>
      </w:hyperlink>
      <w:r w:rsidRPr="003751F4">
        <w:rPr>
          <w:rFonts w:ascii="Arial" w:hAnsi="Arial" w:cs="Arial"/>
          <w:sz w:val="24"/>
          <w:szCs w:val="24"/>
        </w:rPr>
        <w:t xml:space="preserve"> - </w:t>
      </w:r>
      <w:hyperlink r:id="rId15" w:history="1">
        <w:r w:rsidRPr="003751F4">
          <w:rPr>
            <w:rFonts w:ascii="Arial" w:hAnsi="Arial" w:cs="Arial"/>
            <w:sz w:val="24"/>
            <w:szCs w:val="24"/>
          </w:rPr>
          <w:t>"</w:t>
        </w:r>
        <w:proofErr w:type="gramStart"/>
        <w:r w:rsidRPr="003751F4">
          <w:rPr>
            <w:rFonts w:ascii="Arial" w:hAnsi="Arial" w:cs="Arial"/>
            <w:sz w:val="24"/>
            <w:szCs w:val="24"/>
          </w:rPr>
          <w:t>в</w:t>
        </w:r>
        <w:proofErr w:type="gramEnd"/>
        <w:r w:rsidRPr="003751F4">
          <w:rPr>
            <w:rFonts w:ascii="Arial" w:hAnsi="Arial" w:cs="Arial"/>
            <w:sz w:val="24"/>
            <w:szCs w:val="24"/>
          </w:rPr>
          <w:t xml:space="preserve">" </w:t>
        </w:r>
        <w:proofErr w:type="gramStart"/>
        <w:r w:rsidR="00275B6F" w:rsidRPr="003751F4">
          <w:rPr>
            <w:rFonts w:ascii="Arial" w:hAnsi="Arial" w:cs="Arial"/>
            <w:sz w:val="24"/>
            <w:szCs w:val="24"/>
          </w:rPr>
          <w:t>под</w:t>
        </w:r>
        <w:r w:rsidRPr="003751F4">
          <w:rPr>
            <w:rFonts w:ascii="Arial" w:hAnsi="Arial" w:cs="Arial"/>
            <w:sz w:val="24"/>
            <w:szCs w:val="24"/>
          </w:rPr>
          <w:t>пункта</w:t>
        </w:r>
        <w:proofErr w:type="gramEnd"/>
        <w:r w:rsidRPr="003751F4">
          <w:rPr>
            <w:rFonts w:ascii="Arial" w:hAnsi="Arial" w:cs="Arial"/>
            <w:sz w:val="24"/>
            <w:szCs w:val="24"/>
          </w:rPr>
          <w:t xml:space="preserve"> 2</w:t>
        </w:r>
      </w:hyperlink>
      <w:r w:rsidRPr="003751F4">
        <w:rPr>
          <w:rFonts w:ascii="Arial" w:hAnsi="Arial" w:cs="Arial"/>
          <w:sz w:val="24"/>
          <w:szCs w:val="24"/>
        </w:rPr>
        <w:t xml:space="preserve"> и </w:t>
      </w:r>
      <w:r w:rsidR="00275B6F" w:rsidRPr="003751F4">
        <w:rPr>
          <w:rFonts w:ascii="Arial" w:hAnsi="Arial" w:cs="Arial"/>
          <w:sz w:val="24"/>
          <w:szCs w:val="24"/>
        </w:rPr>
        <w:t>под</w:t>
      </w:r>
      <w:hyperlink r:id="rId16" w:history="1">
        <w:r w:rsidRPr="003751F4">
          <w:rPr>
            <w:rFonts w:ascii="Arial" w:hAnsi="Arial" w:cs="Arial"/>
            <w:sz w:val="24"/>
            <w:szCs w:val="24"/>
          </w:rPr>
          <w:t>пункте 2.2</w:t>
        </w:r>
      </w:hyperlink>
      <w:r w:rsidR="00275B6F" w:rsidRPr="003751F4">
        <w:rPr>
          <w:rFonts w:ascii="Arial" w:hAnsi="Arial" w:cs="Arial"/>
          <w:sz w:val="24"/>
          <w:szCs w:val="24"/>
        </w:rPr>
        <w:t xml:space="preserve"> пункта 4 </w:t>
      </w:r>
      <w:r w:rsidRPr="003751F4">
        <w:rPr>
          <w:rFonts w:ascii="Arial" w:hAnsi="Arial" w:cs="Arial"/>
          <w:sz w:val="24"/>
          <w:szCs w:val="24"/>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4) срок применения стабилизационной оговорки в пределах сроков, установленных Федеральным законом;</w:t>
      </w:r>
    </w:p>
    <w:p w:rsidR="00315D0E" w:rsidRPr="003751F4" w:rsidRDefault="00315D0E" w:rsidP="00210038">
      <w:pPr>
        <w:pStyle w:val="ConsPlusNormal"/>
        <w:ind w:firstLine="709"/>
        <w:jc w:val="both"/>
        <w:rPr>
          <w:rFonts w:ascii="Arial" w:hAnsi="Arial" w:cs="Arial"/>
          <w:sz w:val="24"/>
          <w:szCs w:val="24"/>
        </w:rPr>
      </w:pPr>
      <w:proofErr w:type="gramStart"/>
      <w:r w:rsidRPr="003751F4">
        <w:rPr>
          <w:rFonts w:ascii="Arial" w:hAnsi="Arial" w:cs="Arial"/>
          <w:sz w:val="24"/>
          <w:szCs w:val="24"/>
        </w:rPr>
        <w:t xml:space="preserve">5) условия связанных договоров, в том числе сроки предоставления и объемы субсидий, бюджетных инвестиций, указанных в </w:t>
      </w:r>
      <w:hyperlink r:id="rId17" w:history="1">
        <w:r w:rsidRPr="003751F4">
          <w:rPr>
            <w:rFonts w:ascii="Arial" w:hAnsi="Arial" w:cs="Arial"/>
            <w:sz w:val="24"/>
            <w:szCs w:val="24"/>
          </w:rPr>
          <w:t>пп. 1 п. 1 ст. 14</w:t>
        </w:r>
      </w:hyperlink>
      <w:r w:rsidRPr="003751F4">
        <w:rPr>
          <w:rFonts w:ascii="Arial" w:hAnsi="Arial" w:cs="Arial"/>
          <w:sz w:val="24"/>
          <w:szCs w:val="24"/>
        </w:rPr>
        <w:t xml:space="preserve"> Федерального закона, и (или) процентная ставка (порядок ее определения) по кредитному договору, указанному в </w:t>
      </w:r>
      <w:hyperlink r:id="rId18" w:history="1">
        <w:r w:rsidRPr="003751F4">
          <w:rPr>
            <w:rFonts w:ascii="Arial" w:hAnsi="Arial" w:cs="Arial"/>
            <w:sz w:val="24"/>
            <w:szCs w:val="24"/>
          </w:rPr>
          <w:t>пп. 2 п. 1 ст. 14</w:t>
        </w:r>
      </w:hyperlink>
      <w:r w:rsidRPr="003751F4">
        <w:rPr>
          <w:rFonts w:ascii="Arial" w:hAnsi="Arial" w:cs="Arial"/>
          <w:sz w:val="24"/>
          <w:szCs w:val="24"/>
        </w:rPr>
        <w:t xml:space="preserve"> Федерального закона, а также сроки предоставления и объемы субсидий, указанных в </w:t>
      </w:r>
      <w:hyperlink r:id="rId19" w:history="1">
        <w:r w:rsidRPr="003751F4">
          <w:rPr>
            <w:rFonts w:ascii="Arial" w:hAnsi="Arial" w:cs="Arial"/>
            <w:sz w:val="24"/>
            <w:szCs w:val="24"/>
          </w:rPr>
          <w:t>пп. 2 п. 3 ст. 14</w:t>
        </w:r>
      </w:hyperlink>
      <w:r w:rsidRPr="003751F4">
        <w:rPr>
          <w:rFonts w:ascii="Arial" w:hAnsi="Arial" w:cs="Arial"/>
          <w:sz w:val="24"/>
          <w:szCs w:val="24"/>
        </w:rPr>
        <w:t xml:space="preserve"> Федерального</w:t>
      </w:r>
      <w:proofErr w:type="gramEnd"/>
      <w:r w:rsidRPr="003751F4">
        <w:rPr>
          <w:rFonts w:ascii="Arial" w:hAnsi="Arial" w:cs="Arial"/>
          <w:sz w:val="24"/>
          <w:szCs w:val="24"/>
        </w:rPr>
        <w:t xml:space="preserve"> закона;</w:t>
      </w:r>
    </w:p>
    <w:p w:rsidR="00781824" w:rsidRPr="003751F4" w:rsidRDefault="00781824" w:rsidP="00781824">
      <w:pPr>
        <w:autoSpaceDE w:val="0"/>
        <w:autoSpaceDN w:val="0"/>
        <w:adjustRightInd w:val="0"/>
        <w:spacing w:after="0" w:line="240" w:lineRule="auto"/>
        <w:ind w:firstLine="540"/>
        <w:jc w:val="both"/>
        <w:rPr>
          <w:rFonts w:ascii="Arial" w:hAnsi="Arial" w:cs="Arial"/>
          <w:sz w:val="24"/>
          <w:szCs w:val="24"/>
        </w:rPr>
      </w:pPr>
      <w:proofErr w:type="gramStart"/>
      <w:r w:rsidRPr="003751F4">
        <w:rPr>
          <w:rFonts w:ascii="Arial" w:hAnsi="Arial" w:cs="Arial"/>
          <w:sz w:val="24"/>
          <w:szCs w:val="24"/>
        </w:rPr>
        <w:t>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w:t>
      </w:r>
      <w:proofErr w:type="gramEnd"/>
      <w:r w:rsidRPr="003751F4">
        <w:rPr>
          <w:rFonts w:ascii="Arial" w:hAnsi="Arial" w:cs="Arial"/>
          <w:sz w:val="24"/>
          <w:szCs w:val="24"/>
        </w:rPr>
        <w:t xml:space="preserve"> </w:t>
      </w:r>
      <w:proofErr w:type="gramStart"/>
      <w:r w:rsidRPr="003751F4">
        <w:rPr>
          <w:rFonts w:ascii="Arial" w:hAnsi="Arial" w:cs="Arial"/>
          <w:sz w:val="24"/>
          <w:szCs w:val="24"/>
        </w:rPr>
        <w:t xml:space="preserve">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20" w:history="1">
        <w:r w:rsidRPr="003751F4">
          <w:rPr>
            <w:rFonts w:ascii="Arial" w:hAnsi="Arial" w:cs="Arial"/>
            <w:sz w:val="24"/>
            <w:szCs w:val="24"/>
          </w:rPr>
          <w:t>части 1 статьи 15</w:t>
        </w:r>
      </w:hyperlink>
      <w:r w:rsidR="00275B6F" w:rsidRPr="003751F4">
        <w:rPr>
          <w:rFonts w:ascii="Arial" w:hAnsi="Arial" w:cs="Arial"/>
          <w:sz w:val="24"/>
          <w:szCs w:val="24"/>
        </w:rPr>
        <w:t xml:space="preserve"> </w:t>
      </w:r>
      <w:r w:rsidRPr="003751F4">
        <w:rPr>
          <w:rFonts w:ascii="Arial" w:hAnsi="Arial" w:cs="Arial"/>
          <w:sz w:val="24"/>
          <w:szCs w:val="24"/>
        </w:rPr>
        <w:t xml:space="preserve"> Федерального закона, в пределах</w:t>
      </w:r>
      <w:proofErr w:type="gramEnd"/>
      <w:r w:rsidRPr="003751F4">
        <w:rPr>
          <w:rFonts w:ascii="Arial" w:hAnsi="Arial" w:cs="Arial"/>
          <w:sz w:val="24"/>
          <w:szCs w:val="24"/>
        </w:rPr>
        <w:t xml:space="preserve">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 xml:space="preserve">а) на возмещение реального ущерба в соответствии с порядком, предусмотренным </w:t>
      </w:r>
      <w:hyperlink r:id="rId21" w:history="1">
        <w:r w:rsidRPr="003751F4">
          <w:rPr>
            <w:rFonts w:ascii="Arial" w:hAnsi="Arial" w:cs="Arial"/>
            <w:sz w:val="24"/>
            <w:szCs w:val="24"/>
          </w:rPr>
          <w:t>ст. 12</w:t>
        </w:r>
      </w:hyperlink>
      <w:r w:rsidRPr="003751F4">
        <w:rPr>
          <w:rFonts w:ascii="Arial" w:hAnsi="Arial" w:cs="Arial"/>
          <w:sz w:val="24"/>
          <w:szCs w:val="24"/>
        </w:rPr>
        <w:t xml:space="preserve"> Федерального закона, в том числе в случаях, предусмотренных </w:t>
      </w:r>
      <w:hyperlink r:id="rId22" w:history="1">
        <w:r w:rsidRPr="003751F4">
          <w:rPr>
            <w:rFonts w:ascii="Arial" w:hAnsi="Arial" w:cs="Arial"/>
            <w:sz w:val="24"/>
            <w:szCs w:val="24"/>
          </w:rPr>
          <w:t>п. 3 ст. 14</w:t>
        </w:r>
      </w:hyperlink>
      <w:r w:rsidRPr="003751F4">
        <w:rPr>
          <w:rFonts w:ascii="Arial" w:hAnsi="Arial" w:cs="Arial"/>
          <w:sz w:val="24"/>
          <w:szCs w:val="24"/>
        </w:rPr>
        <w:t xml:space="preserve"> Федерального закона;</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 xml:space="preserve">б) на возмещение понесенных затрат, предусмотренных </w:t>
      </w:r>
      <w:hyperlink r:id="rId23" w:history="1">
        <w:r w:rsidRPr="003751F4">
          <w:rPr>
            <w:rFonts w:ascii="Arial" w:hAnsi="Arial" w:cs="Arial"/>
            <w:sz w:val="24"/>
            <w:szCs w:val="24"/>
          </w:rPr>
          <w:t>ст. 15</w:t>
        </w:r>
      </w:hyperlink>
      <w:r w:rsidRPr="003751F4">
        <w:rPr>
          <w:rFonts w:ascii="Arial" w:hAnsi="Arial" w:cs="Arial"/>
          <w:sz w:val="24"/>
          <w:szCs w:val="24"/>
        </w:rPr>
        <w:t xml:space="preserve"> Федерального закона (в случае, если публично-правовым образованием было принято решение о возмещении таких затрат);</w:t>
      </w:r>
    </w:p>
    <w:p w:rsidR="00206797" w:rsidRPr="003751F4" w:rsidRDefault="003751F4" w:rsidP="0020679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206797" w:rsidRPr="003751F4">
        <w:rPr>
          <w:rFonts w:ascii="Arial" w:hAnsi="Arial" w:cs="Arial"/>
          <w:sz w:val="24"/>
          <w:szCs w:val="24"/>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8) порядок разрешения споров между сторонами соглашения о защите и поощрении капиталовложений;</w:t>
      </w:r>
    </w:p>
    <w:p w:rsidR="00206797" w:rsidRPr="003751F4" w:rsidRDefault="003751F4" w:rsidP="0020679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  </w:t>
      </w:r>
      <w:r w:rsidR="00206797" w:rsidRPr="003751F4">
        <w:rPr>
          <w:rFonts w:ascii="Arial" w:hAnsi="Arial" w:cs="Arial"/>
          <w:sz w:val="24"/>
          <w:szCs w:val="24"/>
        </w:rP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 xml:space="preserve">5. Решение о заключении соглашения принимается в форме постановления администрации муниципального образования </w:t>
      </w:r>
      <w:r w:rsidR="004D0106" w:rsidRPr="003751F4">
        <w:rPr>
          <w:rFonts w:ascii="Arial" w:hAnsi="Arial" w:cs="Arial"/>
          <w:sz w:val="24"/>
          <w:szCs w:val="24"/>
        </w:rPr>
        <w:t>город Алексин</w:t>
      </w:r>
      <w:r w:rsidRPr="003751F4">
        <w:rPr>
          <w:rFonts w:ascii="Arial" w:hAnsi="Arial" w:cs="Arial"/>
          <w:sz w:val="24"/>
          <w:szCs w:val="24"/>
        </w:rPr>
        <w:t>.</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 xml:space="preserve">6. Условия заключения соглашений о защите и поощрении капиталовложений со стороны муниципального образования город </w:t>
      </w:r>
      <w:r w:rsidR="004D0106" w:rsidRPr="003751F4">
        <w:rPr>
          <w:rFonts w:ascii="Arial" w:hAnsi="Arial" w:cs="Arial"/>
          <w:sz w:val="24"/>
          <w:szCs w:val="24"/>
        </w:rPr>
        <w:t>Алексин</w:t>
      </w:r>
      <w:r w:rsidRPr="003751F4">
        <w:rPr>
          <w:rFonts w:ascii="Arial" w:hAnsi="Arial" w:cs="Arial"/>
          <w:sz w:val="24"/>
          <w:szCs w:val="24"/>
        </w:rPr>
        <w:t>:</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6.1.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1) игорный бизнес;</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4) оптовая и розничная торговля;</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AB6564" w:rsidRPr="003751F4" w:rsidRDefault="00315D0E" w:rsidP="00AB6564">
      <w:pPr>
        <w:autoSpaceDE w:val="0"/>
        <w:autoSpaceDN w:val="0"/>
        <w:adjustRightInd w:val="0"/>
        <w:spacing w:after="0" w:line="240" w:lineRule="auto"/>
        <w:ind w:firstLine="708"/>
        <w:jc w:val="both"/>
        <w:rPr>
          <w:rFonts w:ascii="Arial" w:hAnsi="Arial" w:cs="Arial"/>
          <w:sz w:val="24"/>
          <w:szCs w:val="24"/>
        </w:rPr>
      </w:pPr>
      <w:r w:rsidRPr="003751F4">
        <w:rPr>
          <w:rFonts w:ascii="Arial" w:hAnsi="Arial" w:cs="Arial"/>
          <w:sz w:val="24"/>
          <w:szCs w:val="24"/>
        </w:rPr>
        <w:t xml:space="preserve">6) </w:t>
      </w:r>
      <w:r w:rsidR="00AB6564" w:rsidRPr="003751F4">
        <w:rPr>
          <w:rFonts w:ascii="Arial" w:hAnsi="Arial" w:cs="Arial"/>
          <w:sz w:val="24"/>
          <w:szCs w:val="24"/>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Инвестиционный проект относится:</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24" w:history="1">
        <w:r w:rsidRPr="003751F4">
          <w:rPr>
            <w:rFonts w:ascii="Arial" w:hAnsi="Arial" w:cs="Arial"/>
            <w:sz w:val="24"/>
            <w:szCs w:val="24"/>
          </w:rPr>
          <w:t>законом</w:t>
        </w:r>
      </w:hyperlink>
      <w:r w:rsidRPr="003751F4">
        <w:rPr>
          <w:rFonts w:ascii="Arial" w:hAnsi="Arial" w:cs="Arial"/>
          <w:sz w:val="24"/>
          <w:szCs w:val="24"/>
        </w:rP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w:t>
      </w:r>
      <w:proofErr w:type="gramEnd"/>
      <w:r w:rsidRPr="003751F4">
        <w:rPr>
          <w:rFonts w:ascii="Arial" w:hAnsi="Arial" w:cs="Arial"/>
          <w:sz w:val="24"/>
          <w:szCs w:val="24"/>
        </w:rPr>
        <w:t xml:space="preserve"> </w:t>
      </w:r>
      <w:proofErr w:type="gramStart"/>
      <w:r w:rsidRPr="003751F4">
        <w:rPr>
          <w:rFonts w:ascii="Arial" w:hAnsi="Arial" w:cs="Arial"/>
          <w:sz w:val="24"/>
          <w:szCs w:val="24"/>
        </w:rPr>
        <w:t>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roofErr w:type="gramEnd"/>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w:t>
      </w:r>
      <w:proofErr w:type="gramEnd"/>
      <w:r w:rsidRPr="003751F4">
        <w:rPr>
          <w:rFonts w:ascii="Arial" w:hAnsi="Arial" w:cs="Arial"/>
          <w:sz w:val="24"/>
          <w:szCs w:val="24"/>
        </w:rPr>
        <w:t xml:space="preserve"> </w:t>
      </w:r>
      <w:proofErr w:type="gramStart"/>
      <w:r w:rsidRPr="003751F4">
        <w:rPr>
          <w:rFonts w:ascii="Arial" w:hAnsi="Arial" w:cs="Arial"/>
          <w:sz w:val="24"/>
          <w:szCs w:val="24"/>
        </w:rPr>
        <w:t xml:space="preserve">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w:t>
      </w:r>
      <w:r w:rsidRPr="003751F4">
        <w:rPr>
          <w:rFonts w:ascii="Arial" w:hAnsi="Arial" w:cs="Arial"/>
          <w:sz w:val="24"/>
          <w:szCs w:val="24"/>
        </w:rPr>
        <w:lastRenderedPageBreak/>
        <w:t>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roofErr w:type="gramEnd"/>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w:t>
      </w:r>
      <w:proofErr w:type="gramEnd"/>
      <w:r w:rsidRPr="003751F4">
        <w:rPr>
          <w:rFonts w:ascii="Arial" w:hAnsi="Arial" w:cs="Arial"/>
          <w:sz w:val="24"/>
          <w:szCs w:val="24"/>
        </w:rPr>
        <w:t xml:space="preserve"> не менее 70 процентов от общей выручки, получаемой в связи с реализацией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w:t>
      </w:r>
      <w:proofErr w:type="gramEnd"/>
      <w:r w:rsidRPr="003751F4">
        <w:rPr>
          <w:rFonts w:ascii="Arial" w:hAnsi="Arial" w:cs="Arial"/>
          <w:sz w:val="24"/>
          <w:szCs w:val="24"/>
        </w:rPr>
        <w:t xml:space="preserve">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25" w:history="1">
        <w:r w:rsidRPr="003751F4">
          <w:rPr>
            <w:rFonts w:ascii="Arial" w:hAnsi="Arial" w:cs="Arial"/>
            <w:sz w:val="24"/>
            <w:szCs w:val="24"/>
          </w:rPr>
          <w:t>пункте 4 статьи 17</w:t>
        </w:r>
      </w:hyperlink>
      <w:r w:rsidRPr="003751F4">
        <w:rPr>
          <w:rFonts w:ascii="Arial" w:hAnsi="Arial" w:cs="Arial"/>
          <w:sz w:val="24"/>
          <w:szCs w:val="24"/>
        </w:rP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w:t>
      </w:r>
      <w:proofErr w:type="gramEnd"/>
      <w:r w:rsidRPr="003751F4">
        <w:rPr>
          <w:rFonts w:ascii="Arial" w:hAnsi="Arial" w:cs="Arial"/>
          <w:sz w:val="24"/>
          <w:szCs w:val="24"/>
        </w:rPr>
        <w:t>, или модернизацию такого оборудования;</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w:t>
      </w:r>
      <w:proofErr w:type="gramEnd"/>
      <w:r w:rsidRPr="003751F4">
        <w:rPr>
          <w:rFonts w:ascii="Arial" w:hAnsi="Arial" w:cs="Arial"/>
          <w:sz w:val="24"/>
          <w:szCs w:val="24"/>
        </w:rPr>
        <w:t xml:space="preserve">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26" w:history="1">
        <w:r w:rsidRPr="003751F4">
          <w:rPr>
            <w:rFonts w:ascii="Arial" w:hAnsi="Arial" w:cs="Arial"/>
            <w:sz w:val="24"/>
            <w:szCs w:val="24"/>
          </w:rPr>
          <w:t>классификатора</w:t>
        </w:r>
      </w:hyperlink>
      <w:r w:rsidRPr="003751F4">
        <w:rPr>
          <w:rFonts w:ascii="Arial" w:hAnsi="Arial" w:cs="Arial"/>
          <w:sz w:val="24"/>
          <w:szCs w:val="24"/>
        </w:rPr>
        <w:t xml:space="preserve"> видов экономической деятельности совокупности видов </w:t>
      </w:r>
      <w:r w:rsidRPr="003751F4">
        <w:rPr>
          <w:rFonts w:ascii="Arial" w:hAnsi="Arial" w:cs="Arial"/>
          <w:sz w:val="24"/>
          <w:szCs w:val="24"/>
        </w:rPr>
        <w:lastRenderedPageBreak/>
        <w:t>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w:t>
      </w:r>
      <w:proofErr w:type="gramEnd"/>
      <w:r w:rsidRPr="003751F4">
        <w:rPr>
          <w:rFonts w:ascii="Arial" w:hAnsi="Arial" w:cs="Arial"/>
          <w:sz w:val="24"/>
          <w:szCs w:val="24"/>
        </w:rPr>
        <w:t xml:space="preserve">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w:t>
      </w:r>
      <w:proofErr w:type="gramStart"/>
      <w:r w:rsidRPr="003751F4">
        <w:rPr>
          <w:rFonts w:ascii="Arial" w:hAnsi="Arial" w:cs="Arial"/>
          <w:sz w:val="24"/>
          <w:szCs w:val="24"/>
        </w:rPr>
        <w:t>ии аэ</w:t>
      </w:r>
      <w:proofErr w:type="gramEnd"/>
      <w:r w:rsidRPr="003751F4">
        <w:rPr>
          <w:rFonts w:ascii="Arial" w:hAnsi="Arial" w:cs="Arial"/>
          <w:sz w:val="24"/>
          <w:szCs w:val="24"/>
        </w:rPr>
        <w:t>ровокзалов (терминалов) составляет не менее 70 процентов от общей выручки, получаемой в связи с реализацией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 xml:space="preserve">10) к сфере общественного транспорта городского и пригородного сообщения, если инвестиционный проект направлен на </w:t>
      </w:r>
      <w:proofErr w:type="gramStart"/>
      <w:r w:rsidRPr="003751F4">
        <w:rPr>
          <w:rFonts w:ascii="Arial" w:hAnsi="Arial" w:cs="Arial"/>
          <w:sz w:val="24"/>
          <w:szCs w:val="24"/>
        </w:rPr>
        <w:t>создание</w:t>
      </w:r>
      <w:proofErr w:type="gramEnd"/>
      <w:r w:rsidRPr="003751F4">
        <w:rPr>
          <w:rFonts w:ascii="Arial" w:hAnsi="Arial" w:cs="Arial"/>
          <w:sz w:val="24"/>
          <w:szCs w:val="24"/>
        </w:rPr>
        <w:t xml:space="preserve">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w:t>
      </w:r>
      <w:proofErr w:type="gramStart"/>
      <w:r w:rsidRPr="003751F4">
        <w:rPr>
          <w:rFonts w:ascii="Arial" w:hAnsi="Arial" w:cs="Arial"/>
          <w:sz w:val="24"/>
          <w:szCs w:val="24"/>
        </w:rPr>
        <w:t xml:space="preserve">инфраструктуры, определяемых в соответствии с Федеральным </w:t>
      </w:r>
      <w:hyperlink r:id="rId27" w:history="1">
        <w:r w:rsidRPr="003751F4">
          <w:rPr>
            <w:rFonts w:ascii="Arial" w:hAnsi="Arial" w:cs="Arial"/>
            <w:sz w:val="24"/>
            <w:szCs w:val="24"/>
          </w:rPr>
          <w:t>законом</w:t>
        </w:r>
      </w:hyperlink>
      <w:r w:rsidRPr="003751F4">
        <w:rPr>
          <w:rFonts w:ascii="Arial" w:hAnsi="Arial" w:cs="Arial"/>
          <w:sz w:val="24"/>
          <w:szCs w:val="24"/>
        </w:rP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w:t>
      </w:r>
      <w:proofErr w:type="gramEnd"/>
      <w:r w:rsidRPr="003751F4">
        <w:rPr>
          <w:rFonts w:ascii="Arial" w:hAnsi="Arial" w:cs="Arial"/>
          <w:sz w:val="24"/>
          <w:szCs w:val="24"/>
        </w:rPr>
        <w:t xml:space="preserve"> связи с реализацией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w:t>
      </w:r>
      <w:proofErr w:type="gramEnd"/>
      <w:r w:rsidRPr="003751F4">
        <w:rPr>
          <w:rFonts w:ascii="Arial" w:hAnsi="Arial" w:cs="Arial"/>
          <w:sz w:val="24"/>
          <w:szCs w:val="24"/>
        </w:rPr>
        <w:t xml:space="preserve"> </w:t>
      </w:r>
      <w:proofErr w:type="gramStart"/>
      <w:r w:rsidRPr="003751F4">
        <w:rPr>
          <w:rFonts w:ascii="Arial" w:hAnsi="Arial" w:cs="Arial"/>
          <w:sz w:val="24"/>
          <w:szCs w:val="24"/>
        </w:rPr>
        <w:t>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w:t>
      </w:r>
      <w:proofErr w:type="gramEnd"/>
      <w:r w:rsidRPr="003751F4">
        <w:rPr>
          <w:rFonts w:ascii="Arial" w:hAnsi="Arial" w:cs="Arial"/>
          <w:sz w:val="24"/>
          <w:szCs w:val="24"/>
        </w:rPr>
        <w:t xml:space="preserve"> инвестиционного проекта;</w:t>
      </w:r>
    </w:p>
    <w:p w:rsidR="00AB6564" w:rsidRPr="003751F4" w:rsidRDefault="00AB6564" w:rsidP="00AB6564">
      <w:pPr>
        <w:autoSpaceDE w:val="0"/>
        <w:autoSpaceDN w:val="0"/>
        <w:adjustRightInd w:val="0"/>
        <w:spacing w:after="0" w:line="240" w:lineRule="auto"/>
        <w:ind w:firstLine="709"/>
        <w:jc w:val="both"/>
        <w:rPr>
          <w:rFonts w:ascii="Arial" w:hAnsi="Arial" w:cs="Arial"/>
          <w:sz w:val="24"/>
          <w:szCs w:val="24"/>
        </w:rPr>
      </w:pPr>
      <w:proofErr w:type="gramStart"/>
      <w:r w:rsidRPr="003751F4">
        <w:rPr>
          <w:rFonts w:ascii="Arial" w:hAnsi="Arial" w:cs="Arial"/>
          <w:sz w:val="24"/>
          <w:szCs w:val="24"/>
        </w:rPr>
        <w:t xml:space="preserve">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w:t>
      </w:r>
      <w:r w:rsidRPr="003751F4">
        <w:rPr>
          <w:rFonts w:ascii="Arial" w:hAnsi="Arial" w:cs="Arial"/>
          <w:sz w:val="24"/>
          <w:szCs w:val="24"/>
        </w:rPr>
        <w:lastRenderedPageBreak/>
        <w:t>оснежения, в</w:t>
      </w:r>
      <w:proofErr w:type="gramEnd"/>
      <w:r w:rsidRPr="003751F4">
        <w:rPr>
          <w:rFonts w:ascii="Arial" w:hAnsi="Arial" w:cs="Arial"/>
          <w:sz w:val="24"/>
          <w:szCs w:val="24"/>
        </w:rPr>
        <w:t xml:space="preserve">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377649" w:rsidRPr="003751F4" w:rsidRDefault="00377649" w:rsidP="00377649">
      <w:pPr>
        <w:autoSpaceDE w:val="0"/>
        <w:autoSpaceDN w:val="0"/>
        <w:adjustRightInd w:val="0"/>
        <w:spacing w:after="0" w:line="240" w:lineRule="auto"/>
        <w:ind w:firstLine="709"/>
        <w:jc w:val="both"/>
        <w:rPr>
          <w:rFonts w:ascii="Arial" w:hAnsi="Arial" w:cs="Arial"/>
          <w:sz w:val="24"/>
          <w:szCs w:val="24"/>
        </w:rPr>
      </w:pPr>
      <w:r w:rsidRPr="003751F4">
        <w:rPr>
          <w:rFonts w:ascii="Arial" w:hAnsi="Arial" w:cs="Arial"/>
          <w:sz w:val="24"/>
          <w:szCs w:val="24"/>
        </w:rPr>
        <w:t xml:space="preserve">Если инвестиционный проект, в отношении которого заключается соглашение о защите и поощрении капиталовложений, может быть отнесен к нескольким сферам и (или) к иным сферам экономики, то инвестиционный проект относится к той сфере, для которой </w:t>
      </w:r>
      <w:hyperlink r:id="rId28" w:history="1">
        <w:r w:rsidRPr="003751F4">
          <w:rPr>
            <w:rFonts w:ascii="Arial" w:hAnsi="Arial" w:cs="Arial"/>
            <w:sz w:val="24"/>
            <w:szCs w:val="24"/>
          </w:rPr>
          <w:t>пунктом 2 части 4 статьи 9</w:t>
        </w:r>
      </w:hyperlink>
      <w:r w:rsidRPr="003751F4">
        <w:rPr>
          <w:rFonts w:ascii="Arial" w:hAnsi="Arial" w:cs="Arial"/>
          <w:sz w:val="24"/>
          <w:szCs w:val="24"/>
        </w:rPr>
        <w:t xml:space="preserve"> Федерального закона устанавливается наибольший минимальный объем капиталовложений. В случае</w:t>
      </w:r>
      <w:proofErr w:type="gramStart"/>
      <w:r w:rsidRPr="003751F4">
        <w:rPr>
          <w:rFonts w:ascii="Arial" w:hAnsi="Arial" w:cs="Arial"/>
          <w:sz w:val="24"/>
          <w:szCs w:val="24"/>
        </w:rPr>
        <w:t>,</w:t>
      </w:r>
      <w:proofErr w:type="gramEnd"/>
      <w:r w:rsidRPr="003751F4">
        <w:rPr>
          <w:rFonts w:ascii="Arial" w:hAnsi="Arial" w:cs="Arial"/>
          <w:sz w:val="24"/>
          <w:szCs w:val="24"/>
        </w:rPr>
        <w:t xml:space="preserve">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w:t>
      </w:r>
      <w:proofErr w:type="gramStart"/>
      <w:r w:rsidRPr="003751F4">
        <w:rPr>
          <w:rFonts w:ascii="Arial" w:hAnsi="Arial" w:cs="Arial"/>
          <w:sz w:val="24"/>
          <w:szCs w:val="24"/>
        </w:rPr>
        <w:t>,</w:t>
      </w:r>
      <w:proofErr w:type="gramEnd"/>
      <w:r w:rsidRPr="003751F4">
        <w:rPr>
          <w:rFonts w:ascii="Arial" w:hAnsi="Arial" w:cs="Arial"/>
          <w:sz w:val="24"/>
          <w:szCs w:val="24"/>
        </w:rPr>
        <w:t xml:space="preserve">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 xml:space="preserve">6.2. К полномочиям администрации муниципального образования </w:t>
      </w:r>
      <w:r w:rsidR="004D0106" w:rsidRPr="003751F4">
        <w:rPr>
          <w:rFonts w:ascii="Arial" w:hAnsi="Arial" w:cs="Arial"/>
          <w:sz w:val="24"/>
          <w:szCs w:val="24"/>
        </w:rPr>
        <w:t xml:space="preserve">город Алексин </w:t>
      </w:r>
      <w:r w:rsidRPr="003751F4">
        <w:rPr>
          <w:rFonts w:ascii="Arial" w:hAnsi="Arial" w:cs="Arial"/>
          <w:sz w:val="24"/>
          <w:szCs w:val="24"/>
        </w:rPr>
        <w:t xml:space="preserve">в случае, если муниципальное образование город </w:t>
      </w:r>
      <w:r w:rsidR="004D0106" w:rsidRPr="003751F4">
        <w:rPr>
          <w:rFonts w:ascii="Arial" w:hAnsi="Arial" w:cs="Arial"/>
          <w:sz w:val="24"/>
          <w:szCs w:val="24"/>
        </w:rPr>
        <w:t xml:space="preserve">Алексин </w:t>
      </w:r>
      <w:r w:rsidRPr="003751F4">
        <w:rPr>
          <w:rFonts w:ascii="Arial" w:hAnsi="Arial" w:cs="Arial"/>
          <w:sz w:val="24"/>
          <w:szCs w:val="24"/>
        </w:rPr>
        <w:t>является стороной соглашения о защите и поощрении капиталовложений, относятся:</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1) осуществление мониторинга этапов реализации соглашения о защите и поощрении капиталовложений,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2) формирование отчетов о реализации соответствующего этапа инвестиционного проекта и направление их в уполномоченный федеральный орган исполнительной власти;</w:t>
      </w:r>
    </w:p>
    <w:p w:rsidR="00315D0E" w:rsidRPr="003751F4" w:rsidRDefault="00315D0E" w:rsidP="00210038">
      <w:pPr>
        <w:pStyle w:val="ConsPlusNormal"/>
        <w:ind w:firstLine="709"/>
        <w:jc w:val="both"/>
        <w:rPr>
          <w:rFonts w:ascii="Arial" w:hAnsi="Arial" w:cs="Arial"/>
          <w:sz w:val="24"/>
          <w:szCs w:val="24"/>
        </w:rPr>
      </w:pPr>
      <w:r w:rsidRPr="003751F4">
        <w:rPr>
          <w:rFonts w:ascii="Arial" w:hAnsi="Arial" w:cs="Arial"/>
          <w:sz w:val="24"/>
          <w:szCs w:val="24"/>
        </w:rPr>
        <w:t>3) иные функции и полномочия, закрепленные Федеральным законом за уполномоченными органами местного самоуправления.</w:t>
      </w:r>
    </w:p>
    <w:p w:rsidR="00B6178C" w:rsidRDefault="00B6178C" w:rsidP="00210038">
      <w:pPr>
        <w:pStyle w:val="ConsPlusNormal"/>
        <w:ind w:firstLine="709"/>
        <w:jc w:val="both"/>
        <w:rPr>
          <w:rFonts w:ascii="Times New Roman" w:hAnsi="Times New Roman" w:cs="Times New Roman"/>
          <w:sz w:val="26"/>
          <w:szCs w:val="26"/>
        </w:rPr>
      </w:pPr>
    </w:p>
    <w:p w:rsidR="00B6178C" w:rsidRPr="005D70DF" w:rsidRDefault="00B6178C" w:rsidP="00B6178C">
      <w:pPr>
        <w:pStyle w:val="ConsPlusNormal"/>
        <w:ind w:firstLine="709"/>
        <w:jc w:val="both"/>
        <w:rPr>
          <w:rFonts w:ascii="Times New Roman" w:hAnsi="Times New Roman" w:cs="Times New Roman"/>
          <w:sz w:val="26"/>
          <w:szCs w:val="26"/>
        </w:rPr>
      </w:pPr>
    </w:p>
    <w:p w:rsidR="00B6178C" w:rsidRPr="003751F4" w:rsidRDefault="00B6178C" w:rsidP="00B6178C">
      <w:pPr>
        <w:pStyle w:val="a3"/>
        <w:ind w:right="-3" w:firstLine="0"/>
        <w:rPr>
          <w:rFonts w:ascii="Arial" w:hAnsi="Arial" w:cs="Arial"/>
          <w:b/>
          <w:iCs/>
          <w:sz w:val="24"/>
          <w:szCs w:val="24"/>
        </w:rPr>
      </w:pPr>
      <w:r w:rsidRPr="003751F4">
        <w:rPr>
          <w:rFonts w:ascii="Arial" w:hAnsi="Arial" w:cs="Arial"/>
          <w:b/>
          <w:iCs/>
          <w:sz w:val="24"/>
          <w:szCs w:val="24"/>
        </w:rPr>
        <w:t xml:space="preserve">Глава муниципального образования </w:t>
      </w:r>
    </w:p>
    <w:p w:rsidR="00B6178C" w:rsidRPr="003751F4" w:rsidRDefault="00B6178C" w:rsidP="00B6178C">
      <w:pPr>
        <w:pStyle w:val="a3"/>
        <w:widowControl w:val="0"/>
        <w:autoSpaceDE w:val="0"/>
        <w:ind w:right="-3" w:firstLine="0"/>
        <w:rPr>
          <w:rFonts w:ascii="Arial" w:hAnsi="Arial" w:cs="Arial"/>
          <w:b/>
          <w:bCs/>
          <w:sz w:val="24"/>
          <w:szCs w:val="24"/>
        </w:rPr>
      </w:pPr>
      <w:r w:rsidRPr="003751F4">
        <w:rPr>
          <w:rFonts w:ascii="Arial" w:hAnsi="Arial" w:cs="Arial"/>
          <w:b/>
          <w:iCs/>
          <w:sz w:val="24"/>
          <w:szCs w:val="24"/>
        </w:rPr>
        <w:t xml:space="preserve">город Алексин                                                          </w:t>
      </w:r>
      <w:r w:rsidR="003751F4">
        <w:rPr>
          <w:rFonts w:ascii="Arial" w:hAnsi="Arial" w:cs="Arial"/>
          <w:b/>
          <w:iCs/>
          <w:sz w:val="24"/>
          <w:szCs w:val="24"/>
        </w:rPr>
        <w:t xml:space="preserve">      </w:t>
      </w:r>
      <w:r w:rsidRPr="003751F4">
        <w:rPr>
          <w:rFonts w:ascii="Arial" w:hAnsi="Arial" w:cs="Arial"/>
          <w:b/>
          <w:iCs/>
          <w:sz w:val="24"/>
          <w:szCs w:val="24"/>
        </w:rPr>
        <w:t xml:space="preserve">     Э.И. Эксаренко</w:t>
      </w:r>
    </w:p>
    <w:p w:rsidR="00B6178C" w:rsidRPr="005D70DF" w:rsidRDefault="00B6178C" w:rsidP="00210038">
      <w:pPr>
        <w:pStyle w:val="ConsPlusNormal"/>
        <w:ind w:firstLine="709"/>
        <w:jc w:val="both"/>
        <w:rPr>
          <w:rFonts w:ascii="Times New Roman" w:hAnsi="Times New Roman" w:cs="Times New Roman"/>
          <w:sz w:val="26"/>
          <w:szCs w:val="26"/>
        </w:rPr>
      </w:pPr>
    </w:p>
    <w:sectPr w:rsidR="00B6178C" w:rsidRPr="005D70DF" w:rsidSect="001C1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315D0E"/>
    <w:rsid w:val="000E2409"/>
    <w:rsid w:val="00206797"/>
    <w:rsid w:val="00210038"/>
    <w:rsid w:val="00275B6F"/>
    <w:rsid w:val="002D1A48"/>
    <w:rsid w:val="002E020C"/>
    <w:rsid w:val="002F7390"/>
    <w:rsid w:val="00315D0E"/>
    <w:rsid w:val="003751F4"/>
    <w:rsid w:val="00377649"/>
    <w:rsid w:val="004A022A"/>
    <w:rsid w:val="004D0106"/>
    <w:rsid w:val="005159A1"/>
    <w:rsid w:val="005D2247"/>
    <w:rsid w:val="005D70DF"/>
    <w:rsid w:val="006963E7"/>
    <w:rsid w:val="00781824"/>
    <w:rsid w:val="007E44A4"/>
    <w:rsid w:val="007F495D"/>
    <w:rsid w:val="00A230BA"/>
    <w:rsid w:val="00AB6564"/>
    <w:rsid w:val="00B4703E"/>
    <w:rsid w:val="00B54B2A"/>
    <w:rsid w:val="00B6178C"/>
    <w:rsid w:val="00C7016C"/>
    <w:rsid w:val="00D86C00"/>
    <w:rsid w:val="00E21DF8"/>
    <w:rsid w:val="00E63DDA"/>
    <w:rsid w:val="00F01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D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5D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5D0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C7016C"/>
    <w:pPr>
      <w:suppressAutoHyphens/>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C7016C"/>
    <w:rPr>
      <w:rFonts w:ascii="Times New Roman" w:eastAsia="Times New Roman" w:hAnsi="Times New Roman" w:cs="Times New Roman"/>
      <w:sz w:val="28"/>
      <w:szCs w:val="20"/>
      <w:lang w:eastAsia="zh-CN"/>
    </w:rPr>
  </w:style>
  <w:style w:type="paragraph" w:styleId="a5">
    <w:name w:val="Balloon Text"/>
    <w:basedOn w:val="a"/>
    <w:link w:val="a6"/>
    <w:uiPriority w:val="99"/>
    <w:semiHidden/>
    <w:unhideWhenUsed/>
    <w:rsid w:val="00B617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1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B6440F3EB90F791C55762E54364419D789D15F708A2DD3E3D4CFAD65692D1C204EAF93D0B220548C2F2B022b0f5H" TargetMode="External"/><Relationship Id="rId13" Type="http://schemas.openxmlformats.org/officeDocument/2006/relationships/hyperlink" Target="consultantplus://offline/ref=91BB98F7B86E8AC63EE7434DA768AE67832A723545911BDDC3510424FFD5BDC9195E9EE50641EA0A4E07EA093C566DADEF96E3E014BF2BC818B0I" TargetMode="External"/><Relationship Id="rId18" Type="http://schemas.openxmlformats.org/officeDocument/2006/relationships/hyperlink" Target="consultantplus://offline/ref=2A0B6440F3EB90F791C55762E54364419D789D15F708A2DD3E3D4CFAD65692D1D004B2F53D093F024DD7A4E16451DE9D923F8B07E29146F1b4f0H" TargetMode="External"/><Relationship Id="rId26" Type="http://schemas.openxmlformats.org/officeDocument/2006/relationships/hyperlink" Target="consultantplus://offline/ref=A07E7E2B019E62D39C32F0D5175A64432B2DA34E36FA936D048D07940E922D95BFED1139EAA95DC229665E2750o42CG" TargetMode="External"/><Relationship Id="rId3" Type="http://schemas.openxmlformats.org/officeDocument/2006/relationships/webSettings" Target="webSettings.xml"/><Relationship Id="rId21" Type="http://schemas.openxmlformats.org/officeDocument/2006/relationships/hyperlink" Target="consultantplus://offline/ref=2A0B6440F3EB90F791C55762E54364419D789D15F708A2DD3E3D4CFAD65692D1D004B2F53D093F064CD7A4E16451DE9D923F8B07E29146F1b4f0H" TargetMode="External"/><Relationship Id="rId7" Type="http://schemas.openxmlformats.org/officeDocument/2006/relationships/hyperlink" Target="consultantplus://offline/ref=2A0B6440F3EB90F791C5496FF32F3A4A9974C111FA0DAF82636217A7815F9886974BEBA5795C31054DC2F0B73E06D39Fb9f1H" TargetMode="External"/><Relationship Id="rId12" Type="http://schemas.openxmlformats.org/officeDocument/2006/relationships/hyperlink" Target="consultantplus://offline/ref=91BB98F7B86E8AC63EE7434DA768AE67832A723545911BDDC3510424FFD5BDC9195E9EE50641EA084507EA093C566DADEF96E3E014BF2BC818B0I" TargetMode="External"/><Relationship Id="rId17" Type="http://schemas.openxmlformats.org/officeDocument/2006/relationships/hyperlink" Target="consultantplus://offline/ref=2A0B6440F3EB90F791C55762E54364419D789D15F708A2DD3E3D4CFAD65692D1D004B2F53D093F024ED7A4E16451DE9D923F8B07E29146F1b4f0H" TargetMode="External"/><Relationship Id="rId25" Type="http://schemas.openxmlformats.org/officeDocument/2006/relationships/hyperlink" Target="consultantplus://offline/ref=A07E7E2B019E62D39C32F0D5175A64432B2DA24E3FFF936D048D07940E922D95ADED4936EBAC4896703C092A5049785053A888F4D5oE2CG" TargetMode="External"/><Relationship Id="rId2" Type="http://schemas.openxmlformats.org/officeDocument/2006/relationships/settings" Target="settings.xml"/><Relationship Id="rId16" Type="http://schemas.openxmlformats.org/officeDocument/2006/relationships/hyperlink" Target="consultantplus://offline/ref=91BB98F7B86E8AC63EE7434DA768AE67832A723545911BDDC3510424FFD5BDC9195E9EE50641EA084207EA093C566DADEF96E3E014BF2BC818B0I" TargetMode="External"/><Relationship Id="rId20" Type="http://schemas.openxmlformats.org/officeDocument/2006/relationships/hyperlink" Target="consultantplus://offline/ref=2774CB210BF11432BA63C25C2D5CAE598094647B21C234963566E2F5081A403FB4E05BFFBB79DD6752E734AD56837BBBA7BAB17F56D9691AV2F2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0B6440F3EB90F791C55762E54364419D789D15F708A2DD3E3D4CFAD65692D1C204EAF93D0B220548C2F2B022b0f5H" TargetMode="External"/><Relationship Id="rId11" Type="http://schemas.openxmlformats.org/officeDocument/2006/relationships/hyperlink" Target="consultantplus://offline/ref=91BB98F7B86E8AC63EE7434DA768AE67832A723545911BDDC3510424FFD5BDC9195E9EE50641EA084207EA093C566DADEF96E3E014BF2BC818B0I" TargetMode="External"/><Relationship Id="rId24" Type="http://schemas.openxmlformats.org/officeDocument/2006/relationships/hyperlink" Target="consultantplus://offline/ref=A07E7E2B019E62D39C32F0D5175A64432B2DA2483EFC936D048D07940E922D95BFED1139EAA95DC229665E2750o42CG" TargetMode="External"/><Relationship Id="rId5" Type="http://schemas.openxmlformats.org/officeDocument/2006/relationships/hyperlink" Target="consultantplus://offline/ref=2A0B6440F3EB90F791C55762E54364419D789F1FF30CA2DD3E3D4CFAD65692D1C204EAF93D0B220548C2F2B022b0f5H" TargetMode="External"/><Relationship Id="rId15" Type="http://schemas.openxmlformats.org/officeDocument/2006/relationships/hyperlink" Target="consultantplus://offline/ref=91BB98F7B86E8AC63EE7434DA768AE67832A723545911BDDC3510424FFD5BDC9195E9EE50641EA084707EA093C566DADEF96E3E014BF2BC818B0I" TargetMode="External"/><Relationship Id="rId23" Type="http://schemas.openxmlformats.org/officeDocument/2006/relationships/hyperlink" Target="consultantplus://offline/ref=2A0B6440F3EB90F791C55762E54364419D789D15F708A2DD3E3D4CFAD65692D1D004B2F53D093F0D4AD7A4E16451DE9D923F8B07E29146F1b4f0H" TargetMode="External"/><Relationship Id="rId28" Type="http://schemas.openxmlformats.org/officeDocument/2006/relationships/hyperlink" Target="consultantplus://offline/ref=5587273566783C259E71F1A79CC0D26F6B7CE32797415A9972647218533142E99CE473272B9F75E8C44CF928543AA6C0BDB5CB5DD0292573mEC0H" TargetMode="External"/><Relationship Id="rId10" Type="http://schemas.openxmlformats.org/officeDocument/2006/relationships/hyperlink" Target="consultantplus://offline/ref=C2A23AAFBAD671A864629D97ADDB0A764B4D6D4B2BEEE8F79B252F64AB73636A5D2BD4AE61816362BCD0630CC6B0976CDD9634ACFCE697CFCF5CH" TargetMode="External"/><Relationship Id="rId19" Type="http://schemas.openxmlformats.org/officeDocument/2006/relationships/hyperlink" Target="consultantplus://offline/ref=2A0B6440F3EB90F791C55762E54364419D789D15F708A2DD3E3D4CFAD65692D1D004B2F53D093F0D4ED7A4E16451DE9D923F8B07E29146F1b4f0H" TargetMode="External"/><Relationship Id="rId4" Type="http://schemas.openxmlformats.org/officeDocument/2006/relationships/image" Target="media/image1.png"/><Relationship Id="rId9" Type="http://schemas.openxmlformats.org/officeDocument/2006/relationships/hyperlink" Target="consultantplus://offline/ref=2A0B6440F3EB90F791C55762E54364419D789D15F708A2DD3E3D4CFAD65692D1D004B2F53D093C024BD7A4E16451DE9D923F8B07E29146F1b4f0H" TargetMode="External"/><Relationship Id="rId14" Type="http://schemas.openxmlformats.org/officeDocument/2006/relationships/hyperlink" Target="consultantplus://offline/ref=91BB98F7B86E8AC63EE7434DA768AE67832A723545911BDDC3510424FFD5BDC9195E9EE50641EA094F07EA093C566DADEF96E3E014BF2BC818B0I" TargetMode="External"/><Relationship Id="rId22" Type="http://schemas.openxmlformats.org/officeDocument/2006/relationships/hyperlink" Target="consultantplus://offline/ref=2A0B6440F3EB90F791C55762E54364419D789D15F708A2DD3E3D4CFAD65692D1D004B2F53D093F0246D7A4E16451DE9D923F8B07E29146F1b4f0H" TargetMode="External"/><Relationship Id="rId27" Type="http://schemas.openxmlformats.org/officeDocument/2006/relationships/hyperlink" Target="consultantplus://offline/ref=A07E7E2B019E62D39C32F0D5175A64432B2DAC4A3BFC936D048D07940E922D95BFED1139EAA95DC229665E2750o42C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Ершова</dc:creator>
  <cp:lastModifiedBy>DEMO</cp:lastModifiedBy>
  <cp:revision>11</cp:revision>
  <cp:lastPrinted>2021-08-25T13:31:00Z</cp:lastPrinted>
  <dcterms:created xsi:type="dcterms:W3CDTF">2021-08-24T06:47:00Z</dcterms:created>
  <dcterms:modified xsi:type="dcterms:W3CDTF">2021-08-31T07:34:00Z</dcterms:modified>
</cp:coreProperties>
</file>